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1941" w:rsidRPr="00DA1713" w:rsidRDefault="00823065" w:rsidP="00BC1941">
      <w:pPr>
        <w:ind w:firstLine="708"/>
        <w:jc w:val="right"/>
        <w:rPr>
          <w:rFonts w:eastAsia="Times New Roman"/>
          <w:sz w:val="28"/>
          <w:szCs w:val="28"/>
        </w:rPr>
      </w:pPr>
      <w:r w:rsidRPr="00DA1713">
        <w:rPr>
          <w:rFonts w:eastAsia="Times New Roman"/>
          <w:sz w:val="28"/>
          <w:szCs w:val="28"/>
        </w:rPr>
        <w:t>Приложение № 1</w:t>
      </w:r>
    </w:p>
    <w:p w:rsidR="00BC1941" w:rsidRPr="00DA1713" w:rsidRDefault="00823065" w:rsidP="00BC1941">
      <w:pPr>
        <w:jc w:val="right"/>
        <w:rPr>
          <w:rFonts w:eastAsia="Times New Roman"/>
          <w:sz w:val="28"/>
          <w:szCs w:val="28"/>
        </w:rPr>
      </w:pPr>
      <w:r w:rsidRPr="00DA1713">
        <w:rPr>
          <w:rFonts w:eastAsia="Times New Roman"/>
          <w:sz w:val="28"/>
          <w:szCs w:val="28"/>
        </w:rPr>
        <w:t xml:space="preserve">к постановлению администрации </w:t>
      </w:r>
    </w:p>
    <w:p w:rsidR="00BC1941" w:rsidRPr="00DA1713" w:rsidRDefault="00823065" w:rsidP="00BC1941">
      <w:pPr>
        <w:jc w:val="right"/>
        <w:rPr>
          <w:rFonts w:eastAsia="Times New Roman"/>
          <w:sz w:val="28"/>
          <w:szCs w:val="28"/>
        </w:rPr>
      </w:pPr>
      <w:r w:rsidRPr="00DA1713">
        <w:rPr>
          <w:rFonts w:eastAsia="Times New Roman"/>
          <w:sz w:val="28"/>
          <w:szCs w:val="28"/>
        </w:rPr>
        <w:t xml:space="preserve">города Пыть-Яха </w:t>
      </w:r>
    </w:p>
    <w:p w:rsidR="00BC1941" w:rsidRPr="006F21BC" w:rsidRDefault="006F21BC" w:rsidP="00A112EB">
      <w:pPr>
        <w:pStyle w:val="aff6"/>
        <w:jc w:val="center"/>
        <w:rPr>
          <w:rFonts w:ascii="Times New Roman" w:hAnsi="Times New Roman"/>
          <w:i w:val="0"/>
          <w:sz w:val="28"/>
          <w:szCs w:val="28"/>
        </w:rPr>
      </w:pPr>
      <w:r w:rsidRPr="006F21BC">
        <w:rPr>
          <w:rFonts w:ascii="Times New Roman" w:hAnsi="Times New Roman"/>
          <w:i w:val="0"/>
          <w:sz w:val="28"/>
          <w:szCs w:val="28"/>
        </w:rPr>
        <w:tab/>
      </w:r>
      <w:r w:rsidRPr="006F21BC">
        <w:rPr>
          <w:rFonts w:ascii="Times New Roman" w:hAnsi="Times New Roman"/>
          <w:i w:val="0"/>
          <w:sz w:val="28"/>
          <w:szCs w:val="28"/>
        </w:rPr>
        <w:tab/>
      </w:r>
      <w:r w:rsidRPr="006F21BC">
        <w:rPr>
          <w:rFonts w:ascii="Times New Roman" w:hAnsi="Times New Roman"/>
          <w:i w:val="0"/>
          <w:sz w:val="28"/>
          <w:szCs w:val="28"/>
        </w:rPr>
        <w:tab/>
      </w:r>
      <w:r w:rsidRPr="006F21BC">
        <w:rPr>
          <w:rFonts w:ascii="Times New Roman" w:hAnsi="Times New Roman"/>
          <w:i w:val="0"/>
          <w:sz w:val="28"/>
          <w:szCs w:val="28"/>
        </w:rPr>
        <w:tab/>
      </w:r>
      <w:r w:rsidRPr="006F21BC">
        <w:rPr>
          <w:rFonts w:ascii="Times New Roman" w:hAnsi="Times New Roman"/>
          <w:i w:val="0"/>
          <w:sz w:val="28"/>
          <w:szCs w:val="28"/>
        </w:rPr>
        <w:tab/>
      </w:r>
      <w:r>
        <w:rPr>
          <w:rFonts w:ascii="Times New Roman" w:hAnsi="Times New Roman"/>
          <w:i w:val="0"/>
          <w:sz w:val="28"/>
          <w:szCs w:val="28"/>
        </w:rPr>
        <w:t xml:space="preserve">                              </w:t>
      </w:r>
      <w:bookmarkStart w:id="0" w:name="_GoBack"/>
      <w:bookmarkEnd w:id="0"/>
      <w:r w:rsidRPr="006F21BC">
        <w:rPr>
          <w:rFonts w:ascii="Times New Roman" w:hAnsi="Times New Roman"/>
          <w:i w:val="0"/>
          <w:sz w:val="28"/>
          <w:szCs w:val="28"/>
        </w:rPr>
        <w:t>от 04.09.2023 № 254-па</w:t>
      </w:r>
    </w:p>
    <w:p w:rsidR="004475D0" w:rsidRPr="00EF5CB2" w:rsidRDefault="00823065" w:rsidP="00A112EB">
      <w:pPr>
        <w:pStyle w:val="aff6"/>
        <w:jc w:val="center"/>
        <w:rPr>
          <w:rFonts w:ascii="Times New Roman" w:hAnsi="Times New Roman"/>
          <w:lang w:val="en-US"/>
        </w:rPr>
      </w:pPr>
      <w:r w:rsidRPr="00EF5CB2">
        <w:rPr>
          <w:rFonts w:ascii="Times New Roman" w:hAnsi="Times New Roman"/>
          <w:noProof/>
          <w:lang w:eastAsia="ru-RU"/>
        </w:rPr>
        <w:drawing>
          <wp:inline distT="0" distB="0" distL="0" distR="0">
            <wp:extent cx="1044420" cy="1316053"/>
            <wp:effectExtent l="0" t="0" r="3810" b="0"/>
            <wp:docPr id="1" name="Рисунок 1" descr="https://adm.gov86.org/files/g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m.gov86.org/files/gerb.jp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53665" cy="1327703"/>
                    </a:xfrm>
                    <a:prstGeom prst="rect">
                      <a:avLst/>
                    </a:prstGeom>
                    <a:noFill/>
                    <a:ln>
                      <a:noFill/>
                    </a:ln>
                  </pic:spPr>
                </pic:pic>
              </a:graphicData>
            </a:graphic>
          </wp:inline>
        </w:drawing>
      </w:r>
    </w:p>
    <w:p w:rsidR="004475D0" w:rsidRPr="00EF5CB2" w:rsidRDefault="00823065" w:rsidP="00A112EB">
      <w:pPr>
        <w:pBdr>
          <w:bottom w:val="single" w:sz="12" w:space="0" w:color="auto"/>
        </w:pBdr>
        <w:jc w:val="center"/>
        <w:rPr>
          <w:szCs w:val="28"/>
        </w:rPr>
      </w:pPr>
      <w:r w:rsidRPr="00EF5CB2">
        <w:rPr>
          <w:szCs w:val="28"/>
        </w:rPr>
        <w:t xml:space="preserve">Город </w:t>
      </w:r>
      <w:r w:rsidRPr="00EF5CB2">
        <w:rPr>
          <w:szCs w:val="28"/>
        </w:rPr>
        <w:t>Пыть-Ях</w:t>
      </w:r>
    </w:p>
    <w:p w:rsidR="004475D0" w:rsidRPr="00EF5CB2" w:rsidRDefault="00823065" w:rsidP="00A112EB"/>
    <w:p w:rsidR="00663926" w:rsidRPr="00EF5CB2" w:rsidRDefault="00823065" w:rsidP="00A112EB">
      <w:pPr>
        <w:tabs>
          <w:tab w:val="left" w:pos="6315"/>
        </w:tabs>
      </w:pPr>
    </w:p>
    <w:p w:rsidR="00DB00E4" w:rsidRPr="00EF5CB2" w:rsidRDefault="00823065" w:rsidP="00A112EB">
      <w:pPr>
        <w:tabs>
          <w:tab w:val="left" w:pos="6315"/>
        </w:tabs>
      </w:pPr>
    </w:p>
    <w:p w:rsidR="00C60F72" w:rsidRPr="00EF5CB2" w:rsidRDefault="00823065" w:rsidP="00A112EB">
      <w:pPr>
        <w:tabs>
          <w:tab w:val="left" w:pos="6315"/>
        </w:tabs>
        <w:jc w:val="center"/>
        <w:rPr>
          <w:sz w:val="28"/>
          <w:szCs w:val="32"/>
        </w:rPr>
      </w:pPr>
      <w:r w:rsidRPr="00EF5CB2">
        <w:rPr>
          <w:sz w:val="28"/>
          <w:szCs w:val="32"/>
        </w:rPr>
        <w:t>СХЕМА ВОДОСНАБЖЕНИЯ И ВОДООТВЕДЕНИЯ</w:t>
      </w:r>
    </w:p>
    <w:p w:rsidR="00C60F72" w:rsidRPr="00EF5CB2" w:rsidRDefault="00823065" w:rsidP="00A112EB">
      <w:pPr>
        <w:tabs>
          <w:tab w:val="left" w:pos="6315"/>
        </w:tabs>
        <w:jc w:val="center"/>
        <w:rPr>
          <w:sz w:val="28"/>
          <w:szCs w:val="32"/>
        </w:rPr>
      </w:pPr>
      <w:r w:rsidRPr="00EF5CB2">
        <w:rPr>
          <w:sz w:val="28"/>
          <w:szCs w:val="32"/>
        </w:rPr>
        <w:t xml:space="preserve">МУНИЦИПАЛЬНОГО ОБРАЗОВАНИЯ </w:t>
      </w:r>
    </w:p>
    <w:p w:rsidR="00F36485" w:rsidRPr="00EF5CB2" w:rsidRDefault="00823065" w:rsidP="00A112EB">
      <w:pPr>
        <w:tabs>
          <w:tab w:val="left" w:pos="6315"/>
        </w:tabs>
        <w:jc w:val="center"/>
        <w:rPr>
          <w:sz w:val="28"/>
          <w:szCs w:val="32"/>
        </w:rPr>
      </w:pPr>
      <w:r w:rsidRPr="00EF5CB2">
        <w:rPr>
          <w:sz w:val="28"/>
          <w:szCs w:val="32"/>
        </w:rPr>
        <w:t xml:space="preserve">ГОРОДСКОЙ ОКРУГ </w:t>
      </w:r>
      <w:r w:rsidRPr="00EF5CB2">
        <w:rPr>
          <w:sz w:val="28"/>
          <w:szCs w:val="32"/>
        </w:rPr>
        <w:t xml:space="preserve">ГОРОД </w:t>
      </w:r>
      <w:r w:rsidRPr="00EF5CB2">
        <w:rPr>
          <w:sz w:val="28"/>
          <w:szCs w:val="32"/>
        </w:rPr>
        <w:t>ПЫТЬ-ЯХ</w:t>
      </w:r>
      <w:r w:rsidRPr="00EF5CB2">
        <w:rPr>
          <w:sz w:val="28"/>
          <w:szCs w:val="32"/>
        </w:rPr>
        <w:t xml:space="preserve"> </w:t>
      </w:r>
    </w:p>
    <w:p w:rsidR="00C60F72" w:rsidRPr="00EF5CB2" w:rsidRDefault="00823065" w:rsidP="00A112EB">
      <w:pPr>
        <w:tabs>
          <w:tab w:val="left" w:pos="6315"/>
        </w:tabs>
        <w:jc w:val="center"/>
        <w:rPr>
          <w:sz w:val="28"/>
          <w:szCs w:val="32"/>
        </w:rPr>
      </w:pPr>
      <w:r w:rsidRPr="00EF5CB2">
        <w:rPr>
          <w:sz w:val="28"/>
          <w:szCs w:val="32"/>
        </w:rPr>
        <w:t>ХАНТЫ-МАНСИЙСКОГО АВТОНОМНОГО ОКРУГА-ЮГРЫ</w:t>
      </w:r>
    </w:p>
    <w:p w:rsidR="004475D0" w:rsidRPr="00EF5CB2" w:rsidRDefault="00823065" w:rsidP="00A112EB">
      <w:pPr>
        <w:tabs>
          <w:tab w:val="left" w:pos="6315"/>
        </w:tabs>
        <w:jc w:val="center"/>
        <w:rPr>
          <w:sz w:val="28"/>
          <w:szCs w:val="32"/>
        </w:rPr>
      </w:pPr>
      <w:r w:rsidRPr="00EF5CB2">
        <w:rPr>
          <w:sz w:val="28"/>
          <w:szCs w:val="32"/>
        </w:rPr>
        <w:t>НА ПЕРИОД С 201</w:t>
      </w:r>
      <w:r w:rsidRPr="00EF5CB2">
        <w:rPr>
          <w:sz w:val="28"/>
          <w:szCs w:val="32"/>
        </w:rPr>
        <w:t>8</w:t>
      </w:r>
      <w:r w:rsidRPr="00EF5CB2">
        <w:rPr>
          <w:sz w:val="28"/>
          <w:szCs w:val="32"/>
        </w:rPr>
        <w:t xml:space="preserve"> ПО 202</w:t>
      </w:r>
      <w:r w:rsidRPr="00EF5CB2">
        <w:rPr>
          <w:sz w:val="28"/>
          <w:szCs w:val="32"/>
        </w:rPr>
        <w:t>8</w:t>
      </w:r>
      <w:r w:rsidRPr="00EF5CB2">
        <w:rPr>
          <w:sz w:val="28"/>
          <w:szCs w:val="32"/>
        </w:rPr>
        <w:t xml:space="preserve"> ГОД</w:t>
      </w:r>
    </w:p>
    <w:p w:rsidR="00467698" w:rsidRPr="00EF5CB2" w:rsidRDefault="00823065" w:rsidP="00A112EB">
      <w:pPr>
        <w:tabs>
          <w:tab w:val="left" w:pos="6315"/>
        </w:tabs>
        <w:jc w:val="center"/>
        <w:rPr>
          <w:b/>
        </w:rPr>
      </w:pPr>
      <w:r w:rsidRPr="00EF5CB2">
        <w:rPr>
          <w:b/>
          <w:sz w:val="28"/>
          <w:szCs w:val="32"/>
        </w:rPr>
        <w:t>АКТУАЛИЗАЦИЯ 202</w:t>
      </w:r>
      <w:r w:rsidRPr="00EF5CB2">
        <w:rPr>
          <w:b/>
          <w:sz w:val="28"/>
          <w:szCs w:val="32"/>
        </w:rPr>
        <w:t>3</w:t>
      </w:r>
      <w:r w:rsidRPr="00EF5CB2">
        <w:rPr>
          <w:b/>
          <w:sz w:val="28"/>
          <w:szCs w:val="32"/>
        </w:rPr>
        <w:t xml:space="preserve"> ГОДА</w:t>
      </w:r>
    </w:p>
    <w:p w:rsidR="00C60F72" w:rsidRPr="00EF5CB2" w:rsidRDefault="00823065" w:rsidP="00A112EB">
      <w:pPr>
        <w:tabs>
          <w:tab w:val="left" w:pos="6315"/>
        </w:tabs>
        <w:jc w:val="center"/>
      </w:pPr>
    </w:p>
    <w:p w:rsidR="00467698" w:rsidRPr="00EF5CB2" w:rsidRDefault="00823065" w:rsidP="00A112EB">
      <w:pPr>
        <w:tabs>
          <w:tab w:val="left" w:pos="6315"/>
        </w:tabs>
        <w:jc w:val="both"/>
      </w:pPr>
    </w:p>
    <w:p w:rsidR="00663926" w:rsidRPr="00EF5CB2" w:rsidRDefault="00823065" w:rsidP="00A112EB">
      <w:pPr>
        <w:tabs>
          <w:tab w:val="left" w:pos="6315"/>
        </w:tabs>
        <w:jc w:val="center"/>
        <w:rPr>
          <w:rFonts w:eastAsia="Times New Roman"/>
          <w:b/>
          <w:bCs/>
          <w:sz w:val="32"/>
          <w:szCs w:val="32"/>
        </w:rPr>
      </w:pPr>
      <w:r w:rsidRPr="00EF5CB2">
        <w:rPr>
          <w:rFonts w:eastAsia="Times New Roman"/>
          <w:b/>
          <w:bCs/>
          <w:sz w:val="32"/>
          <w:szCs w:val="32"/>
        </w:rPr>
        <w:t>ТОМ 1. СХЕМА ВОДОСНАБЖЕНИЯ</w:t>
      </w:r>
    </w:p>
    <w:p w:rsidR="00663926" w:rsidRPr="00EF5CB2" w:rsidRDefault="00823065" w:rsidP="00A112EB">
      <w:pPr>
        <w:tabs>
          <w:tab w:val="left" w:pos="6315"/>
        </w:tabs>
        <w:spacing w:before="240"/>
        <w:jc w:val="center"/>
        <w:rPr>
          <w:sz w:val="36"/>
          <w:szCs w:val="36"/>
        </w:rPr>
      </w:pPr>
    </w:p>
    <w:p w:rsidR="00401A00" w:rsidRPr="00EF5CB2" w:rsidRDefault="00823065" w:rsidP="00401A00">
      <w:pPr>
        <w:tabs>
          <w:tab w:val="left" w:pos="6315"/>
        </w:tabs>
        <w:spacing w:before="240"/>
        <w:jc w:val="center"/>
        <w:rPr>
          <w:sz w:val="36"/>
          <w:szCs w:val="36"/>
        </w:rPr>
      </w:pPr>
    </w:p>
    <w:p w:rsidR="00401A00" w:rsidRPr="00EF5CB2" w:rsidRDefault="00823065" w:rsidP="00401A00">
      <w:pPr>
        <w:tabs>
          <w:tab w:val="left" w:pos="6315"/>
        </w:tabs>
        <w:spacing w:before="240"/>
        <w:jc w:val="center"/>
        <w:rPr>
          <w:sz w:val="36"/>
          <w:szCs w:val="36"/>
        </w:rPr>
      </w:pPr>
    </w:p>
    <w:p w:rsidR="00401A00" w:rsidRPr="00EF5CB2" w:rsidRDefault="00823065" w:rsidP="00401A00">
      <w:pPr>
        <w:tabs>
          <w:tab w:val="left" w:pos="6315"/>
        </w:tabs>
        <w:jc w:val="both"/>
      </w:pPr>
      <w:bookmarkStart w:id="1" w:name="_Hlk139821779"/>
      <w:r w:rsidRPr="00EF5CB2">
        <w:t xml:space="preserve">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w:t>
      </w:r>
      <w:r w:rsidRPr="00EF5CB2">
        <w:t>содержится.</w:t>
      </w:r>
    </w:p>
    <w:p w:rsidR="00401A00" w:rsidRPr="00EF5CB2" w:rsidRDefault="00823065" w:rsidP="00401A00">
      <w:pPr>
        <w:tabs>
          <w:tab w:val="left" w:pos="7513"/>
        </w:tabs>
        <w:rPr>
          <w:szCs w:val="28"/>
        </w:rPr>
      </w:pPr>
    </w:p>
    <w:p w:rsidR="00401A00" w:rsidRPr="00EF5CB2" w:rsidRDefault="00823065" w:rsidP="00401A00">
      <w:pPr>
        <w:tabs>
          <w:tab w:val="left" w:pos="7513"/>
        </w:tabs>
        <w:rPr>
          <w:szCs w:val="28"/>
        </w:rPr>
      </w:pPr>
    </w:p>
    <w:p w:rsidR="00401A00" w:rsidRPr="00EF5CB2" w:rsidRDefault="00823065" w:rsidP="00401A00">
      <w:pPr>
        <w:tabs>
          <w:tab w:val="left" w:pos="7513"/>
        </w:tabs>
        <w:rPr>
          <w:szCs w:val="28"/>
        </w:rPr>
      </w:pPr>
    </w:p>
    <w:p w:rsidR="00401A00" w:rsidRPr="00EF5CB2" w:rsidRDefault="00823065" w:rsidP="00401A00">
      <w:pPr>
        <w:tabs>
          <w:tab w:val="left" w:pos="7513"/>
        </w:tabs>
        <w:rPr>
          <w:szCs w:val="28"/>
        </w:rPr>
      </w:pPr>
    </w:p>
    <w:p w:rsidR="00401A00" w:rsidRPr="00EF5CB2" w:rsidRDefault="00823065" w:rsidP="00401A00">
      <w:pPr>
        <w:tabs>
          <w:tab w:val="left" w:pos="7513"/>
        </w:tabs>
        <w:rPr>
          <w:szCs w:val="28"/>
        </w:rPr>
      </w:pPr>
    </w:p>
    <w:p w:rsidR="00401A00" w:rsidRPr="00EF5CB2" w:rsidRDefault="00823065" w:rsidP="00401A00">
      <w:pPr>
        <w:tabs>
          <w:tab w:val="left" w:pos="7513"/>
        </w:tabs>
        <w:rPr>
          <w:szCs w:val="28"/>
        </w:rPr>
      </w:pPr>
    </w:p>
    <w:tbl>
      <w:tblPr>
        <w:tblW w:w="0" w:type="auto"/>
        <w:tblLook w:val="04A0" w:firstRow="1" w:lastRow="0" w:firstColumn="1" w:lastColumn="0" w:noHBand="0" w:noVBand="1"/>
      </w:tblPr>
      <w:tblGrid>
        <w:gridCol w:w="4634"/>
        <w:gridCol w:w="4635"/>
      </w:tblGrid>
      <w:tr w:rsidR="00281173" w:rsidTr="00BC1941">
        <w:trPr>
          <w:trHeight w:val="780"/>
        </w:trPr>
        <w:tc>
          <w:tcPr>
            <w:tcW w:w="4634" w:type="dxa"/>
          </w:tcPr>
          <w:p w:rsidR="00401A00" w:rsidRPr="00EF5CB2" w:rsidRDefault="00823065" w:rsidP="00F24263">
            <w:pPr>
              <w:tabs>
                <w:tab w:val="left" w:pos="7513"/>
              </w:tabs>
            </w:pPr>
          </w:p>
          <w:p w:rsidR="00401A00" w:rsidRPr="00EF5CB2" w:rsidRDefault="00823065" w:rsidP="00F24263">
            <w:pPr>
              <w:tabs>
                <w:tab w:val="left" w:pos="7513"/>
              </w:tabs>
            </w:pPr>
          </w:p>
          <w:p w:rsidR="00401A00" w:rsidRPr="00EF5CB2" w:rsidRDefault="00823065" w:rsidP="00F24263">
            <w:pPr>
              <w:tabs>
                <w:tab w:val="left" w:pos="7513"/>
              </w:tabs>
            </w:pPr>
          </w:p>
          <w:p w:rsidR="00401A00" w:rsidRPr="00EF5CB2" w:rsidRDefault="00823065" w:rsidP="00F24263">
            <w:pPr>
              <w:tabs>
                <w:tab w:val="left" w:pos="7513"/>
              </w:tabs>
            </w:pPr>
          </w:p>
        </w:tc>
        <w:tc>
          <w:tcPr>
            <w:tcW w:w="4635" w:type="dxa"/>
          </w:tcPr>
          <w:p w:rsidR="00401A00" w:rsidRPr="00EF5CB2" w:rsidRDefault="00823065" w:rsidP="00F24263">
            <w:pPr>
              <w:tabs>
                <w:tab w:val="left" w:pos="7513"/>
              </w:tabs>
              <w:jc w:val="right"/>
            </w:pPr>
            <w:r w:rsidRPr="00EF5CB2">
              <w:t xml:space="preserve"> </w:t>
            </w:r>
          </w:p>
        </w:tc>
      </w:tr>
      <w:tr w:rsidR="00281173" w:rsidTr="00BC1941">
        <w:trPr>
          <w:trHeight w:val="580"/>
        </w:trPr>
        <w:tc>
          <w:tcPr>
            <w:tcW w:w="4634" w:type="dxa"/>
          </w:tcPr>
          <w:p w:rsidR="00401A00" w:rsidRDefault="00823065" w:rsidP="00F24263">
            <w:pPr>
              <w:tabs>
                <w:tab w:val="left" w:pos="7513"/>
              </w:tabs>
            </w:pPr>
          </w:p>
          <w:p w:rsidR="005833E2" w:rsidRDefault="00823065" w:rsidP="00F24263">
            <w:pPr>
              <w:tabs>
                <w:tab w:val="left" w:pos="7513"/>
              </w:tabs>
            </w:pPr>
          </w:p>
          <w:p w:rsidR="005833E2" w:rsidRPr="00EF5CB2" w:rsidRDefault="00823065" w:rsidP="00F24263">
            <w:pPr>
              <w:tabs>
                <w:tab w:val="left" w:pos="7513"/>
              </w:tabs>
            </w:pPr>
          </w:p>
        </w:tc>
        <w:tc>
          <w:tcPr>
            <w:tcW w:w="4635" w:type="dxa"/>
          </w:tcPr>
          <w:p w:rsidR="00401A00" w:rsidRPr="00EF5CB2" w:rsidRDefault="00823065" w:rsidP="00F24263">
            <w:pPr>
              <w:tabs>
                <w:tab w:val="left" w:pos="7088"/>
              </w:tabs>
              <w:jc w:val="right"/>
            </w:pPr>
          </w:p>
        </w:tc>
      </w:tr>
    </w:tbl>
    <w:p w:rsidR="00AF5EFD" w:rsidRPr="00EF5CB2" w:rsidRDefault="00823065" w:rsidP="00401A00">
      <w:pPr>
        <w:tabs>
          <w:tab w:val="left" w:pos="6315"/>
        </w:tabs>
        <w:jc w:val="center"/>
        <w:rPr>
          <w:b/>
          <w:szCs w:val="28"/>
        </w:rPr>
      </w:pPr>
      <w:r w:rsidRPr="00EF5CB2">
        <w:t>2023 г. Санкт-Петербург</w:t>
      </w:r>
    </w:p>
    <w:p w:rsidR="00466EEF" w:rsidRPr="00EF5CB2" w:rsidRDefault="00823065" w:rsidP="00A112EB">
      <w:pPr>
        <w:pStyle w:val="1c"/>
        <w:rPr>
          <w:rFonts w:ascii="Times New Roman" w:hAnsi="Times New Roman"/>
          <w:color w:val="auto"/>
          <w:sz w:val="28"/>
          <w:szCs w:val="28"/>
        </w:rPr>
        <w:sectPr w:rsidR="00466EEF" w:rsidRPr="00EF5CB2" w:rsidSect="00E25C22">
          <w:footerReference w:type="default" r:id="rId9"/>
          <w:pgSz w:w="11906" w:h="16838"/>
          <w:pgMar w:top="1134" w:right="851" w:bottom="1134" w:left="1701" w:header="0" w:footer="708"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49476D" w:rsidRPr="00EF5CB2" w:rsidRDefault="00823065" w:rsidP="00A112EB">
      <w:pPr>
        <w:pStyle w:val="19"/>
        <w:jc w:val="center"/>
      </w:pPr>
      <w:bookmarkStart w:id="2" w:name="_Toc490744257"/>
      <w:bookmarkStart w:id="3" w:name="_Toc491945116"/>
      <w:bookmarkStart w:id="4" w:name="_Toc491945674"/>
      <w:bookmarkStart w:id="5" w:name="_Toc491946032"/>
      <w:bookmarkEnd w:id="1"/>
      <w:r w:rsidRPr="00EF5CB2">
        <w:lastRenderedPageBreak/>
        <w:t>ОГЛАВЛЕНИЕ</w:t>
      </w:r>
      <w:bookmarkEnd w:id="2"/>
      <w:bookmarkEnd w:id="3"/>
      <w:bookmarkEnd w:id="4"/>
      <w:bookmarkEnd w:id="5"/>
    </w:p>
    <w:p w:rsidR="00AD1C2E" w:rsidRPr="00EF5CB2" w:rsidRDefault="00823065" w:rsidP="00AD1C2E">
      <w:pPr>
        <w:pStyle w:val="1a"/>
        <w:spacing w:before="0" w:line="240" w:lineRule="auto"/>
        <w:rPr>
          <w:rFonts w:asciiTheme="minorHAnsi" w:eastAsiaTheme="minorEastAsia" w:hAnsiTheme="minorHAnsi" w:cstheme="minorBidi"/>
          <w:bCs w:val="0"/>
          <w:caps w:val="0"/>
          <w:kern w:val="2"/>
          <w:sz w:val="22"/>
          <w:szCs w:val="22"/>
          <w:lang w:eastAsia="ru-RU"/>
          <w14:ligatures w14:val="standardContextual"/>
        </w:rPr>
      </w:pPr>
      <w:r w:rsidRPr="00EF5CB2">
        <w:fldChar w:fldCharType="begin"/>
      </w:r>
      <w:r w:rsidRPr="00EF5CB2">
        <w:instrText xml:space="preserve"> TOC \o "1-3" \h \z \u </w:instrText>
      </w:r>
      <w:r w:rsidRPr="00EF5CB2">
        <w:fldChar w:fldCharType="separate"/>
      </w:r>
      <w:hyperlink w:anchor="_Toc139814045" w:history="1">
        <w:r w:rsidRPr="00EF5CB2">
          <w:rPr>
            <w:rStyle w:val="aff0"/>
            <w:color w:val="auto"/>
          </w:rPr>
          <w:t>ОБЩИЕ ПОЛОЖЕНИЯ</w:t>
        </w:r>
        <w:r w:rsidRPr="00EF5CB2">
          <w:rPr>
            <w:webHidden/>
          </w:rPr>
          <w:tab/>
        </w:r>
        <w:r w:rsidRPr="00EF5CB2">
          <w:rPr>
            <w:webHidden/>
          </w:rPr>
          <w:fldChar w:fldCharType="begin"/>
        </w:r>
        <w:r w:rsidRPr="00EF5CB2">
          <w:rPr>
            <w:webHidden/>
          </w:rPr>
          <w:instrText xml:space="preserve"> PAGEREF _Toc139814045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1a"/>
        <w:spacing w:before="0" w:line="240" w:lineRule="auto"/>
        <w:rPr>
          <w:rFonts w:asciiTheme="minorHAnsi" w:eastAsiaTheme="minorEastAsia" w:hAnsiTheme="minorHAnsi" w:cstheme="minorBidi"/>
          <w:bCs w:val="0"/>
          <w:caps w:val="0"/>
          <w:kern w:val="2"/>
          <w:sz w:val="22"/>
          <w:szCs w:val="22"/>
          <w:lang w:eastAsia="ru-RU"/>
          <w14:ligatures w14:val="standardContextual"/>
        </w:rPr>
      </w:pPr>
      <w:hyperlink w:anchor="_Toc139814046" w:history="1">
        <w:r w:rsidRPr="00EF5CB2">
          <w:rPr>
            <w:rStyle w:val="aff0"/>
            <w:color w:val="auto"/>
          </w:rPr>
          <w:t>Краткая характеристика муниципального образования</w:t>
        </w:r>
        <w:r w:rsidRPr="00EF5CB2">
          <w:rPr>
            <w:webHidden/>
          </w:rPr>
          <w:tab/>
        </w:r>
        <w:r w:rsidRPr="00EF5CB2">
          <w:rPr>
            <w:webHidden/>
          </w:rPr>
          <w:fldChar w:fldCharType="begin"/>
        </w:r>
        <w:r w:rsidRPr="00EF5CB2">
          <w:rPr>
            <w:webHidden/>
          </w:rPr>
          <w:instrText xml:space="preserve"> PAGEREF _Toc139814046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23"/>
        <w:spacing w:after="0" w:line="240" w:lineRule="auto"/>
        <w:rPr>
          <w:rFonts w:asciiTheme="minorHAnsi" w:eastAsiaTheme="minorEastAsia" w:hAnsiTheme="minorHAnsi" w:cstheme="minorBidi"/>
          <w:kern w:val="2"/>
          <w:sz w:val="22"/>
          <w:lang w:eastAsia="ru-RU"/>
          <w14:ligatures w14:val="standardContextual"/>
        </w:rPr>
      </w:pPr>
      <w:hyperlink w:anchor="_Toc139814047" w:history="1">
        <w:r w:rsidRPr="00EF5CB2">
          <w:rPr>
            <w:rStyle w:val="aff0"/>
            <w:color w:val="auto"/>
          </w:rPr>
          <w:t>1.</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Технико-экономическое состояние централизованных систем водоснабжения города Пыть-Ях</w:t>
        </w:r>
        <w:r w:rsidRPr="00EF5CB2">
          <w:rPr>
            <w:webHidden/>
          </w:rPr>
          <w:tab/>
        </w:r>
        <w:r w:rsidRPr="00EF5CB2">
          <w:rPr>
            <w:webHidden/>
          </w:rPr>
          <w:fldChar w:fldCharType="begin"/>
        </w:r>
        <w:r w:rsidRPr="00EF5CB2">
          <w:rPr>
            <w:webHidden/>
          </w:rPr>
          <w:instrText xml:space="preserve"> PAGEREF _Toc139814047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48" w:history="1">
        <w:r w:rsidRPr="00EF5CB2">
          <w:rPr>
            <w:rStyle w:val="aff0"/>
            <w:color w:val="auto"/>
          </w:rPr>
          <w:t>1.1.</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Описание системы и структуры водоснабжения муниципального образования и деление его территории на эксплуатационные зоны</w:t>
        </w:r>
        <w:r w:rsidRPr="00EF5CB2">
          <w:rPr>
            <w:webHidden/>
          </w:rPr>
          <w:tab/>
        </w:r>
        <w:r w:rsidRPr="00EF5CB2">
          <w:rPr>
            <w:webHidden/>
          </w:rPr>
          <w:fldChar w:fldCharType="begin"/>
        </w:r>
        <w:r w:rsidRPr="00EF5CB2">
          <w:rPr>
            <w:webHidden/>
          </w:rPr>
          <w:instrText xml:space="preserve"> PAGEREF _Toc139814048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49" w:history="1">
        <w:r w:rsidRPr="00EF5CB2">
          <w:rPr>
            <w:rStyle w:val="aff0"/>
            <w:color w:val="auto"/>
          </w:rPr>
          <w:t>1.2.</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Описание территорий муниципального образования, неохваченных централизованными системами водоснабжения</w:t>
        </w:r>
        <w:r w:rsidRPr="00EF5CB2">
          <w:rPr>
            <w:webHidden/>
          </w:rPr>
          <w:tab/>
        </w:r>
        <w:r w:rsidRPr="00EF5CB2">
          <w:rPr>
            <w:webHidden/>
          </w:rPr>
          <w:fldChar w:fldCharType="begin"/>
        </w:r>
        <w:r w:rsidRPr="00EF5CB2">
          <w:rPr>
            <w:webHidden/>
          </w:rPr>
          <w:instrText xml:space="preserve"> PAGEREF _Toc139814049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50" w:history="1">
        <w:r w:rsidRPr="00EF5CB2">
          <w:rPr>
            <w:rStyle w:val="aff0"/>
            <w:color w:val="auto"/>
          </w:rPr>
          <w:t>1.3.</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w:t>
        </w:r>
        <w:r w:rsidRPr="00EF5CB2">
          <w:rPr>
            <w:rStyle w:val="aff0"/>
            <w:color w:val="auto"/>
          </w:rPr>
          <w:t xml:space="preserve">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Pr="00EF5CB2">
          <w:rPr>
            <w:webHidden/>
          </w:rPr>
          <w:tab/>
        </w:r>
        <w:r w:rsidRPr="00EF5CB2">
          <w:rPr>
            <w:webHidden/>
          </w:rPr>
          <w:fldChar w:fldCharType="begin"/>
        </w:r>
        <w:r w:rsidRPr="00EF5CB2">
          <w:rPr>
            <w:webHidden/>
          </w:rPr>
          <w:instrText xml:space="preserve"> PAGEREF _Toc139814050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51" w:history="1">
        <w:r w:rsidRPr="00EF5CB2">
          <w:rPr>
            <w:rStyle w:val="aff0"/>
            <w:color w:val="auto"/>
          </w:rPr>
          <w:t>1.4.</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Описание состояния существующих источников водоснабжения и водозаборных сооружений</w:t>
        </w:r>
        <w:r w:rsidRPr="00EF5CB2">
          <w:rPr>
            <w:webHidden/>
          </w:rPr>
          <w:tab/>
        </w:r>
        <w:r w:rsidRPr="00EF5CB2">
          <w:rPr>
            <w:webHidden/>
          </w:rPr>
          <w:fldChar w:fldCharType="begin"/>
        </w:r>
        <w:r w:rsidRPr="00EF5CB2">
          <w:rPr>
            <w:webHidden/>
          </w:rPr>
          <w:instrText xml:space="preserve"> PAGEREF _Toc139814051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52" w:history="1">
        <w:r w:rsidRPr="00EF5CB2">
          <w:rPr>
            <w:rStyle w:val="aff0"/>
            <w:color w:val="auto"/>
          </w:rPr>
          <w:t>1.5.</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Pr="00EF5CB2">
          <w:rPr>
            <w:webHidden/>
          </w:rPr>
          <w:tab/>
        </w:r>
        <w:r w:rsidRPr="00EF5CB2">
          <w:rPr>
            <w:webHidden/>
          </w:rPr>
          <w:fldChar w:fldCharType="begin"/>
        </w:r>
        <w:r w:rsidRPr="00EF5CB2">
          <w:rPr>
            <w:webHidden/>
          </w:rPr>
          <w:instrText xml:space="preserve"> PAGEREF _Toc139814052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53" w:history="1">
        <w:r w:rsidRPr="00EF5CB2">
          <w:rPr>
            <w:rStyle w:val="aff0"/>
            <w:color w:val="auto"/>
          </w:rPr>
          <w:t>1.6.</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w:t>
        </w:r>
        <w:r w:rsidRPr="00EF5CB2">
          <w:rPr>
            <w:rStyle w:val="aff0"/>
            <w:color w:val="auto"/>
          </w:rPr>
          <w:t xml:space="preserve"> такие объекты)</w:t>
        </w:r>
        <w:r w:rsidRPr="00EF5CB2">
          <w:rPr>
            <w:webHidden/>
          </w:rPr>
          <w:tab/>
        </w:r>
        <w:r w:rsidRPr="00EF5CB2">
          <w:rPr>
            <w:webHidden/>
          </w:rPr>
          <w:fldChar w:fldCharType="begin"/>
        </w:r>
        <w:r w:rsidRPr="00EF5CB2">
          <w:rPr>
            <w:webHidden/>
          </w:rPr>
          <w:instrText xml:space="preserve"> PAGEREF _Toc139814053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23"/>
        <w:spacing w:after="0" w:line="240" w:lineRule="auto"/>
        <w:rPr>
          <w:rFonts w:asciiTheme="minorHAnsi" w:eastAsiaTheme="minorEastAsia" w:hAnsiTheme="minorHAnsi" w:cstheme="minorBidi"/>
          <w:kern w:val="2"/>
          <w:sz w:val="22"/>
          <w:lang w:eastAsia="ru-RU"/>
          <w14:ligatures w14:val="standardContextual"/>
        </w:rPr>
      </w:pPr>
      <w:hyperlink w:anchor="_Toc139814054" w:history="1">
        <w:r w:rsidRPr="00EF5CB2">
          <w:rPr>
            <w:rStyle w:val="aff0"/>
            <w:color w:val="auto"/>
          </w:rPr>
          <w:t>2.</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Направления развития централизованных систем водоснабжения</w:t>
        </w:r>
        <w:r w:rsidRPr="00EF5CB2">
          <w:rPr>
            <w:webHidden/>
          </w:rPr>
          <w:tab/>
        </w:r>
        <w:r w:rsidRPr="00EF5CB2">
          <w:rPr>
            <w:webHidden/>
          </w:rPr>
          <w:fldChar w:fldCharType="begin"/>
        </w:r>
        <w:r w:rsidRPr="00EF5CB2">
          <w:rPr>
            <w:webHidden/>
          </w:rPr>
          <w:instrText xml:space="preserve"> PAGEREF _Toc139814054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55" w:history="1">
        <w:r w:rsidRPr="00EF5CB2">
          <w:rPr>
            <w:rStyle w:val="aff0"/>
            <w:color w:val="auto"/>
          </w:rPr>
          <w:t>2.1.</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Основные направления, принципы, задачи и плановые значения показателей развития централизованных систем водоснабжения</w:t>
        </w:r>
        <w:r w:rsidRPr="00EF5CB2">
          <w:rPr>
            <w:webHidden/>
          </w:rPr>
          <w:tab/>
        </w:r>
        <w:r w:rsidRPr="00EF5CB2">
          <w:rPr>
            <w:webHidden/>
          </w:rPr>
          <w:fldChar w:fldCharType="begin"/>
        </w:r>
        <w:r w:rsidRPr="00EF5CB2">
          <w:rPr>
            <w:webHidden/>
          </w:rPr>
          <w:instrText xml:space="preserve"> PAGEREF _Toc139814055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56" w:history="1">
        <w:r w:rsidRPr="00EF5CB2">
          <w:rPr>
            <w:rStyle w:val="aff0"/>
            <w:color w:val="auto"/>
          </w:rPr>
          <w:t>2.2.</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Различные сценарии развития централизованных систем водоснабжения в зависимости от различных сценариев развития муниципального образования</w:t>
        </w:r>
        <w:r w:rsidRPr="00EF5CB2">
          <w:rPr>
            <w:webHidden/>
          </w:rPr>
          <w:tab/>
        </w:r>
        <w:r w:rsidRPr="00EF5CB2">
          <w:rPr>
            <w:webHidden/>
          </w:rPr>
          <w:fldChar w:fldCharType="begin"/>
        </w:r>
        <w:r w:rsidRPr="00EF5CB2">
          <w:rPr>
            <w:webHidden/>
          </w:rPr>
          <w:instrText xml:space="preserve"> PAGEREF _Toc139814056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23"/>
        <w:spacing w:after="0" w:line="240" w:lineRule="auto"/>
        <w:rPr>
          <w:rFonts w:asciiTheme="minorHAnsi" w:eastAsiaTheme="minorEastAsia" w:hAnsiTheme="minorHAnsi" w:cstheme="minorBidi"/>
          <w:kern w:val="2"/>
          <w:sz w:val="22"/>
          <w:lang w:eastAsia="ru-RU"/>
          <w14:ligatures w14:val="standardContextual"/>
        </w:rPr>
      </w:pPr>
      <w:hyperlink w:anchor="_Toc139814057" w:history="1">
        <w:r w:rsidRPr="00EF5CB2">
          <w:rPr>
            <w:rStyle w:val="aff0"/>
            <w:color w:val="auto"/>
          </w:rPr>
          <w:t>3.</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Баланс водоснабжения и потребления горячей, питьевой, технической воды</w:t>
        </w:r>
        <w:r w:rsidRPr="00EF5CB2">
          <w:rPr>
            <w:webHidden/>
          </w:rPr>
          <w:tab/>
        </w:r>
        <w:r w:rsidRPr="00EF5CB2">
          <w:rPr>
            <w:webHidden/>
          </w:rPr>
          <w:fldChar w:fldCharType="begin"/>
        </w:r>
        <w:r w:rsidRPr="00EF5CB2">
          <w:rPr>
            <w:webHidden/>
          </w:rPr>
          <w:instrText xml:space="preserve"> PAGEREF _Toc139814057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58" w:history="1">
        <w:r w:rsidRPr="00EF5CB2">
          <w:rPr>
            <w:rStyle w:val="aff0"/>
            <w:color w:val="auto"/>
          </w:rPr>
          <w:t>3.1.</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 xml:space="preserve">Общий баланс подачи и реализации воды, включая анализ и оценку структурных составляющих потерь горячей, питьевой, технической воды при ее производстве и </w:t>
        </w:r>
        <w:r w:rsidRPr="00EF5CB2">
          <w:rPr>
            <w:rStyle w:val="aff0"/>
            <w:color w:val="auto"/>
          </w:rPr>
          <w:t>транспортировке</w:t>
        </w:r>
        <w:r w:rsidRPr="00EF5CB2">
          <w:rPr>
            <w:webHidden/>
          </w:rPr>
          <w:tab/>
        </w:r>
        <w:r w:rsidRPr="00EF5CB2">
          <w:rPr>
            <w:webHidden/>
          </w:rPr>
          <w:fldChar w:fldCharType="begin"/>
        </w:r>
        <w:r w:rsidRPr="00EF5CB2">
          <w:rPr>
            <w:webHidden/>
          </w:rPr>
          <w:instrText xml:space="preserve"> PAGEREF _Toc139814058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59" w:history="1">
        <w:r w:rsidRPr="00EF5CB2">
          <w:rPr>
            <w:rStyle w:val="aff0"/>
            <w:color w:val="auto"/>
          </w:rPr>
          <w:t>3.2.</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Территориальный водный баланс подачи горячей, питьевой, технической воды по технологическим зонам водосна</w:t>
        </w:r>
        <w:r w:rsidRPr="00EF5CB2">
          <w:rPr>
            <w:rStyle w:val="aff0"/>
            <w:color w:val="auto"/>
          </w:rPr>
          <w:t>бжения (годовой и в сутки максимального водопотребления)</w:t>
        </w:r>
        <w:r w:rsidRPr="00EF5CB2">
          <w:rPr>
            <w:webHidden/>
          </w:rPr>
          <w:tab/>
        </w:r>
        <w:r w:rsidRPr="00EF5CB2">
          <w:rPr>
            <w:webHidden/>
          </w:rPr>
          <w:fldChar w:fldCharType="begin"/>
        </w:r>
        <w:r w:rsidRPr="00EF5CB2">
          <w:rPr>
            <w:webHidden/>
          </w:rPr>
          <w:instrText xml:space="preserve"> PAGEREF _Toc139814059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60" w:history="1">
        <w:r w:rsidRPr="00EF5CB2">
          <w:rPr>
            <w:rStyle w:val="aff0"/>
            <w:color w:val="auto"/>
          </w:rPr>
          <w:t>3.3.</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Структурный баланс реализации горячей, питьевой, технической воды</w:t>
        </w:r>
        <w:r w:rsidRPr="00EF5CB2">
          <w:rPr>
            <w:rStyle w:val="aff0"/>
            <w:color w:val="auto"/>
          </w:rPr>
          <w:t xml:space="preserve">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r w:rsidRPr="00EF5CB2">
          <w:rPr>
            <w:webHidden/>
          </w:rPr>
          <w:tab/>
        </w:r>
        <w:r w:rsidRPr="00EF5CB2">
          <w:rPr>
            <w:webHidden/>
          </w:rPr>
          <w:fldChar w:fldCharType="begin"/>
        </w:r>
        <w:r w:rsidRPr="00EF5CB2">
          <w:rPr>
            <w:webHidden/>
          </w:rPr>
          <w:instrText xml:space="preserve"> PAGEREF _Toc139814060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61" w:history="1">
        <w:r w:rsidRPr="00EF5CB2">
          <w:rPr>
            <w:rStyle w:val="aff0"/>
            <w:color w:val="auto"/>
          </w:rPr>
          <w:t>3.4.</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w:t>
        </w:r>
        <w:r w:rsidRPr="00EF5CB2">
          <w:rPr>
            <w:rStyle w:val="aff0"/>
            <w:color w:val="auto"/>
          </w:rPr>
          <w:t>луг</w:t>
        </w:r>
        <w:r w:rsidRPr="00EF5CB2">
          <w:rPr>
            <w:webHidden/>
          </w:rPr>
          <w:tab/>
        </w:r>
        <w:r w:rsidRPr="00EF5CB2">
          <w:rPr>
            <w:webHidden/>
          </w:rPr>
          <w:fldChar w:fldCharType="begin"/>
        </w:r>
        <w:r w:rsidRPr="00EF5CB2">
          <w:rPr>
            <w:webHidden/>
          </w:rPr>
          <w:instrText xml:space="preserve"> PAGEREF _Toc139814061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62" w:history="1">
        <w:r w:rsidRPr="00EF5CB2">
          <w:rPr>
            <w:rStyle w:val="aff0"/>
            <w:color w:val="auto"/>
          </w:rPr>
          <w:t>3.5.</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 xml:space="preserve">Описание существующей системы коммерческого учета горячей, питьевой, технической воды и планов по установке приборов </w:t>
        </w:r>
        <w:r w:rsidRPr="00EF5CB2">
          <w:rPr>
            <w:rStyle w:val="aff0"/>
            <w:color w:val="auto"/>
          </w:rPr>
          <w:t>учета</w:t>
        </w:r>
        <w:r w:rsidRPr="00EF5CB2">
          <w:rPr>
            <w:webHidden/>
          </w:rPr>
          <w:tab/>
        </w:r>
        <w:r w:rsidRPr="00EF5CB2">
          <w:rPr>
            <w:webHidden/>
          </w:rPr>
          <w:fldChar w:fldCharType="begin"/>
        </w:r>
        <w:r w:rsidRPr="00EF5CB2">
          <w:rPr>
            <w:webHidden/>
          </w:rPr>
          <w:instrText xml:space="preserve"> PAGEREF _Toc139814062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63" w:history="1">
        <w:r w:rsidRPr="00EF5CB2">
          <w:rPr>
            <w:rStyle w:val="aff0"/>
            <w:color w:val="auto"/>
          </w:rPr>
          <w:t>3.6.</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Анализ резервов и дефицитов производственных мощностей системы водоснабжения муниципального образования</w:t>
        </w:r>
        <w:r w:rsidRPr="00EF5CB2">
          <w:rPr>
            <w:webHidden/>
          </w:rPr>
          <w:tab/>
        </w:r>
        <w:r w:rsidRPr="00EF5CB2">
          <w:rPr>
            <w:webHidden/>
          </w:rPr>
          <w:fldChar w:fldCharType="begin"/>
        </w:r>
        <w:r w:rsidRPr="00EF5CB2">
          <w:rPr>
            <w:webHidden/>
          </w:rPr>
          <w:instrText xml:space="preserve"> PAGEREF _T</w:instrText>
        </w:r>
        <w:r w:rsidRPr="00EF5CB2">
          <w:rPr>
            <w:webHidden/>
          </w:rPr>
          <w:instrText xml:space="preserve">oc139814063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64" w:history="1">
        <w:r w:rsidRPr="00EF5CB2">
          <w:rPr>
            <w:rStyle w:val="aff0"/>
            <w:color w:val="auto"/>
          </w:rPr>
          <w:t>3.7.</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Прогнозные балансы потребления горячей, питьевой, технической воды на срок не менее 10 лет с учетом различных сценариев развития по</w:t>
        </w:r>
        <w:r w:rsidRPr="00EF5CB2">
          <w:rPr>
            <w:rStyle w:val="aff0"/>
            <w:color w:val="auto"/>
          </w:rPr>
          <w:t xml:space="preserve">селений, городских округов, рассчитанные на основании расхода горячей, питьевой, технической воды в соответствии со СНиП 2.4.02-84 и СНиП 2.04.01-85, а также исходя из текущего </w:t>
        </w:r>
        <w:r w:rsidRPr="00EF5CB2">
          <w:rPr>
            <w:rStyle w:val="aff0"/>
            <w:color w:val="auto"/>
          </w:rPr>
          <w:lastRenderedPageBreak/>
          <w:t>объема потребления воды населением и его динамики с учетом перспективы развития</w:t>
        </w:r>
        <w:r w:rsidRPr="00EF5CB2">
          <w:rPr>
            <w:rStyle w:val="aff0"/>
            <w:color w:val="auto"/>
          </w:rPr>
          <w:t xml:space="preserve"> и изменения состава и структуры застройки</w:t>
        </w:r>
        <w:r w:rsidRPr="00EF5CB2">
          <w:rPr>
            <w:webHidden/>
          </w:rPr>
          <w:tab/>
        </w:r>
        <w:r w:rsidRPr="00EF5CB2">
          <w:rPr>
            <w:webHidden/>
          </w:rPr>
          <w:fldChar w:fldCharType="begin"/>
        </w:r>
        <w:r w:rsidRPr="00EF5CB2">
          <w:rPr>
            <w:webHidden/>
          </w:rPr>
          <w:instrText xml:space="preserve"> PAGEREF _Toc139814064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65" w:history="1">
        <w:r w:rsidRPr="00EF5CB2">
          <w:rPr>
            <w:rStyle w:val="aff0"/>
            <w:color w:val="auto"/>
          </w:rPr>
          <w:t>3.8.</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Описание централизованной системы горячего водоснабжения с использованием зак</w:t>
        </w:r>
        <w:r w:rsidRPr="00EF5CB2">
          <w:rPr>
            <w:rStyle w:val="aff0"/>
            <w:color w:val="auto"/>
          </w:rPr>
          <w:t>рытых систем горячего водоснабжения, отражающее технологические особенности указанной системы</w:t>
        </w:r>
        <w:r w:rsidRPr="00EF5CB2">
          <w:rPr>
            <w:webHidden/>
          </w:rPr>
          <w:tab/>
        </w:r>
        <w:r w:rsidRPr="00EF5CB2">
          <w:rPr>
            <w:webHidden/>
          </w:rPr>
          <w:fldChar w:fldCharType="begin"/>
        </w:r>
        <w:r w:rsidRPr="00EF5CB2">
          <w:rPr>
            <w:webHidden/>
          </w:rPr>
          <w:instrText xml:space="preserve"> PAGEREF _Toc139814065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66" w:history="1">
        <w:r w:rsidRPr="00EF5CB2">
          <w:rPr>
            <w:rStyle w:val="aff0"/>
            <w:color w:val="auto"/>
          </w:rPr>
          <w:t>3.9.</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 xml:space="preserve">Сведения о фактическом и </w:t>
        </w:r>
        <w:r w:rsidRPr="00EF5CB2">
          <w:rPr>
            <w:rStyle w:val="aff0"/>
            <w:color w:val="auto"/>
          </w:rPr>
          <w:t>ожидаемом потреблении горячей, питьевой, технической воды (годовое, среднесуточное, максимальное суточное)</w:t>
        </w:r>
        <w:r w:rsidRPr="00EF5CB2">
          <w:rPr>
            <w:webHidden/>
          </w:rPr>
          <w:tab/>
        </w:r>
        <w:r w:rsidRPr="00EF5CB2">
          <w:rPr>
            <w:webHidden/>
          </w:rPr>
          <w:fldChar w:fldCharType="begin"/>
        </w:r>
        <w:r w:rsidRPr="00EF5CB2">
          <w:rPr>
            <w:webHidden/>
          </w:rPr>
          <w:instrText xml:space="preserve"> PAGEREF _Toc139814066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67" w:history="1">
        <w:r w:rsidRPr="00EF5CB2">
          <w:rPr>
            <w:rStyle w:val="aff0"/>
            <w:color w:val="auto"/>
          </w:rPr>
          <w:t>3.10.</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Описание тер</w:t>
        </w:r>
        <w:r w:rsidRPr="00EF5CB2">
          <w:rPr>
            <w:rStyle w:val="aff0"/>
            <w:color w:val="auto"/>
          </w:rPr>
          <w:t>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Pr="00EF5CB2">
          <w:rPr>
            <w:webHidden/>
          </w:rPr>
          <w:tab/>
        </w:r>
        <w:r w:rsidRPr="00EF5CB2">
          <w:rPr>
            <w:webHidden/>
          </w:rPr>
          <w:fldChar w:fldCharType="begin"/>
        </w:r>
        <w:r w:rsidRPr="00EF5CB2">
          <w:rPr>
            <w:webHidden/>
          </w:rPr>
          <w:instrText xml:space="preserve"> PAGEREF _Toc139814067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68" w:history="1">
        <w:r w:rsidRPr="00EF5CB2">
          <w:rPr>
            <w:rStyle w:val="aff0"/>
            <w:color w:val="auto"/>
          </w:rPr>
          <w:t>3.11.</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w:t>
        </w:r>
        <w:r w:rsidRPr="00EF5CB2">
          <w:rPr>
            <w:rStyle w:val="aff0"/>
            <w:color w:val="auto"/>
          </w:rPr>
          <w:t>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Pr="00EF5CB2">
          <w:rPr>
            <w:webHidden/>
          </w:rPr>
          <w:tab/>
        </w:r>
        <w:r w:rsidRPr="00EF5CB2">
          <w:rPr>
            <w:webHidden/>
          </w:rPr>
          <w:fldChar w:fldCharType="begin"/>
        </w:r>
        <w:r w:rsidRPr="00EF5CB2">
          <w:rPr>
            <w:webHidden/>
          </w:rPr>
          <w:instrText xml:space="preserve"> PAGEREF _Toc139814068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69" w:history="1">
        <w:r w:rsidRPr="00EF5CB2">
          <w:rPr>
            <w:rStyle w:val="aff0"/>
            <w:color w:val="auto"/>
          </w:rPr>
          <w:t>3.12.</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Сведения о фактических и планируемых потерях (годовые, среднесуточные значения) в системе водоснабжения, в т.ч. при транспортировке</w:t>
        </w:r>
        <w:r w:rsidRPr="00EF5CB2">
          <w:rPr>
            <w:webHidden/>
          </w:rPr>
          <w:tab/>
        </w:r>
        <w:r w:rsidRPr="00EF5CB2">
          <w:rPr>
            <w:webHidden/>
          </w:rPr>
          <w:fldChar w:fldCharType="begin"/>
        </w:r>
        <w:r w:rsidRPr="00EF5CB2">
          <w:rPr>
            <w:webHidden/>
          </w:rPr>
          <w:instrText xml:space="preserve"> PAGEREF _Toc139814069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70" w:history="1">
        <w:r w:rsidRPr="00EF5CB2">
          <w:rPr>
            <w:rStyle w:val="aff0"/>
            <w:color w:val="auto"/>
          </w:rPr>
          <w:t>3.13.</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w:t>
        </w:r>
        <w:r w:rsidRPr="00EF5CB2">
          <w:rPr>
            <w:rStyle w:val="aff0"/>
            <w:color w:val="auto"/>
          </w:rPr>
          <w:t>м зонам водоснабжения, структурный - баланс реализации горячей, питьевой, технической воды по группам абонентов)</w:t>
        </w:r>
        <w:r w:rsidRPr="00EF5CB2">
          <w:rPr>
            <w:webHidden/>
          </w:rPr>
          <w:tab/>
        </w:r>
        <w:r w:rsidRPr="00EF5CB2">
          <w:rPr>
            <w:webHidden/>
          </w:rPr>
          <w:fldChar w:fldCharType="begin"/>
        </w:r>
        <w:r w:rsidRPr="00EF5CB2">
          <w:rPr>
            <w:webHidden/>
          </w:rPr>
          <w:instrText xml:space="preserve"> PAGEREF _Toc139814070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71" w:history="1">
        <w:r w:rsidRPr="00EF5CB2">
          <w:rPr>
            <w:rStyle w:val="aff0"/>
            <w:color w:val="auto"/>
          </w:rPr>
          <w:t>3.14.</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Расчет</w:t>
        </w:r>
        <w:r w:rsidRPr="00EF5CB2">
          <w:rPr>
            <w:rStyle w:val="aff0"/>
            <w:color w:val="auto"/>
          </w:rPr>
          <w:t xml:space="preserve">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 и потре</w:t>
        </w:r>
        <w:r w:rsidRPr="00EF5CB2">
          <w:rPr>
            <w:rStyle w:val="aff0"/>
            <w:color w:val="auto"/>
          </w:rPr>
          <w:t>бления горячей, питьевой, технической воды, дефицита (резерва) мощностей по технологическим зонам с разбивкой по годам</w:t>
        </w:r>
        <w:r w:rsidRPr="00EF5CB2">
          <w:rPr>
            <w:webHidden/>
          </w:rPr>
          <w:tab/>
        </w:r>
        <w:r w:rsidRPr="00EF5CB2">
          <w:rPr>
            <w:webHidden/>
          </w:rPr>
          <w:fldChar w:fldCharType="begin"/>
        </w:r>
        <w:r w:rsidRPr="00EF5CB2">
          <w:rPr>
            <w:webHidden/>
          </w:rPr>
          <w:instrText xml:space="preserve"> PAGEREF _Toc139814071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72" w:history="1">
        <w:r w:rsidRPr="00EF5CB2">
          <w:rPr>
            <w:rStyle w:val="aff0"/>
            <w:color w:val="auto"/>
          </w:rPr>
          <w:t>3.15.</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Наименование организации, которая наделена статусом гарантирующей организации</w:t>
        </w:r>
        <w:r w:rsidRPr="00EF5CB2">
          <w:rPr>
            <w:webHidden/>
          </w:rPr>
          <w:tab/>
        </w:r>
        <w:r w:rsidRPr="00EF5CB2">
          <w:rPr>
            <w:webHidden/>
          </w:rPr>
          <w:fldChar w:fldCharType="begin"/>
        </w:r>
        <w:r w:rsidRPr="00EF5CB2">
          <w:rPr>
            <w:webHidden/>
          </w:rPr>
          <w:instrText xml:space="preserve"> PAGEREF _Toc139814072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23"/>
        <w:spacing w:after="0" w:line="240" w:lineRule="auto"/>
        <w:rPr>
          <w:rFonts w:asciiTheme="minorHAnsi" w:eastAsiaTheme="minorEastAsia" w:hAnsiTheme="minorHAnsi" w:cstheme="minorBidi"/>
          <w:kern w:val="2"/>
          <w:sz w:val="22"/>
          <w:lang w:eastAsia="ru-RU"/>
          <w14:ligatures w14:val="standardContextual"/>
        </w:rPr>
      </w:pPr>
      <w:hyperlink w:anchor="_Toc139814073" w:history="1">
        <w:r w:rsidRPr="00EF5CB2">
          <w:rPr>
            <w:rStyle w:val="aff0"/>
            <w:color w:val="auto"/>
          </w:rPr>
          <w:t>4.</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Предложения по строительству, реконструкции и</w:t>
        </w:r>
        <w:r w:rsidRPr="00EF5CB2">
          <w:rPr>
            <w:rStyle w:val="aff0"/>
            <w:color w:val="auto"/>
          </w:rPr>
          <w:t xml:space="preserve"> модернизации объектов централизованных систем водоснабжения</w:t>
        </w:r>
        <w:r w:rsidRPr="00EF5CB2">
          <w:rPr>
            <w:webHidden/>
          </w:rPr>
          <w:tab/>
        </w:r>
        <w:r w:rsidRPr="00EF5CB2">
          <w:rPr>
            <w:webHidden/>
          </w:rPr>
          <w:fldChar w:fldCharType="begin"/>
        </w:r>
        <w:r w:rsidRPr="00EF5CB2">
          <w:rPr>
            <w:webHidden/>
          </w:rPr>
          <w:instrText xml:space="preserve"> PAGEREF _Toc139814073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74" w:history="1">
        <w:r w:rsidRPr="00EF5CB2">
          <w:rPr>
            <w:rStyle w:val="aff0"/>
            <w:color w:val="auto"/>
          </w:rPr>
          <w:t>4.1.</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Перечень основных мероприятий по реализации схем водоснабже</w:t>
        </w:r>
        <w:r w:rsidRPr="00EF5CB2">
          <w:rPr>
            <w:rStyle w:val="aff0"/>
            <w:color w:val="auto"/>
          </w:rPr>
          <w:t>ния с разбивкой по годам</w:t>
        </w:r>
        <w:r w:rsidRPr="00EF5CB2">
          <w:rPr>
            <w:webHidden/>
          </w:rPr>
          <w:tab/>
        </w:r>
        <w:r w:rsidRPr="00EF5CB2">
          <w:rPr>
            <w:webHidden/>
          </w:rPr>
          <w:fldChar w:fldCharType="begin"/>
        </w:r>
        <w:r w:rsidRPr="00EF5CB2">
          <w:rPr>
            <w:webHidden/>
          </w:rPr>
          <w:instrText xml:space="preserve"> PAGEREF _Toc139814074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75" w:history="1">
        <w:r w:rsidRPr="00EF5CB2">
          <w:rPr>
            <w:rStyle w:val="aff0"/>
            <w:color w:val="auto"/>
          </w:rPr>
          <w:t>4.2.</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 xml:space="preserve">Технические обоснования основных мероприятий по реализации схем водоснабжения, в том числе </w:t>
        </w:r>
        <w:r w:rsidRPr="00EF5CB2">
          <w:rPr>
            <w:rStyle w:val="aff0"/>
            <w:color w:val="auto"/>
          </w:rPr>
          <w:t>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w:t>
        </w:r>
        <w:r w:rsidRPr="00EF5CB2">
          <w:rPr>
            <w:rStyle w:val="aff0"/>
            <w:color w:val="auto"/>
          </w:rPr>
          <w:t>одоотведения</w:t>
        </w:r>
        <w:r w:rsidRPr="00EF5CB2">
          <w:rPr>
            <w:webHidden/>
          </w:rPr>
          <w:tab/>
        </w:r>
        <w:r w:rsidRPr="00EF5CB2">
          <w:rPr>
            <w:webHidden/>
          </w:rPr>
          <w:fldChar w:fldCharType="begin"/>
        </w:r>
        <w:r w:rsidRPr="00EF5CB2">
          <w:rPr>
            <w:webHidden/>
          </w:rPr>
          <w:instrText xml:space="preserve"> PAGEREF _Toc139814075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76" w:history="1">
        <w:r w:rsidRPr="00EF5CB2">
          <w:rPr>
            <w:rStyle w:val="aff0"/>
            <w:color w:val="auto"/>
          </w:rPr>
          <w:t>4.3.</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Сведения о вновь строящихся, реконструируемых и предлагаемых к выводу из эксплуатации объектах системы водо</w:t>
        </w:r>
        <w:r w:rsidRPr="00EF5CB2">
          <w:rPr>
            <w:rStyle w:val="aff0"/>
            <w:color w:val="auto"/>
          </w:rPr>
          <w:t>снабжения</w:t>
        </w:r>
        <w:r w:rsidRPr="00EF5CB2">
          <w:rPr>
            <w:webHidden/>
          </w:rPr>
          <w:tab/>
        </w:r>
        <w:r w:rsidRPr="00EF5CB2">
          <w:rPr>
            <w:webHidden/>
          </w:rPr>
          <w:fldChar w:fldCharType="begin"/>
        </w:r>
        <w:r w:rsidRPr="00EF5CB2">
          <w:rPr>
            <w:webHidden/>
          </w:rPr>
          <w:instrText xml:space="preserve"> PAGEREF _Toc139814076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77" w:history="1">
        <w:r w:rsidRPr="00EF5CB2">
          <w:rPr>
            <w:rStyle w:val="aff0"/>
            <w:color w:val="auto"/>
          </w:rPr>
          <w:t>4.4.</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Сведения о развитии систем диспетчеризации, телемеханизации и систем управления режимами водоснабжения на объек</w:t>
        </w:r>
        <w:r w:rsidRPr="00EF5CB2">
          <w:rPr>
            <w:rStyle w:val="aff0"/>
            <w:color w:val="auto"/>
          </w:rPr>
          <w:t>тах организаций, осуществляющих водоснабжение</w:t>
        </w:r>
        <w:r w:rsidRPr="00EF5CB2">
          <w:rPr>
            <w:webHidden/>
          </w:rPr>
          <w:tab/>
        </w:r>
        <w:r w:rsidRPr="00EF5CB2">
          <w:rPr>
            <w:webHidden/>
          </w:rPr>
          <w:fldChar w:fldCharType="begin"/>
        </w:r>
        <w:r w:rsidRPr="00EF5CB2">
          <w:rPr>
            <w:webHidden/>
          </w:rPr>
          <w:instrText xml:space="preserve"> PAGEREF _Toc139814077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78" w:history="1">
        <w:r w:rsidRPr="00EF5CB2">
          <w:rPr>
            <w:rStyle w:val="aff0"/>
            <w:color w:val="auto"/>
          </w:rPr>
          <w:t>4.5.</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 xml:space="preserve">Сведения об оснащенности зданий, строений, сооружений приборами учета воды </w:t>
        </w:r>
        <w:r w:rsidRPr="00EF5CB2">
          <w:rPr>
            <w:rStyle w:val="aff0"/>
            <w:color w:val="auto"/>
          </w:rPr>
          <w:t>и их применении при осуществлении расчетов за потребленную воду</w:t>
        </w:r>
        <w:r w:rsidRPr="00EF5CB2">
          <w:rPr>
            <w:webHidden/>
          </w:rPr>
          <w:tab/>
        </w:r>
        <w:r w:rsidRPr="00EF5CB2">
          <w:rPr>
            <w:webHidden/>
          </w:rPr>
          <w:fldChar w:fldCharType="begin"/>
        </w:r>
        <w:r w:rsidRPr="00EF5CB2">
          <w:rPr>
            <w:webHidden/>
          </w:rPr>
          <w:instrText xml:space="preserve"> PAGEREF _Toc139814078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79" w:history="1">
        <w:r w:rsidRPr="00EF5CB2">
          <w:rPr>
            <w:rStyle w:val="aff0"/>
            <w:color w:val="auto"/>
          </w:rPr>
          <w:t>4.6.</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Описание вариантов маршрутов прохождения трубопроводов (т</w:t>
        </w:r>
        <w:r w:rsidRPr="00EF5CB2">
          <w:rPr>
            <w:rStyle w:val="aff0"/>
            <w:color w:val="auto"/>
          </w:rPr>
          <w:t>расс) по территории муниципального образования и их обоснование</w:t>
        </w:r>
        <w:r w:rsidRPr="00EF5CB2">
          <w:rPr>
            <w:webHidden/>
          </w:rPr>
          <w:tab/>
        </w:r>
        <w:r w:rsidRPr="00EF5CB2">
          <w:rPr>
            <w:webHidden/>
          </w:rPr>
          <w:fldChar w:fldCharType="begin"/>
        </w:r>
        <w:r w:rsidRPr="00EF5CB2">
          <w:rPr>
            <w:webHidden/>
          </w:rPr>
          <w:instrText xml:space="preserve"> PAGEREF _Toc139814079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80" w:history="1">
        <w:r w:rsidRPr="00EF5CB2">
          <w:rPr>
            <w:rStyle w:val="aff0"/>
            <w:color w:val="auto"/>
          </w:rPr>
          <w:t>4.7.</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 xml:space="preserve">Рекомендации о месте размещения насосных станций, </w:t>
        </w:r>
        <w:r w:rsidRPr="00EF5CB2">
          <w:rPr>
            <w:rStyle w:val="aff0"/>
            <w:color w:val="auto"/>
          </w:rPr>
          <w:t>резервуаров, водонапорных башен</w:t>
        </w:r>
        <w:r w:rsidRPr="00EF5CB2">
          <w:rPr>
            <w:webHidden/>
          </w:rPr>
          <w:tab/>
        </w:r>
        <w:r w:rsidRPr="00EF5CB2">
          <w:rPr>
            <w:webHidden/>
          </w:rPr>
          <w:fldChar w:fldCharType="begin"/>
        </w:r>
        <w:r w:rsidRPr="00EF5CB2">
          <w:rPr>
            <w:webHidden/>
          </w:rPr>
          <w:instrText xml:space="preserve"> PAGEREF _Toc139814080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81" w:history="1">
        <w:r w:rsidRPr="00EF5CB2">
          <w:rPr>
            <w:rStyle w:val="aff0"/>
            <w:color w:val="auto"/>
          </w:rPr>
          <w:t>4.8.</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Границы планируемых зон размещения объектов централизованных систем горячего водоснабжени</w:t>
        </w:r>
        <w:r w:rsidRPr="00EF5CB2">
          <w:rPr>
            <w:rStyle w:val="aff0"/>
            <w:color w:val="auto"/>
          </w:rPr>
          <w:t>я, холодного водоснабжения</w:t>
        </w:r>
        <w:r w:rsidRPr="00EF5CB2">
          <w:rPr>
            <w:webHidden/>
          </w:rPr>
          <w:tab/>
        </w:r>
        <w:r w:rsidRPr="00EF5CB2">
          <w:rPr>
            <w:webHidden/>
          </w:rPr>
          <w:fldChar w:fldCharType="begin"/>
        </w:r>
        <w:r w:rsidRPr="00EF5CB2">
          <w:rPr>
            <w:webHidden/>
          </w:rPr>
          <w:instrText xml:space="preserve"> PAGEREF _Toc139814081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82" w:history="1">
        <w:r w:rsidRPr="00EF5CB2">
          <w:rPr>
            <w:rStyle w:val="aff0"/>
            <w:color w:val="auto"/>
          </w:rPr>
          <w:t>4.9.</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Карты (схемы) существующего и планируемого размещения объектов централизованных систем горяче</w:t>
        </w:r>
        <w:r w:rsidRPr="00EF5CB2">
          <w:rPr>
            <w:rStyle w:val="aff0"/>
            <w:color w:val="auto"/>
          </w:rPr>
          <w:t>го водоснабжения, холодного водоснабжения</w:t>
        </w:r>
        <w:r w:rsidRPr="00EF5CB2">
          <w:rPr>
            <w:webHidden/>
          </w:rPr>
          <w:tab/>
        </w:r>
        <w:r w:rsidRPr="00EF5CB2">
          <w:rPr>
            <w:webHidden/>
          </w:rPr>
          <w:fldChar w:fldCharType="begin"/>
        </w:r>
        <w:r w:rsidRPr="00EF5CB2">
          <w:rPr>
            <w:webHidden/>
          </w:rPr>
          <w:instrText xml:space="preserve"> PAGEREF _Toc139814082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23"/>
        <w:spacing w:after="0" w:line="240" w:lineRule="auto"/>
        <w:rPr>
          <w:rFonts w:asciiTheme="minorHAnsi" w:eastAsiaTheme="minorEastAsia" w:hAnsiTheme="minorHAnsi" w:cstheme="minorBidi"/>
          <w:kern w:val="2"/>
          <w:sz w:val="22"/>
          <w:lang w:eastAsia="ru-RU"/>
          <w14:ligatures w14:val="standardContextual"/>
        </w:rPr>
      </w:pPr>
      <w:hyperlink w:anchor="_Toc139814083" w:history="1">
        <w:r w:rsidRPr="00EF5CB2">
          <w:rPr>
            <w:rStyle w:val="aff0"/>
            <w:color w:val="auto"/>
          </w:rPr>
          <w:t>5.</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 xml:space="preserve">Экологические аспекты мероприятий по строительству, реконструкции и модернизации </w:t>
        </w:r>
        <w:r w:rsidRPr="00EF5CB2">
          <w:rPr>
            <w:rStyle w:val="aff0"/>
            <w:color w:val="auto"/>
          </w:rPr>
          <w:t>объектов централизованных систем водоснабжения</w:t>
        </w:r>
        <w:r w:rsidRPr="00EF5CB2">
          <w:rPr>
            <w:webHidden/>
          </w:rPr>
          <w:tab/>
        </w:r>
        <w:r w:rsidRPr="00EF5CB2">
          <w:rPr>
            <w:webHidden/>
          </w:rPr>
          <w:fldChar w:fldCharType="begin"/>
        </w:r>
        <w:r w:rsidRPr="00EF5CB2">
          <w:rPr>
            <w:webHidden/>
          </w:rPr>
          <w:instrText xml:space="preserve"> PAGEREF _Toc139814083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84" w:history="1">
        <w:r w:rsidRPr="00EF5CB2">
          <w:rPr>
            <w:rStyle w:val="aff0"/>
            <w:color w:val="auto"/>
          </w:rPr>
          <w:t>5.1.</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Сведения о мерах по предотвращению вредного воздействия на водный бассейн</w:t>
        </w:r>
        <w:r w:rsidRPr="00EF5CB2">
          <w:rPr>
            <w:rStyle w:val="aff0"/>
            <w:color w:val="auto"/>
          </w:rPr>
          <w:t xml:space="preserve"> предлагаемых к новому строительству и реконструкции объектов централизованных систем водоснабжения при сбросе (утилизации) промывных вод</w:t>
        </w:r>
        <w:r w:rsidRPr="00EF5CB2">
          <w:rPr>
            <w:webHidden/>
          </w:rPr>
          <w:tab/>
        </w:r>
        <w:r w:rsidRPr="00EF5CB2">
          <w:rPr>
            <w:webHidden/>
          </w:rPr>
          <w:fldChar w:fldCharType="begin"/>
        </w:r>
        <w:r w:rsidRPr="00EF5CB2">
          <w:rPr>
            <w:webHidden/>
          </w:rPr>
          <w:instrText xml:space="preserve"> PAGEREF _Toc139814084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85" w:history="1">
        <w:r w:rsidRPr="00EF5CB2">
          <w:rPr>
            <w:rStyle w:val="aff0"/>
            <w:color w:val="auto"/>
          </w:rPr>
          <w:t>5.2.</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Сведения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Pr="00EF5CB2">
          <w:rPr>
            <w:webHidden/>
          </w:rPr>
          <w:tab/>
        </w:r>
        <w:r w:rsidRPr="00EF5CB2">
          <w:rPr>
            <w:webHidden/>
          </w:rPr>
          <w:fldChar w:fldCharType="begin"/>
        </w:r>
        <w:r w:rsidRPr="00EF5CB2">
          <w:rPr>
            <w:webHidden/>
          </w:rPr>
          <w:instrText xml:space="preserve"> PAGEREF _Toc139814085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23"/>
        <w:spacing w:after="0" w:line="240" w:lineRule="auto"/>
        <w:rPr>
          <w:rFonts w:asciiTheme="minorHAnsi" w:eastAsiaTheme="minorEastAsia" w:hAnsiTheme="minorHAnsi" w:cstheme="minorBidi"/>
          <w:kern w:val="2"/>
          <w:sz w:val="22"/>
          <w:lang w:eastAsia="ru-RU"/>
          <w14:ligatures w14:val="standardContextual"/>
        </w:rPr>
      </w:pPr>
      <w:hyperlink w:anchor="_Toc139814086" w:history="1">
        <w:r w:rsidRPr="00EF5CB2">
          <w:rPr>
            <w:rStyle w:val="aff0"/>
            <w:color w:val="auto"/>
          </w:rPr>
          <w:t>6.</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Оценка объемов капитальных вложений в строительство, реконструкцию и модернизацию объектов централизованных систем водоснабжения, включающую в себя разбивку по годам</w:t>
        </w:r>
        <w:r w:rsidRPr="00EF5CB2">
          <w:rPr>
            <w:webHidden/>
          </w:rPr>
          <w:tab/>
        </w:r>
        <w:r w:rsidRPr="00EF5CB2">
          <w:rPr>
            <w:webHidden/>
          </w:rPr>
          <w:fldChar w:fldCharType="begin"/>
        </w:r>
        <w:r w:rsidRPr="00EF5CB2">
          <w:rPr>
            <w:webHidden/>
          </w:rPr>
          <w:instrText xml:space="preserve"> PAGEREF _T</w:instrText>
        </w:r>
        <w:r w:rsidRPr="00EF5CB2">
          <w:rPr>
            <w:webHidden/>
          </w:rPr>
          <w:instrText xml:space="preserve">oc139814086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87" w:history="1">
        <w:r w:rsidRPr="00EF5CB2">
          <w:rPr>
            <w:rStyle w:val="aff0"/>
            <w:color w:val="auto"/>
          </w:rPr>
          <w:t>6.1.</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Оценка стоимости основных мероприятий по реализации схем водоснабжения</w:t>
        </w:r>
        <w:r w:rsidRPr="00EF5CB2">
          <w:rPr>
            <w:webHidden/>
          </w:rPr>
          <w:tab/>
        </w:r>
        <w:r w:rsidRPr="00EF5CB2">
          <w:rPr>
            <w:webHidden/>
          </w:rPr>
          <w:fldChar w:fldCharType="begin"/>
        </w:r>
        <w:r w:rsidRPr="00EF5CB2">
          <w:rPr>
            <w:webHidden/>
          </w:rPr>
          <w:instrText xml:space="preserve"> PAGEREF _Toc139814087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88" w:history="1">
        <w:r w:rsidRPr="00EF5CB2">
          <w:rPr>
            <w:rStyle w:val="aff0"/>
            <w:color w:val="auto"/>
          </w:rPr>
          <w:t>6.2.</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Оценка величины необходимых капитальных вложений в строительство и реконструкцию объектов централизованных систем водоснабжения, выполненная на основании укрупненных сметных нормати</w:t>
        </w:r>
        <w:r w:rsidRPr="00EF5CB2">
          <w:rPr>
            <w:rStyle w:val="aff0"/>
            <w:color w:val="auto"/>
          </w:rPr>
          <w:t>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w:t>
        </w:r>
        <w:r w:rsidRPr="00EF5CB2">
          <w:rPr>
            <w:rStyle w:val="aff0"/>
            <w:color w:val="auto"/>
          </w:rPr>
          <w:t>бо принятая по объектам – аналогам по видам капитального строительства и видам работ, с указанием источников финансирования</w:t>
        </w:r>
        <w:r w:rsidRPr="00EF5CB2">
          <w:rPr>
            <w:webHidden/>
          </w:rPr>
          <w:tab/>
        </w:r>
        <w:r w:rsidRPr="00EF5CB2">
          <w:rPr>
            <w:webHidden/>
          </w:rPr>
          <w:fldChar w:fldCharType="begin"/>
        </w:r>
        <w:r w:rsidRPr="00EF5CB2">
          <w:rPr>
            <w:webHidden/>
          </w:rPr>
          <w:instrText xml:space="preserve"> PAGEREF _Toc139814088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23"/>
        <w:spacing w:after="0" w:line="240" w:lineRule="auto"/>
        <w:rPr>
          <w:rFonts w:asciiTheme="minorHAnsi" w:eastAsiaTheme="minorEastAsia" w:hAnsiTheme="minorHAnsi" w:cstheme="minorBidi"/>
          <w:kern w:val="2"/>
          <w:sz w:val="22"/>
          <w:lang w:eastAsia="ru-RU"/>
          <w14:ligatures w14:val="standardContextual"/>
        </w:rPr>
      </w:pPr>
      <w:hyperlink w:anchor="_Toc139814089" w:history="1">
        <w:r w:rsidRPr="00EF5CB2">
          <w:rPr>
            <w:rStyle w:val="aff0"/>
            <w:color w:val="auto"/>
          </w:rPr>
          <w:t>7.</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Плановые значения показателей развития централизованных систем водоснабжения</w:t>
        </w:r>
        <w:r w:rsidRPr="00EF5CB2">
          <w:rPr>
            <w:webHidden/>
          </w:rPr>
          <w:tab/>
        </w:r>
        <w:r w:rsidRPr="00EF5CB2">
          <w:rPr>
            <w:webHidden/>
          </w:rPr>
          <w:fldChar w:fldCharType="begin"/>
        </w:r>
        <w:r w:rsidRPr="00EF5CB2">
          <w:rPr>
            <w:webHidden/>
          </w:rPr>
          <w:instrText xml:space="preserve"> PAGEREF _Toc139814089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90" w:history="1">
        <w:r w:rsidRPr="00EF5CB2">
          <w:rPr>
            <w:rStyle w:val="aff0"/>
            <w:color w:val="auto"/>
          </w:rPr>
          <w:t>7.1.</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Показатели качества воды</w:t>
        </w:r>
        <w:r w:rsidRPr="00EF5CB2">
          <w:rPr>
            <w:webHidden/>
          </w:rPr>
          <w:tab/>
        </w:r>
        <w:r w:rsidRPr="00EF5CB2">
          <w:rPr>
            <w:webHidden/>
          </w:rPr>
          <w:fldChar w:fldCharType="begin"/>
        </w:r>
        <w:r w:rsidRPr="00EF5CB2">
          <w:rPr>
            <w:webHidden/>
          </w:rPr>
          <w:instrText xml:space="preserve"> PAGEREF _Toc13981</w:instrText>
        </w:r>
        <w:r w:rsidRPr="00EF5CB2">
          <w:rPr>
            <w:webHidden/>
          </w:rPr>
          <w:instrText xml:space="preserve">4090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91" w:history="1">
        <w:r w:rsidRPr="00EF5CB2">
          <w:rPr>
            <w:rStyle w:val="aff0"/>
            <w:color w:val="auto"/>
          </w:rPr>
          <w:t>7.2.</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Показатели надежности и бесперебойности водоснабжения</w:t>
        </w:r>
        <w:r w:rsidRPr="00EF5CB2">
          <w:rPr>
            <w:webHidden/>
          </w:rPr>
          <w:tab/>
        </w:r>
        <w:r w:rsidRPr="00EF5CB2">
          <w:rPr>
            <w:webHidden/>
          </w:rPr>
          <w:fldChar w:fldCharType="begin"/>
        </w:r>
        <w:r w:rsidRPr="00EF5CB2">
          <w:rPr>
            <w:webHidden/>
          </w:rPr>
          <w:instrText xml:space="preserve"> PAGEREF _Toc139814091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92" w:history="1">
        <w:r w:rsidRPr="00EF5CB2">
          <w:rPr>
            <w:rStyle w:val="aff0"/>
            <w:color w:val="auto"/>
          </w:rPr>
          <w:t>7.3.</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Показатели эффективности использования ресурсов, в том числе уровень потерь воды (тепловой энергии в составе горячей воды)</w:t>
        </w:r>
        <w:r w:rsidRPr="00EF5CB2">
          <w:rPr>
            <w:webHidden/>
          </w:rPr>
          <w:tab/>
        </w:r>
        <w:r w:rsidRPr="00EF5CB2">
          <w:rPr>
            <w:webHidden/>
          </w:rPr>
          <w:fldChar w:fldCharType="begin"/>
        </w:r>
        <w:r w:rsidRPr="00EF5CB2">
          <w:rPr>
            <w:webHidden/>
          </w:rPr>
          <w:instrText xml:space="preserve"> PAGEREF _Toc139814092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35"/>
        <w:spacing w:after="0" w:line="240" w:lineRule="auto"/>
        <w:rPr>
          <w:rFonts w:asciiTheme="minorHAnsi" w:eastAsiaTheme="minorEastAsia" w:hAnsiTheme="minorHAnsi" w:cstheme="minorBidi"/>
          <w:kern w:val="2"/>
          <w:sz w:val="22"/>
          <w:lang w:eastAsia="ru-RU"/>
          <w14:ligatures w14:val="standardContextual"/>
        </w:rPr>
      </w:pPr>
      <w:hyperlink w:anchor="_Toc139814093" w:history="1">
        <w:r w:rsidRPr="00EF5CB2">
          <w:rPr>
            <w:rStyle w:val="aff0"/>
            <w:color w:val="auto"/>
          </w:rPr>
          <w:t>7.4.</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 xml:space="preserve">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w:t>
        </w:r>
        <w:r w:rsidRPr="00EF5CB2">
          <w:rPr>
            <w:rStyle w:val="aff0"/>
            <w:color w:val="auto"/>
          </w:rPr>
          <w:t>хозяйства</w:t>
        </w:r>
        <w:r w:rsidRPr="00EF5CB2">
          <w:rPr>
            <w:webHidden/>
          </w:rPr>
          <w:tab/>
        </w:r>
        <w:r w:rsidRPr="00EF5CB2">
          <w:rPr>
            <w:webHidden/>
          </w:rPr>
          <w:fldChar w:fldCharType="begin"/>
        </w:r>
        <w:r w:rsidRPr="00EF5CB2">
          <w:rPr>
            <w:webHidden/>
          </w:rPr>
          <w:instrText xml:space="preserve"> PAGEREF _Toc139814093 \h </w:instrText>
        </w:r>
        <w:r w:rsidRPr="00EF5CB2">
          <w:rPr>
            <w:webHidden/>
          </w:rPr>
        </w:r>
        <w:r w:rsidRPr="00EF5CB2">
          <w:rPr>
            <w:webHidden/>
          </w:rPr>
          <w:fldChar w:fldCharType="separate"/>
        </w:r>
        <w:r w:rsidR="006F21BC">
          <w:rPr>
            <w:webHidden/>
          </w:rPr>
          <w:t>2</w:t>
        </w:r>
        <w:r w:rsidRPr="00EF5CB2">
          <w:rPr>
            <w:webHidden/>
          </w:rPr>
          <w:fldChar w:fldCharType="end"/>
        </w:r>
      </w:hyperlink>
    </w:p>
    <w:p w:rsidR="00AD1C2E" w:rsidRPr="00EF5CB2" w:rsidRDefault="00823065" w:rsidP="00AD1C2E">
      <w:pPr>
        <w:pStyle w:val="23"/>
        <w:spacing w:after="0" w:line="240" w:lineRule="auto"/>
        <w:rPr>
          <w:rFonts w:asciiTheme="minorHAnsi" w:eastAsiaTheme="minorEastAsia" w:hAnsiTheme="minorHAnsi" w:cstheme="minorBidi"/>
          <w:kern w:val="2"/>
          <w:sz w:val="22"/>
          <w:lang w:eastAsia="ru-RU"/>
          <w14:ligatures w14:val="standardContextual"/>
        </w:rPr>
      </w:pPr>
      <w:hyperlink w:anchor="_Toc139814094" w:history="1">
        <w:r w:rsidRPr="00EF5CB2">
          <w:rPr>
            <w:rStyle w:val="aff0"/>
            <w:color w:val="auto"/>
          </w:rPr>
          <w:t>8.</w:t>
        </w:r>
        <w:r w:rsidRPr="00EF5CB2">
          <w:rPr>
            <w:rFonts w:asciiTheme="minorHAnsi" w:eastAsiaTheme="minorEastAsia" w:hAnsiTheme="minorHAnsi" w:cstheme="minorBidi"/>
            <w:kern w:val="2"/>
            <w:sz w:val="22"/>
            <w:lang w:eastAsia="ru-RU"/>
            <w14:ligatures w14:val="standardContextual"/>
          </w:rPr>
          <w:tab/>
        </w:r>
        <w:r w:rsidRPr="00EF5CB2">
          <w:rPr>
            <w:rStyle w:val="aff0"/>
            <w:color w:val="auto"/>
          </w:rPr>
          <w:t>Перечень выявленных бесхозяйных объектов централизованных систем водоснабжения (в случае их выявления) и перечень</w:t>
        </w:r>
        <w:r w:rsidRPr="00EF5CB2">
          <w:rPr>
            <w:rStyle w:val="aff0"/>
            <w:color w:val="auto"/>
          </w:rPr>
          <w:t xml:space="preserve"> организаций уполномоченных на их эксплуатацию</w:t>
        </w:r>
        <w:r w:rsidRPr="00EF5CB2">
          <w:rPr>
            <w:webHidden/>
          </w:rPr>
          <w:tab/>
        </w:r>
        <w:r w:rsidRPr="00EF5CB2">
          <w:rPr>
            <w:webHidden/>
          </w:rPr>
          <w:fldChar w:fldCharType="begin"/>
        </w:r>
        <w:r w:rsidRPr="00EF5CB2">
          <w:rPr>
            <w:webHidden/>
          </w:rPr>
          <w:instrText xml:space="preserve"> PAGEREF _Toc139814094 \h </w:instrText>
        </w:r>
        <w:r w:rsidRPr="00EF5CB2">
          <w:rPr>
            <w:webHidden/>
          </w:rPr>
        </w:r>
        <w:r w:rsidRPr="00EF5CB2">
          <w:rPr>
            <w:webHidden/>
          </w:rPr>
          <w:fldChar w:fldCharType="separate"/>
        </w:r>
        <w:r w:rsidR="006F21BC">
          <w:rPr>
            <w:webHidden/>
          </w:rPr>
          <w:t>2</w:t>
        </w:r>
        <w:r w:rsidRPr="00EF5CB2">
          <w:rPr>
            <w:webHidden/>
          </w:rPr>
          <w:fldChar w:fldCharType="end"/>
        </w:r>
      </w:hyperlink>
    </w:p>
    <w:p w:rsidR="00466EEF" w:rsidRPr="00EF5CB2" w:rsidRDefault="00823065" w:rsidP="00AD1C2E">
      <w:pPr>
        <w:pStyle w:val="35"/>
        <w:spacing w:after="0" w:line="240" w:lineRule="auto"/>
      </w:pPr>
      <w:r w:rsidRPr="00EF5CB2">
        <w:rPr>
          <w:bCs/>
        </w:rPr>
        <w:fldChar w:fldCharType="end"/>
      </w:r>
    </w:p>
    <w:p w:rsidR="00753C5C" w:rsidRPr="00EF5CB2" w:rsidRDefault="00823065" w:rsidP="00A112EB">
      <w:pPr>
        <w:sectPr w:rsidR="00753C5C" w:rsidRPr="00EF5CB2" w:rsidSect="00AD1C2E">
          <w:pgSz w:w="11906" w:h="16838"/>
          <w:pgMar w:top="1134" w:right="851" w:bottom="1134" w:left="1701" w:header="142" w:footer="116"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466EEF" w:rsidRPr="00EF5CB2" w:rsidRDefault="00823065" w:rsidP="00A112EB">
      <w:pPr>
        <w:pStyle w:val="17"/>
        <w:spacing w:line="360" w:lineRule="auto"/>
      </w:pPr>
      <w:bookmarkStart w:id="6" w:name="_Toc384223007"/>
      <w:bookmarkStart w:id="7" w:name="_Toc387160604"/>
      <w:bookmarkStart w:id="8" w:name="_Toc388948525"/>
      <w:bookmarkStart w:id="9" w:name="_Toc404671033"/>
      <w:bookmarkStart w:id="10" w:name="_Toc139814045"/>
      <w:bookmarkStart w:id="11" w:name="_Toc379894507"/>
      <w:bookmarkStart w:id="12" w:name="_Toc384223009"/>
      <w:bookmarkStart w:id="13" w:name="_Toc387160606"/>
      <w:bookmarkStart w:id="14" w:name="_Toc388948527"/>
      <w:r w:rsidRPr="00EF5CB2">
        <w:lastRenderedPageBreak/>
        <w:t>ОБ</w:t>
      </w:r>
      <w:bookmarkEnd w:id="6"/>
      <w:bookmarkEnd w:id="7"/>
      <w:bookmarkEnd w:id="8"/>
      <w:bookmarkEnd w:id="9"/>
      <w:r w:rsidRPr="00EF5CB2">
        <w:t>ЩИЕ ПОЛОЖЕНИЯ</w:t>
      </w:r>
      <w:bookmarkEnd w:id="10"/>
    </w:p>
    <w:p w:rsidR="00466EEF" w:rsidRPr="00EF5CB2" w:rsidRDefault="00823065" w:rsidP="00A112EB">
      <w:pPr>
        <w:pStyle w:val="19"/>
      </w:pPr>
      <w:r w:rsidRPr="00EF5CB2">
        <w:t>Разработка</w:t>
      </w:r>
      <w:r w:rsidRPr="00EF5CB2">
        <w:t xml:space="preserve"> и актуализация</w:t>
      </w:r>
      <w:r w:rsidRPr="00EF5CB2">
        <w:t xml:space="preserve"> схем во</w:t>
      </w:r>
      <w:r w:rsidRPr="00EF5CB2">
        <w:t xml:space="preserve">доснабжения и водоотведения </w:t>
      </w:r>
      <w:r w:rsidRPr="00EF5CB2">
        <w:t>муниципальных образований</w:t>
      </w:r>
      <w:r w:rsidRPr="00EF5CB2">
        <w:t xml:space="preserve">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услуги по водоснабжению и водоотведению</w:t>
      </w:r>
      <w:r w:rsidRPr="00EF5CB2">
        <w:t xml:space="preserve"> основан на прогнозировании развития </w:t>
      </w:r>
      <w:r w:rsidRPr="00EF5CB2">
        <w:t>муниципального образования</w:t>
      </w:r>
      <w:r w:rsidRPr="00EF5CB2">
        <w:t>, в первую очередь его градостроительной деятельности, определ</w:t>
      </w:r>
      <w:r w:rsidRPr="00EF5CB2">
        <w:t>е</w:t>
      </w:r>
      <w:r w:rsidRPr="00EF5CB2">
        <w:t>нной генеральным планом.</w:t>
      </w:r>
    </w:p>
    <w:p w:rsidR="00466EEF" w:rsidRPr="00EF5CB2" w:rsidRDefault="00823065" w:rsidP="00A112EB">
      <w:pPr>
        <w:pStyle w:val="19"/>
      </w:pPr>
      <w:r w:rsidRPr="00EF5CB2">
        <w:t xml:space="preserve">Рассмотрение </w:t>
      </w:r>
      <w:r w:rsidRPr="00EF5CB2">
        <w:t>задачи</w:t>
      </w:r>
      <w:r w:rsidRPr="00EF5CB2">
        <w:t xml:space="preserve"> начинается на стадии разработки генеральных планов в самом общем виде совместно с другими вопросами городской инфраструктуры, и такие решения носят предварительный характер. Да</w:t>
      </w:r>
      <w:r w:rsidRPr="00EF5CB2">
        <w:t>е</w:t>
      </w:r>
      <w:r w:rsidRPr="00EF5CB2">
        <w:t>тся обоснование необходимости сооружения новых или расширение существующих эле</w:t>
      </w:r>
      <w:r w:rsidRPr="00EF5CB2">
        <w:t>ментов комплекса водопроводных очистных сооружений и комплекса очистных сооружений канализации для покрытия имеющегося дефицита мощности и возрастающих нагрузок по водоснабжению и водоотведению на расч</w:t>
      </w:r>
      <w:r w:rsidRPr="00EF5CB2">
        <w:t>е</w:t>
      </w:r>
      <w:r w:rsidRPr="00EF5CB2">
        <w:t>тный срок. При этом рассмотрение вопросов выбора основ</w:t>
      </w:r>
      <w:r w:rsidRPr="00EF5CB2">
        <w:t>ного оборудования для ВОС и КОС, насосных станций, а также трасс водопроводных и канализационных сетей от них производится только после технико-экономического обоснования принимаемых решений. В качестве основного предпроектного документа по развитию водопр</w:t>
      </w:r>
      <w:r w:rsidRPr="00EF5CB2">
        <w:t xml:space="preserve">оводного и канализационного хозяйства </w:t>
      </w:r>
      <w:r w:rsidRPr="00EF5CB2">
        <w:t xml:space="preserve">муниципального образования «городской округ </w:t>
      </w:r>
      <w:r w:rsidRPr="00EF5CB2">
        <w:t>Пыть-Ях</w:t>
      </w:r>
      <w:r w:rsidRPr="00EF5CB2">
        <w:t xml:space="preserve"> Ханты-Манскийского автономного округа – Югры» (далее – «город Пыть-Ях</w:t>
      </w:r>
      <w:r w:rsidRPr="00EF5CB2">
        <w:t>»</w:t>
      </w:r>
      <w:r w:rsidRPr="00EF5CB2">
        <w:t>)</w:t>
      </w:r>
      <w:r w:rsidRPr="00EF5CB2">
        <w:t xml:space="preserve"> принята практика составления перспективных схем водоснабжения и водоотведения городских </w:t>
      </w:r>
      <w:r w:rsidRPr="00EF5CB2">
        <w:t>округо</w:t>
      </w:r>
      <w:r w:rsidRPr="00EF5CB2">
        <w:t>в</w:t>
      </w:r>
      <w:r w:rsidRPr="00EF5CB2">
        <w:t>.</w:t>
      </w:r>
    </w:p>
    <w:p w:rsidR="00466EEF" w:rsidRPr="00EF5CB2" w:rsidRDefault="00823065" w:rsidP="00A112EB">
      <w:pPr>
        <w:pStyle w:val="19"/>
      </w:pPr>
      <w:r w:rsidRPr="00EF5CB2">
        <w:t>Настоящая схема водоснабжения и водоотведения город</w:t>
      </w:r>
      <w:r w:rsidRPr="00EF5CB2">
        <w:t>а</w:t>
      </w:r>
      <w:r w:rsidRPr="00EF5CB2">
        <w:t xml:space="preserve"> Пыть-Ях</w:t>
      </w:r>
      <w:r w:rsidRPr="00EF5CB2">
        <w:t>а</w:t>
      </w:r>
      <w:r w:rsidRPr="00EF5CB2">
        <w:t xml:space="preserve"> актуализирована на основе анализа фактических нагрузок потребителей по водоснабжению и водоотведению с уч</w:t>
      </w:r>
      <w:r w:rsidRPr="00EF5CB2">
        <w:t>е</w:t>
      </w:r>
      <w:r w:rsidRPr="00EF5CB2">
        <w:t xml:space="preserve">том перспективного развития (на период до 2028 года включительно), структуры баланса </w:t>
      </w:r>
      <w:r w:rsidRPr="00EF5CB2">
        <w:t>водопотребления и водоотведения, оценки существующего состояния головных сооружений водопровода и канализации, насосных станций, а также водопроводных и канализационных сетей и возможности их дальнейшего использования, рассмотрения вопросов над</w:t>
      </w:r>
      <w:r w:rsidRPr="00EF5CB2">
        <w:t>е</w:t>
      </w:r>
      <w:r w:rsidRPr="00EF5CB2">
        <w:t>жности, эко</w:t>
      </w:r>
      <w:r w:rsidRPr="00EF5CB2">
        <w:t>номичности.</w:t>
      </w:r>
    </w:p>
    <w:p w:rsidR="00466EEF" w:rsidRPr="00EF5CB2" w:rsidRDefault="00823065" w:rsidP="00A112EB">
      <w:pPr>
        <w:pStyle w:val="19"/>
      </w:pPr>
      <w:r w:rsidRPr="00EF5CB2">
        <w:t xml:space="preserve">Основой для </w:t>
      </w:r>
      <w:r w:rsidRPr="00EF5CB2">
        <w:t>актуализации</w:t>
      </w:r>
      <w:r w:rsidRPr="00EF5CB2">
        <w:t xml:space="preserve"> и реализации схемы водоснабжения и водоотведения </w:t>
      </w:r>
      <w:r w:rsidRPr="00EF5CB2">
        <w:t>город</w:t>
      </w:r>
      <w:r w:rsidRPr="00EF5CB2">
        <w:t>а</w:t>
      </w:r>
      <w:r w:rsidRPr="00EF5CB2">
        <w:t xml:space="preserve"> </w:t>
      </w:r>
      <w:r w:rsidRPr="00EF5CB2">
        <w:t>Пыть-Ях</w:t>
      </w:r>
      <w:r w:rsidRPr="00EF5CB2">
        <w:t>а</w:t>
      </w:r>
      <w:r w:rsidRPr="00EF5CB2">
        <w:t xml:space="preserve"> до 202</w:t>
      </w:r>
      <w:r w:rsidRPr="00EF5CB2">
        <w:t>8</w:t>
      </w:r>
      <w:r w:rsidRPr="00EF5CB2">
        <w:t xml:space="preserve"> года являю</w:t>
      </w:r>
      <w:r w:rsidRPr="00EF5CB2">
        <w:t xml:space="preserve">тся </w:t>
      </w:r>
      <w:r w:rsidRPr="00EF5CB2">
        <w:t>Федеральный закон от 7</w:t>
      </w:r>
      <w:r w:rsidRPr="00EF5CB2">
        <w:t xml:space="preserve"> </w:t>
      </w:r>
      <w:r w:rsidRPr="00EF5CB2">
        <w:t>декабря</w:t>
      </w:r>
      <w:r w:rsidRPr="00EF5CB2">
        <w:t xml:space="preserve"> 201</w:t>
      </w:r>
      <w:r w:rsidRPr="00EF5CB2">
        <w:t>1</w:t>
      </w:r>
      <w:r w:rsidRPr="00EF5CB2">
        <w:t xml:space="preserve"> г. № </w:t>
      </w:r>
      <w:r w:rsidRPr="00EF5CB2">
        <w:t xml:space="preserve">416-ФЗ </w:t>
      </w:r>
      <w:r w:rsidRPr="00EF5CB2">
        <w:t>«</w:t>
      </w:r>
      <w:r w:rsidRPr="00EF5CB2">
        <w:t xml:space="preserve">О </w:t>
      </w:r>
      <w:r w:rsidRPr="00EF5CB2">
        <w:t>водоснабжении и водоотведении</w:t>
      </w:r>
      <w:r w:rsidRPr="00EF5CB2">
        <w:t>»</w:t>
      </w:r>
      <w:r w:rsidRPr="00EF5CB2">
        <w:t>, регулирующий всю систему взаимоотношений в водосн</w:t>
      </w:r>
      <w:r w:rsidRPr="00EF5CB2">
        <w:t>абжении и водоотведении и направленный на обеспечение устойчивого и над</w:t>
      </w:r>
      <w:r w:rsidRPr="00EF5CB2">
        <w:t>е</w:t>
      </w:r>
      <w:r w:rsidRPr="00EF5CB2">
        <w:t>жног</w:t>
      </w:r>
      <w:r w:rsidRPr="00EF5CB2">
        <w:t>о водоснабжения и водоотведения; постановление Правительства Российской Федерации от 5 сентября 2013 г. № 782, определяющее порядок разработки</w:t>
      </w:r>
      <w:r w:rsidRPr="00EF5CB2">
        <w:t>, актуализации</w:t>
      </w:r>
      <w:r w:rsidRPr="00EF5CB2">
        <w:t xml:space="preserve"> и утверждения схем водо</w:t>
      </w:r>
      <w:r w:rsidRPr="00EF5CB2">
        <w:t>снабжения и водоотведения поселений, городских округов.</w:t>
      </w:r>
    </w:p>
    <w:p w:rsidR="00466EEF" w:rsidRPr="00EF5CB2" w:rsidRDefault="00823065" w:rsidP="00A112EB">
      <w:pPr>
        <w:pStyle w:val="19"/>
      </w:pPr>
      <w:r w:rsidRPr="00EF5CB2">
        <w:t xml:space="preserve">Технической базой </w:t>
      </w:r>
      <w:r w:rsidRPr="00EF5CB2">
        <w:t>для настоящей актуализации</w:t>
      </w:r>
      <w:r w:rsidRPr="00EF5CB2">
        <w:t xml:space="preserve"> </w:t>
      </w:r>
      <w:r w:rsidRPr="00EF5CB2">
        <w:t>схемы водоснабжения и водоотведения город</w:t>
      </w:r>
      <w:r w:rsidRPr="00EF5CB2">
        <w:t>а</w:t>
      </w:r>
      <w:r w:rsidRPr="00EF5CB2">
        <w:t xml:space="preserve"> Пыть-Ях</w:t>
      </w:r>
      <w:r w:rsidRPr="00EF5CB2">
        <w:t>а</w:t>
      </w:r>
      <w:r w:rsidRPr="00EF5CB2">
        <w:t xml:space="preserve"> года явились</w:t>
      </w:r>
      <w:r w:rsidRPr="00EF5CB2">
        <w:t>:</w:t>
      </w:r>
    </w:p>
    <w:p w:rsidR="00466EEF" w:rsidRPr="00EF5CB2" w:rsidRDefault="00823065">
      <w:pPr>
        <w:pStyle w:val="19"/>
        <w:numPr>
          <w:ilvl w:val="0"/>
          <w:numId w:val="13"/>
        </w:numPr>
        <w:spacing w:before="0" w:after="0"/>
        <w:ind w:left="1134" w:hanging="357"/>
      </w:pPr>
      <w:r w:rsidRPr="00EF5CB2">
        <w:t>генеральн</w:t>
      </w:r>
      <w:r w:rsidRPr="00EF5CB2">
        <w:t>ы</w:t>
      </w:r>
      <w:r w:rsidRPr="00EF5CB2">
        <w:t xml:space="preserve">й план </w:t>
      </w:r>
      <w:r w:rsidRPr="00EF5CB2">
        <w:t>города Пыть-Яха (утв. решением Думы города Пыть-Яха от 12.07.2010 с изм.</w:t>
      </w:r>
      <w:r w:rsidRPr="00EF5CB2">
        <w:t xml:space="preserve"> от 13.05.2015 №331)</w:t>
      </w:r>
      <w:r w:rsidRPr="00EF5CB2">
        <w:t>;</w:t>
      </w:r>
    </w:p>
    <w:p w:rsidR="00FE05FF" w:rsidRPr="00EF5CB2" w:rsidRDefault="00823065">
      <w:pPr>
        <w:pStyle w:val="19"/>
        <w:numPr>
          <w:ilvl w:val="0"/>
          <w:numId w:val="13"/>
        </w:numPr>
        <w:spacing w:before="0" w:after="0"/>
        <w:ind w:left="1134" w:hanging="357"/>
      </w:pPr>
      <w:r w:rsidRPr="00EF5CB2">
        <w:t>схема водоснабжения и водоотведения город</w:t>
      </w:r>
      <w:r w:rsidRPr="00EF5CB2">
        <w:t>а</w:t>
      </w:r>
      <w:r w:rsidRPr="00EF5CB2">
        <w:t xml:space="preserve"> Пыть-Ях</w:t>
      </w:r>
      <w:r w:rsidRPr="00EF5CB2">
        <w:t>а</w:t>
      </w:r>
      <w:r w:rsidRPr="00EF5CB2">
        <w:t xml:space="preserve"> Ханты-Мансийского автономного округа</w:t>
      </w:r>
      <w:r w:rsidRPr="00EF5CB2">
        <w:t xml:space="preserve"> – </w:t>
      </w:r>
      <w:r w:rsidRPr="00EF5CB2">
        <w:t>Югры</w:t>
      </w:r>
      <w:r w:rsidRPr="00EF5CB2">
        <w:t xml:space="preserve"> на период с 2018 по 2028 год</w:t>
      </w:r>
      <w:r w:rsidRPr="00EF5CB2">
        <w:t>;</w:t>
      </w:r>
    </w:p>
    <w:p w:rsidR="009C15E1" w:rsidRPr="00EF5CB2" w:rsidRDefault="00823065">
      <w:pPr>
        <w:pStyle w:val="19"/>
        <w:numPr>
          <w:ilvl w:val="0"/>
          <w:numId w:val="13"/>
        </w:numPr>
        <w:spacing w:before="0" w:after="0"/>
        <w:ind w:left="1134" w:hanging="357"/>
      </w:pPr>
      <w:r w:rsidRPr="00EF5CB2">
        <w:t>документы по планировке территории;</w:t>
      </w:r>
    </w:p>
    <w:p w:rsidR="00466EEF" w:rsidRPr="00EF5CB2" w:rsidRDefault="00823065">
      <w:pPr>
        <w:pStyle w:val="19"/>
        <w:numPr>
          <w:ilvl w:val="0"/>
          <w:numId w:val="13"/>
        </w:numPr>
        <w:spacing w:before="0" w:after="0"/>
        <w:ind w:left="1134" w:hanging="357"/>
      </w:pPr>
      <w:r w:rsidRPr="00EF5CB2">
        <w:t>проектная</w:t>
      </w:r>
      <w:r w:rsidRPr="00EF5CB2">
        <w:t>, рабочая</w:t>
      </w:r>
      <w:r w:rsidRPr="00EF5CB2">
        <w:t xml:space="preserve"> и исполнительная документация по ВОС, КОС, сетям водо</w:t>
      </w:r>
      <w:r w:rsidRPr="00EF5CB2">
        <w:t>снабжения, сетям канализации, насосным станциям;</w:t>
      </w:r>
    </w:p>
    <w:p w:rsidR="00466EEF" w:rsidRPr="00EF5CB2" w:rsidRDefault="00823065">
      <w:pPr>
        <w:pStyle w:val="19"/>
        <w:numPr>
          <w:ilvl w:val="0"/>
          <w:numId w:val="13"/>
        </w:numPr>
        <w:spacing w:before="0" w:after="0"/>
        <w:ind w:left="1134" w:hanging="357"/>
      </w:pPr>
      <w:r w:rsidRPr="00EF5CB2">
        <w:t xml:space="preserve">данные технологического и коммерческого учета отпуска холодной воды, электроэнергии, измерений (журналов наблюдений, электронных архивов) по приборам контроля режимов отпуска и потребления холодной воды, </w:t>
      </w:r>
      <w:r w:rsidRPr="00EF5CB2">
        <w:t>электрической энергии (расход, давление)</w:t>
      </w:r>
      <w:r w:rsidRPr="00EF5CB2">
        <w:t>;</w:t>
      </w:r>
    </w:p>
    <w:p w:rsidR="00CA3922" w:rsidRPr="00EF5CB2" w:rsidRDefault="00823065">
      <w:pPr>
        <w:pStyle w:val="19"/>
        <w:numPr>
          <w:ilvl w:val="0"/>
          <w:numId w:val="13"/>
        </w:numPr>
        <w:spacing w:before="0" w:after="0"/>
        <w:ind w:left="1134" w:hanging="357"/>
      </w:pPr>
      <w:r w:rsidRPr="00EF5CB2">
        <w:lastRenderedPageBreak/>
        <w:t>действующие муниципальные программы развития объектов водоснабжения и водоотведения, программы энергосбережения и повышения</w:t>
      </w:r>
      <w:r w:rsidRPr="00EF5CB2">
        <w:t xml:space="preserve"> энергоэффективности, инвестиционные программы</w:t>
      </w:r>
      <w:r w:rsidRPr="00EF5CB2">
        <w:t>;</w:t>
      </w:r>
    </w:p>
    <w:p w:rsidR="00FE05FF" w:rsidRPr="00EF5CB2" w:rsidRDefault="00823065">
      <w:pPr>
        <w:pStyle w:val="19"/>
        <w:numPr>
          <w:ilvl w:val="0"/>
          <w:numId w:val="13"/>
        </w:numPr>
        <w:spacing w:before="0" w:after="0"/>
        <w:ind w:left="1134" w:hanging="357"/>
      </w:pPr>
      <w:r w:rsidRPr="00EF5CB2">
        <w:t>производственные программы организации, осу</w:t>
      </w:r>
      <w:r w:rsidRPr="00EF5CB2">
        <w:t>ществляющей на территории муниципального образования регулируемую деятельность в сфере водоснабжения и водоотведения;</w:t>
      </w:r>
    </w:p>
    <w:p w:rsidR="00FE05FF" w:rsidRPr="00EF5CB2" w:rsidRDefault="00823065">
      <w:pPr>
        <w:pStyle w:val="19"/>
        <w:numPr>
          <w:ilvl w:val="0"/>
          <w:numId w:val="13"/>
        </w:numPr>
        <w:spacing w:before="0" w:after="0"/>
        <w:ind w:left="1134" w:hanging="357"/>
      </w:pPr>
      <w:r w:rsidRPr="00EF5CB2">
        <w:t>топографическая съемка города Пыть-Яха.</w:t>
      </w:r>
    </w:p>
    <w:p w:rsidR="00354694" w:rsidRPr="00EF5CB2" w:rsidRDefault="00823065" w:rsidP="00A112EB">
      <w:pPr>
        <w:pStyle w:val="19"/>
      </w:pPr>
      <w:r w:rsidRPr="00EF5CB2">
        <w:t>В рамках настоящей</w:t>
      </w:r>
      <w:r w:rsidRPr="00EF5CB2">
        <w:t xml:space="preserve"> актуализации схемы водоснабжения и водоотведения </w:t>
      </w:r>
      <w:r w:rsidRPr="00EF5CB2">
        <w:t xml:space="preserve">города Пыть-Яха </w:t>
      </w:r>
      <w:r w:rsidRPr="00EF5CB2">
        <w:t>до 2028 года з</w:t>
      </w:r>
      <w:r w:rsidRPr="00EF5CB2">
        <w:t>а базовый принят 202</w:t>
      </w:r>
      <w:r w:rsidRPr="00EF5CB2">
        <w:t>3</w:t>
      </w:r>
      <w:r w:rsidRPr="00EF5CB2">
        <w:t xml:space="preserve"> год, </w:t>
      </w:r>
      <w:r w:rsidRPr="00EF5CB2">
        <w:t xml:space="preserve">расчетный срок </w:t>
      </w:r>
      <w:r w:rsidRPr="00EF5CB2">
        <w:t>реализации</w:t>
      </w:r>
      <w:r w:rsidRPr="00EF5CB2">
        <w:t xml:space="preserve"> </w:t>
      </w:r>
      <w:r w:rsidRPr="00EF5CB2">
        <w:t>– 20</w:t>
      </w:r>
      <w:r w:rsidRPr="00EF5CB2">
        <w:t>34</w:t>
      </w:r>
      <w:r w:rsidRPr="00EF5CB2">
        <w:t xml:space="preserve"> год</w:t>
      </w:r>
      <w:r w:rsidRPr="00EF5CB2">
        <w:t xml:space="preserve"> (включительно), при этом комплекс требуемых мероприятий по реконструкции объектов централизованных систем водоснабжения и водоотведения рассмотрен с перспективой до 2040 года</w:t>
      </w:r>
      <w:r w:rsidRPr="00EF5CB2">
        <w:t>.</w:t>
      </w:r>
    </w:p>
    <w:p w:rsidR="005D6935" w:rsidRPr="00EF5CB2" w:rsidRDefault="00823065" w:rsidP="00A112EB">
      <w:r w:rsidRPr="00EF5CB2">
        <w:br w:type="page"/>
      </w:r>
    </w:p>
    <w:p w:rsidR="00466EEF" w:rsidRPr="00EF5CB2" w:rsidRDefault="00823065" w:rsidP="00A112EB">
      <w:pPr>
        <w:pStyle w:val="17"/>
        <w:spacing w:line="360" w:lineRule="auto"/>
      </w:pPr>
      <w:bookmarkStart w:id="15" w:name="_Toc139814046"/>
      <w:r w:rsidRPr="00EF5CB2">
        <w:lastRenderedPageBreak/>
        <w:t xml:space="preserve">Краткая </w:t>
      </w:r>
      <w:r w:rsidRPr="00EF5CB2">
        <w:t>характ</w:t>
      </w:r>
      <w:r w:rsidRPr="00EF5CB2">
        <w:t xml:space="preserve">еристика </w:t>
      </w:r>
      <w:r w:rsidRPr="00EF5CB2">
        <w:t>м</w:t>
      </w:r>
      <w:r w:rsidRPr="00EF5CB2">
        <w:t>униципального образования</w:t>
      </w:r>
      <w:bookmarkEnd w:id="15"/>
    </w:p>
    <w:p w:rsidR="00DD4059" w:rsidRPr="00EF5CB2" w:rsidRDefault="00823065" w:rsidP="00A112EB">
      <w:pPr>
        <w:pStyle w:val="19"/>
        <w:rPr>
          <w:lang w:eastAsia="ru-RU"/>
        </w:rPr>
      </w:pPr>
      <w:r w:rsidRPr="00EF5CB2">
        <w:t xml:space="preserve">Город Пыть-Ях </w:t>
      </w:r>
      <w:r w:rsidRPr="00EF5CB2">
        <w:rPr>
          <w:lang w:eastAsia="ru-RU"/>
        </w:rPr>
        <w:t xml:space="preserve">является административно-территориальной единицей Ханты-Мансийского автономного округа-Югры (далее также – ХМАО-Югры, автономный округ, округ) непосредственно, входящей в состав ХМАО-Югры. Город Пыть-Ях </w:t>
      </w:r>
      <w:r w:rsidRPr="00EF5CB2">
        <w:rPr>
          <w:lang w:eastAsia="ru-RU"/>
        </w:rPr>
        <w:t xml:space="preserve">является муниципальным образованием ХМАО-Югры, наделенным статусом городского округа. </w:t>
      </w:r>
    </w:p>
    <w:p w:rsidR="00DD4059" w:rsidRPr="00EF5CB2" w:rsidRDefault="00823065" w:rsidP="00A112EB">
      <w:pPr>
        <w:pStyle w:val="19"/>
        <w:rPr>
          <w:lang w:eastAsia="ru-RU"/>
        </w:rPr>
      </w:pPr>
      <w:r w:rsidRPr="00EF5CB2">
        <w:rPr>
          <w:lang w:eastAsia="ru-RU"/>
        </w:rPr>
        <w:t xml:space="preserve">Город Пыть-Ях наделен статусом города в 1990 году. </w:t>
      </w:r>
      <w:r w:rsidRPr="00EF5CB2">
        <w:t xml:space="preserve">Город Пыть-Ях </w:t>
      </w:r>
      <w:r w:rsidRPr="00EF5CB2">
        <w:rPr>
          <w:lang w:eastAsia="ru-RU"/>
        </w:rPr>
        <w:t>расположен в центральной части Западно-Сибирской равнины (Среднеобская низменность), в восточной части а</w:t>
      </w:r>
      <w:r w:rsidRPr="00EF5CB2">
        <w:rPr>
          <w:lang w:eastAsia="ru-RU"/>
        </w:rPr>
        <w:t>втономного округа, на правом берегу реки Большой Балык при впадении в нее справа р. Пыть-Ях, в 206 км на восток от окружного центра – г. Ханты-Мансийск и в 40 км на юг от г. Нефтеюганск. Расстояние по автомобильной дороге от города Пыть-Яха до города Сургу</w:t>
      </w:r>
      <w:r w:rsidRPr="00EF5CB2">
        <w:rPr>
          <w:lang w:eastAsia="ru-RU"/>
        </w:rPr>
        <w:t>та составляет 122 километра. Маршрут между этими городами проходит через следующие населенные пункты: город Пыть-Ях, г. Нефтеюганск, г. Сургут.</w:t>
      </w:r>
    </w:p>
    <w:p w:rsidR="00DD4059" w:rsidRPr="00EF5CB2" w:rsidRDefault="00823065" w:rsidP="00A112EB">
      <w:pPr>
        <w:pStyle w:val="19"/>
        <w:rPr>
          <w:lang w:eastAsia="ru-RU"/>
        </w:rPr>
      </w:pPr>
      <w:r w:rsidRPr="00EF5CB2">
        <w:rPr>
          <w:lang w:eastAsia="ru-RU"/>
        </w:rPr>
        <w:t>Город Пыть-Ях располагаясь на основных железнодорожных и автомобильных магистралях, связывающих автономный округ</w:t>
      </w:r>
      <w:r w:rsidRPr="00EF5CB2">
        <w:rPr>
          <w:lang w:eastAsia="ru-RU"/>
        </w:rPr>
        <w:t xml:space="preserve"> с административным центром Тюменской области г. Тюменью, является первым крупным транспортным узлом на территории ХМАО-Югры и служит своего рода «Воротами Югры». На территории городского округа наиболее развит железнодорожный транспорт, представленный одн</w:t>
      </w:r>
      <w:r w:rsidRPr="00EF5CB2">
        <w:rPr>
          <w:lang w:eastAsia="ru-RU"/>
        </w:rPr>
        <w:t>опутной железнодорожной магистралью Тюмень-Сургут и расположенной на ней железнодорожной станцией (2 класса) Пыть-Ях. Воздушная связь города Пыть-Яха с другими городами осуществляется с Ханты-Мансийского и Сургутского аэропортов. По территории города Пыть-</w:t>
      </w:r>
      <w:r w:rsidRPr="00EF5CB2">
        <w:rPr>
          <w:lang w:eastAsia="ru-RU"/>
        </w:rPr>
        <w:t>Яха проходят автомобильные дороги федерального, регионального, местного значения и частные автомобильные дороги.</w:t>
      </w:r>
    </w:p>
    <w:p w:rsidR="00DD4059" w:rsidRPr="00EF5CB2" w:rsidRDefault="00823065" w:rsidP="00A112EB">
      <w:pPr>
        <w:pStyle w:val="19"/>
        <w:rPr>
          <w:lang w:eastAsia="ru-RU"/>
        </w:rPr>
      </w:pPr>
      <w:r w:rsidRPr="00EF5CB2">
        <w:rPr>
          <w:lang w:eastAsia="ru-RU"/>
        </w:rPr>
        <w:t>Исторически сложилось, что функционирование или производственная деятельность расположенных на прилегающих к городу Пыть-Яху территориях, объек</w:t>
      </w:r>
      <w:r w:rsidRPr="00EF5CB2">
        <w:rPr>
          <w:lang w:eastAsia="ru-RU"/>
        </w:rPr>
        <w:t>тов нефтедобычи – основных производств ХМАО-Югры, связано прямой транспортной и социальной зависимостью с городом, который является местом проживания большинства кадрового состава предприятий и их семей. Кроме того, деятельность этих объектов обеспечиваетс</w:t>
      </w:r>
      <w:r w:rsidRPr="00EF5CB2">
        <w:rPr>
          <w:lang w:eastAsia="ru-RU"/>
        </w:rPr>
        <w:t>я предприятиями транспортного и бытового обслуживания, объектами здравоохранения, образования, ГО и ЧС расположенными в городе Пыть-Яхе. Выгодное для предприятий любого вида хозяйственной деятельности экономико-географическое расположение города Пыть-Яха о</w:t>
      </w:r>
      <w:r w:rsidRPr="00EF5CB2">
        <w:rPr>
          <w:lang w:eastAsia="ru-RU"/>
        </w:rPr>
        <w:t>бусловило развитие и иных производственных направлений –</w:t>
      </w:r>
      <w:r w:rsidRPr="00EF5CB2">
        <w:rPr>
          <w:lang w:eastAsia="ru-RU"/>
        </w:rPr>
        <w:t xml:space="preserve"> </w:t>
      </w:r>
      <w:r w:rsidRPr="00EF5CB2">
        <w:rPr>
          <w:lang w:eastAsia="ru-RU"/>
        </w:rPr>
        <w:t>сферы малого и среднего бизнеса, стройиндустрии, пищевой, лесодобывающей и лесоперерабатывающей отраслей, других сопутствующих сервисных предприятий в структуре нефтегазодобывающей отрасли.</w:t>
      </w:r>
    </w:p>
    <w:p w:rsidR="00DD4059" w:rsidRPr="00EF5CB2" w:rsidRDefault="00823065" w:rsidP="00A112EB">
      <w:pPr>
        <w:pStyle w:val="19"/>
        <w:rPr>
          <w:lang w:eastAsia="ru-RU"/>
        </w:rPr>
      </w:pPr>
      <w:r w:rsidRPr="00EF5CB2">
        <w:rPr>
          <w:lang w:eastAsia="ru-RU"/>
        </w:rPr>
        <w:t>Город Пыт</w:t>
      </w:r>
      <w:r w:rsidRPr="00EF5CB2">
        <w:rPr>
          <w:lang w:eastAsia="ru-RU"/>
        </w:rPr>
        <w:t xml:space="preserve">ь-Ях занимает значительную по размерам территорию, вытянутую в широтном направлении по ул. Нефтяников от железнодорожной станции и по ул. </w:t>
      </w:r>
      <w:r w:rsidRPr="00EF5CB2">
        <w:rPr>
          <w:lang w:eastAsia="ru-RU"/>
        </w:rPr>
        <w:t>Магистральной</w:t>
      </w:r>
      <w:r w:rsidRPr="00EF5CB2">
        <w:rPr>
          <w:lang w:eastAsia="ru-RU"/>
        </w:rPr>
        <w:t xml:space="preserve"> до микрорайона № 10 «Мамонтово» и в меридиональном направлении вдоль железнодорожной и автомобильной маг</w:t>
      </w:r>
      <w:r w:rsidRPr="00EF5CB2">
        <w:rPr>
          <w:lang w:eastAsia="ru-RU"/>
        </w:rPr>
        <w:t>истралей направления Тюмень – Сургут. Параллельно автомагистрали федерального значения проходят мощные коридоры ЛЭП, продуктопроводов.</w:t>
      </w:r>
    </w:p>
    <w:p w:rsidR="00DD4059" w:rsidRPr="00EF5CB2" w:rsidRDefault="00823065" w:rsidP="00A112EB">
      <w:pPr>
        <w:pStyle w:val="19"/>
        <w:rPr>
          <w:lang w:eastAsia="ru-RU"/>
        </w:rPr>
      </w:pPr>
      <w:r w:rsidRPr="00EF5CB2">
        <w:rPr>
          <w:lang w:eastAsia="ru-RU"/>
        </w:rPr>
        <w:t>Северная часть города представляет собой селитебную, промышленную, коммунально-складскую зоны с развитой сетью автомобиль</w:t>
      </w:r>
      <w:r w:rsidRPr="00EF5CB2">
        <w:rPr>
          <w:lang w:eastAsia="ru-RU"/>
        </w:rPr>
        <w:t>ных дорог. Южная часть города – это преимущественно зоны добычи, переработки нефти и газа.</w:t>
      </w:r>
    </w:p>
    <w:p w:rsidR="00DD4059" w:rsidRPr="00EF5CB2" w:rsidRDefault="00823065" w:rsidP="00A112EB">
      <w:pPr>
        <w:pStyle w:val="19"/>
        <w:rPr>
          <w:lang w:eastAsia="ru-RU"/>
        </w:rPr>
      </w:pPr>
      <w:r w:rsidRPr="00EF5CB2">
        <w:rPr>
          <w:lang w:eastAsia="ru-RU"/>
        </w:rPr>
        <w:t xml:space="preserve">Селитебная часть города разделена федеральной дорогой и коммуникационным коридором на два планировочных района: восточный и западный. </w:t>
      </w:r>
    </w:p>
    <w:p w:rsidR="00DD4059" w:rsidRPr="00EF5CB2" w:rsidRDefault="00823065" w:rsidP="00A112EB">
      <w:pPr>
        <w:pStyle w:val="19"/>
        <w:rPr>
          <w:lang w:eastAsia="ru-RU"/>
        </w:rPr>
      </w:pPr>
      <w:r w:rsidRPr="00EF5CB2">
        <w:rPr>
          <w:lang w:eastAsia="ru-RU"/>
        </w:rPr>
        <w:t>Кроме Мамонтовского месторожде</w:t>
      </w:r>
      <w:r w:rsidRPr="00EF5CB2">
        <w:rPr>
          <w:lang w:eastAsia="ru-RU"/>
        </w:rPr>
        <w:t xml:space="preserve">ния, на территории которого расположен город Пыть-Ях, к городу тяготеют транспортной, производственной, социально-бытовой </w:t>
      </w:r>
      <w:r w:rsidRPr="00EF5CB2">
        <w:rPr>
          <w:lang w:eastAsia="ru-RU"/>
        </w:rPr>
        <w:lastRenderedPageBreak/>
        <w:t>зависимостью месторождения: Южно-Балыкское, Мало-Балыкское, Тепловское, Усть-Балыкское.</w:t>
      </w:r>
    </w:p>
    <w:p w:rsidR="00DD4059" w:rsidRPr="00EF5CB2" w:rsidRDefault="00823065" w:rsidP="00A112EB">
      <w:pPr>
        <w:pStyle w:val="19"/>
        <w:rPr>
          <w:lang w:eastAsia="ru-RU"/>
        </w:rPr>
      </w:pPr>
      <w:r w:rsidRPr="00EF5CB2">
        <w:rPr>
          <w:lang w:eastAsia="ru-RU"/>
        </w:rPr>
        <w:t xml:space="preserve">Численность населения города Пыть-Яха принята </w:t>
      </w:r>
      <w:r w:rsidRPr="00EF5CB2">
        <w:rPr>
          <w:lang w:eastAsia="ru-RU"/>
        </w:rPr>
        <w:t xml:space="preserve">равной </w:t>
      </w:r>
      <w:r w:rsidRPr="00EF5CB2">
        <w:rPr>
          <w:lang w:eastAsia="ru-RU"/>
        </w:rPr>
        <w:t>39</w:t>
      </w:r>
      <w:r w:rsidRPr="00EF5CB2">
        <w:rPr>
          <w:lang w:eastAsia="ru-RU"/>
        </w:rPr>
        <w:t xml:space="preserve"> </w:t>
      </w:r>
      <w:r w:rsidRPr="00EF5CB2">
        <w:rPr>
          <w:lang w:eastAsia="ru-RU"/>
        </w:rPr>
        <w:t>436</w:t>
      </w:r>
      <w:r w:rsidRPr="00EF5CB2">
        <w:rPr>
          <w:lang w:eastAsia="ru-RU"/>
        </w:rPr>
        <w:t xml:space="preserve"> человек</w:t>
      </w:r>
      <w:r w:rsidRPr="00EF5CB2">
        <w:rPr>
          <w:lang w:eastAsia="ru-RU"/>
        </w:rPr>
        <w:t xml:space="preserve"> </w:t>
      </w:r>
      <w:r w:rsidRPr="00EF5CB2">
        <w:rPr>
          <w:lang w:eastAsia="ru-RU"/>
        </w:rPr>
        <w:t>(</w:t>
      </w:r>
      <w:r w:rsidRPr="00EF5CB2">
        <w:rPr>
          <w:lang w:eastAsia="ru-RU"/>
        </w:rPr>
        <w:t>по данным</w:t>
      </w:r>
      <w:r w:rsidRPr="00EF5CB2">
        <w:rPr>
          <w:lang w:eastAsia="ru-RU"/>
        </w:rPr>
        <w:t xml:space="preserve"> Росстата</w:t>
      </w:r>
      <w:r w:rsidRPr="00EF5CB2">
        <w:rPr>
          <w:lang w:eastAsia="ru-RU"/>
        </w:rPr>
        <w:t xml:space="preserve"> за </w:t>
      </w:r>
      <w:r w:rsidRPr="00EF5CB2">
        <w:rPr>
          <w:lang w:eastAsia="ru-RU"/>
        </w:rPr>
        <w:t>01.01.2023</w:t>
      </w:r>
      <w:r w:rsidRPr="00EF5CB2">
        <w:rPr>
          <w:lang w:eastAsia="ru-RU"/>
        </w:rPr>
        <w:t>).</w:t>
      </w:r>
    </w:p>
    <w:p w:rsidR="000B48BF" w:rsidRPr="00EF5CB2" w:rsidRDefault="00823065" w:rsidP="00A112EB">
      <w:pPr>
        <w:pStyle w:val="19"/>
        <w:rPr>
          <w:b/>
          <w:bCs/>
          <w:u w:val="single"/>
        </w:rPr>
      </w:pPr>
      <w:bookmarkStart w:id="16" w:name="_Toc404671035"/>
      <w:r w:rsidRPr="00EF5CB2">
        <w:rPr>
          <w:b/>
          <w:bCs/>
          <w:u w:val="single"/>
        </w:rPr>
        <w:t>Геологическое строение и рельеф</w:t>
      </w:r>
    </w:p>
    <w:p w:rsidR="004E53C2" w:rsidRPr="00EF5CB2" w:rsidRDefault="00823065" w:rsidP="00A112EB">
      <w:pPr>
        <w:pStyle w:val="19"/>
      </w:pPr>
      <w:r w:rsidRPr="00EF5CB2">
        <w:t>Геологическое строение рассматриваемой территории представлено участками озерно-аллювиальных отложений верхнечетвертичного возраста, а также современными осадками тех</w:t>
      </w:r>
      <w:r w:rsidRPr="00EF5CB2">
        <w:t>ногенного и биогенного генезиса.</w:t>
      </w:r>
    </w:p>
    <w:p w:rsidR="004E53C2" w:rsidRPr="00EF5CB2" w:rsidRDefault="00823065" w:rsidP="00A112EB">
      <w:pPr>
        <w:pStyle w:val="19"/>
      </w:pPr>
      <w:r w:rsidRPr="00EF5CB2">
        <w:t xml:space="preserve">С поверхности на отдельных участках присутствует насыпной грунт, представленный песком. Мощность насыпного грунта достигает 4,0 м. На заболоченных участках распространен торф мощностью 0,3-0,4 м. </w:t>
      </w:r>
    </w:p>
    <w:p w:rsidR="004E53C2" w:rsidRPr="00EF5CB2" w:rsidRDefault="00823065" w:rsidP="00A112EB">
      <w:pPr>
        <w:pStyle w:val="19"/>
      </w:pPr>
      <w:r w:rsidRPr="00EF5CB2">
        <w:t>На севере и юго-востоке го</w:t>
      </w:r>
      <w:r w:rsidRPr="00EF5CB2">
        <w:t>рода, на значительном расстоянии от жилой застройки, имеются участки непроходимых болот с глубиной залегания торфа до 2,5 м.</w:t>
      </w:r>
    </w:p>
    <w:p w:rsidR="004E53C2" w:rsidRPr="00EF5CB2" w:rsidRDefault="00823065" w:rsidP="00A112EB">
      <w:pPr>
        <w:pStyle w:val="19"/>
      </w:pPr>
      <w:r w:rsidRPr="00EF5CB2">
        <w:t>В геоморфологическом отношении западная часть города находится в пределах поймы, I и II надпойменных террас реки Большой Балык. Пой</w:t>
      </w:r>
      <w:r w:rsidRPr="00EF5CB2">
        <w:t>ма представляет собой плоскую заболоченную равнину с большим количеством старичных озер. Микрорельеф поймы сложился в результате русловой деятельности пойменных проток и главного русла реки Юганская Обь. Пойма покрыта в основном пойменно-луговой растительн</w:t>
      </w:r>
      <w:r w:rsidRPr="00EF5CB2">
        <w:t>остью.</w:t>
      </w:r>
    </w:p>
    <w:p w:rsidR="004E53C2" w:rsidRPr="00EF5CB2" w:rsidRDefault="00823065" w:rsidP="00A112EB">
      <w:pPr>
        <w:pStyle w:val="19"/>
      </w:pPr>
      <w:r w:rsidRPr="00EF5CB2">
        <w:t>Отметки поверхности первой надпойменной террасы составляют 33,0-35,0 метров над уровнем моря. Отмечается общий уклон поверхности террасы в сторону реки Большой Балык.</w:t>
      </w:r>
    </w:p>
    <w:p w:rsidR="004E53C2" w:rsidRPr="00EF5CB2" w:rsidRDefault="00823065" w:rsidP="00A112EB">
      <w:pPr>
        <w:pStyle w:val="19"/>
      </w:pPr>
      <w:r w:rsidRPr="00EF5CB2">
        <w:t>Вторая надпойменная терраса с отметками 52,0-57,0 метров над уровнем моря отделена</w:t>
      </w:r>
      <w:r w:rsidRPr="00EF5CB2">
        <w:t xml:space="preserve"> от первой уступом высотой 15-20 м и представляет собой слабо расчлененную равнину.</w:t>
      </w:r>
    </w:p>
    <w:p w:rsidR="004E53C2" w:rsidRPr="00EF5CB2" w:rsidRDefault="00823065" w:rsidP="00A112EB">
      <w:pPr>
        <w:pStyle w:val="19"/>
      </w:pPr>
      <w:r w:rsidRPr="00EF5CB2">
        <w:t>В целом рельеф участка холмистый, образованный в результате эрозионно-аккумулятивной деятельности рек.</w:t>
      </w:r>
    </w:p>
    <w:p w:rsidR="004E53C2" w:rsidRPr="00EF5CB2" w:rsidRDefault="00823065" w:rsidP="00A112EB">
      <w:pPr>
        <w:pStyle w:val="19"/>
      </w:pPr>
      <w:r w:rsidRPr="00EF5CB2">
        <w:t>Рельеф восточной части города представляет собой увалисто-холмистую т</w:t>
      </w:r>
      <w:r w:rsidRPr="00EF5CB2">
        <w:t>ерриторию. Холмы и увалы имеют несколько вытянутую в северо-западном направлении форму. Высотные отметки вершин 57,0-60,0 метров над уровнем моря. Участки между холмами и увалами обычно заболочены. Болота мелкие, низинного типа, часто с очень маломощными с</w:t>
      </w:r>
      <w:r w:rsidRPr="00EF5CB2">
        <w:t xml:space="preserve">лаборазложившимися торфами. Высотные отметки пониженных </w:t>
      </w:r>
      <w:r w:rsidRPr="00EF5CB2">
        <w:t>участков 55</w:t>
      </w:r>
      <w:r w:rsidRPr="00EF5CB2">
        <w:t>-57 метров над уровнем моря. Расположены эти участки юго-восточнее железнодорожной станции Пыть-Ях.</w:t>
      </w:r>
    </w:p>
    <w:p w:rsidR="00D43434" w:rsidRPr="00EF5CB2" w:rsidRDefault="00823065" w:rsidP="00A112EB">
      <w:pPr>
        <w:pStyle w:val="19"/>
        <w:rPr>
          <w:b/>
          <w:bCs/>
          <w:u w:val="single"/>
        </w:rPr>
      </w:pPr>
      <w:r w:rsidRPr="00EF5CB2">
        <w:rPr>
          <w:b/>
          <w:bCs/>
          <w:u w:val="single"/>
        </w:rPr>
        <w:t>Гидрогеологические условия</w:t>
      </w:r>
    </w:p>
    <w:p w:rsidR="00BD097B" w:rsidRPr="00EF5CB2" w:rsidRDefault="00823065" w:rsidP="00A112EB">
      <w:pPr>
        <w:pStyle w:val="19"/>
      </w:pPr>
      <w:r w:rsidRPr="00EF5CB2">
        <w:t>Гидрогеологические условия территории характеризуются наличием</w:t>
      </w:r>
      <w:r w:rsidRPr="00EF5CB2">
        <w:t xml:space="preserve"> водоносного комплекса, который включает в себя болотные и грунтовые воды и приурочен к озерно-аллювиальным и болотным отложениям.</w:t>
      </w:r>
    </w:p>
    <w:p w:rsidR="00BD097B" w:rsidRPr="00EF5CB2" w:rsidRDefault="00823065" w:rsidP="00A112EB">
      <w:pPr>
        <w:pStyle w:val="19"/>
      </w:pPr>
      <w:r w:rsidRPr="00EF5CB2">
        <w:t>Водоносный комплекс поровый, безнапорный. Отмечается уклон подземного потока в южном и юго-западном направлениях, в сторону р</w:t>
      </w:r>
      <w:r w:rsidRPr="00EF5CB2">
        <w:t>еки Большой Балык. Близкое от поверхности залегание грунтовых вод способствует формированию болот в пойме. Водовмещающими породами являются торф и пески пылеватые.</w:t>
      </w:r>
    </w:p>
    <w:p w:rsidR="00BD097B" w:rsidRPr="00EF5CB2" w:rsidRDefault="00823065" w:rsidP="00A112EB">
      <w:pPr>
        <w:pStyle w:val="19"/>
      </w:pPr>
      <w:r w:rsidRPr="00EF5CB2">
        <w:t>Питание водоносного горизонта происходит за счет инфильтрации атмосферных осадков. По химиче</w:t>
      </w:r>
      <w:r w:rsidRPr="00EF5CB2">
        <w:t>скому составу болотные воды сульфатно-гидрокарбонатно-натриевые, грунтовые-гидрокарбонатно-кальциево-магниевые, пресные.</w:t>
      </w:r>
    </w:p>
    <w:p w:rsidR="00BD097B" w:rsidRPr="00EF5CB2" w:rsidRDefault="00823065" w:rsidP="00A112EB">
      <w:pPr>
        <w:pStyle w:val="19"/>
      </w:pPr>
      <w:r w:rsidRPr="00EF5CB2">
        <w:t xml:space="preserve">На водоразделе имеет место развитие «верховодки», которая формируется на более выровненных участках за счет инфильтрации поверхностных </w:t>
      </w:r>
      <w:r w:rsidRPr="00EF5CB2">
        <w:t xml:space="preserve">вод. В формировании </w:t>
      </w:r>
      <w:r w:rsidRPr="00EF5CB2">
        <w:lastRenderedPageBreak/>
        <w:t>«верховодки» принимают участие и болотные воды. На склонах «верховодка» выходит на поверхность, образуя оплывины. Здесь же берут свое начало многочисленные ручьи. Горизонт «верховодки» вскрыт на глубине 0,2-4,5 м. Водовмещающими грунтам</w:t>
      </w:r>
      <w:r w:rsidRPr="00EF5CB2">
        <w:t>и являются суглинки с тонкими прослоями песка.</w:t>
      </w:r>
    </w:p>
    <w:p w:rsidR="002B6709" w:rsidRPr="00EF5CB2" w:rsidRDefault="00823065" w:rsidP="00A112EB">
      <w:pPr>
        <w:pStyle w:val="19"/>
      </w:pPr>
      <w:r w:rsidRPr="00EF5CB2">
        <w:t>В период обильных дождей возможно расширение зоны распространения «верховодки» по площади. Воды к железобетону не агрессивны.</w:t>
      </w:r>
    </w:p>
    <w:p w:rsidR="00B131D6" w:rsidRPr="00EF5CB2" w:rsidRDefault="00823065" w:rsidP="00A112EB">
      <w:pPr>
        <w:pStyle w:val="19"/>
      </w:pPr>
      <w:r w:rsidRPr="00EF5CB2">
        <w:t>В настоящий момент все водозаборные сооружения хозяйственно-питьевого водоснабжения</w:t>
      </w:r>
      <w:r w:rsidRPr="00EF5CB2">
        <w:t xml:space="preserve"> города Пыть-Яха каптируют неоген-четвертичный водоносный комплекс.</w:t>
      </w:r>
    </w:p>
    <w:p w:rsidR="00B131D6" w:rsidRPr="00EF5CB2" w:rsidRDefault="00823065" w:rsidP="00A112EB">
      <w:pPr>
        <w:pStyle w:val="19"/>
      </w:pPr>
      <w:r w:rsidRPr="00EF5CB2">
        <w:t xml:space="preserve">По химическому составу подземные воды гидрокарбонатные магниево-кальциевые. По величине минерализации 0,32 г/куб.дм., воды относятся к весьма пресным. Водородный показатель составляет 6,3 </w:t>
      </w:r>
      <w:r w:rsidRPr="00EF5CB2">
        <w:t>ед., что говорит о нейтральности вод. По значению общей жесткости – 5,6 мг-экв/куб.дм. воды относятся к среднежестким.</w:t>
      </w:r>
    </w:p>
    <w:p w:rsidR="00B131D6" w:rsidRPr="00EF5CB2" w:rsidRDefault="00823065" w:rsidP="00A112EB">
      <w:pPr>
        <w:pStyle w:val="19"/>
      </w:pPr>
      <w:r w:rsidRPr="00EF5CB2">
        <w:t xml:space="preserve">С превышением норм </w:t>
      </w:r>
      <w:r w:rsidRPr="00EF5CB2">
        <w:t>СанПиН 1.2.3685-21 (до 01.03.2021 – СанПиН 2.1.4.1074-01)</w:t>
      </w:r>
      <w:r w:rsidRPr="00EF5CB2">
        <w:t xml:space="preserve"> и ГОСТ Р 51232-98 «Вода питьевая. Общие требования к организ</w:t>
      </w:r>
      <w:r w:rsidRPr="00EF5CB2">
        <w:t>ации и методам контроля качества», в водах неоген-четвертичного комплекса присутствуют: цветность - 186° (превышение в 9,3 раза), железо общее – 10,4 мг/куб.дм. (превышение в 34,7 раза), марганец – 0,7 мг/куб.дм. (превышение в 7 раз), аммиак (по азоту) – 5</w:t>
      </w:r>
      <w:r w:rsidRPr="00EF5CB2">
        <w:t>,13 мг/куб.дм. (превышение в 2,57 раза).</w:t>
      </w:r>
    </w:p>
    <w:p w:rsidR="00B131D6" w:rsidRPr="00EF5CB2" w:rsidRDefault="00823065" w:rsidP="00A112EB">
      <w:pPr>
        <w:pStyle w:val="19"/>
      </w:pPr>
      <w:r w:rsidRPr="00EF5CB2">
        <w:t>Повышенное содержание аммиака в данных водах можно связать с физико-биологическими процессами в разрезе антропогена, интенсивной фильтрацией атмосферных осадков или болотных вод.</w:t>
      </w:r>
    </w:p>
    <w:p w:rsidR="00B131D6" w:rsidRPr="00EF5CB2" w:rsidRDefault="00823065" w:rsidP="00A112EB">
      <w:pPr>
        <w:pStyle w:val="19"/>
      </w:pPr>
      <w:r w:rsidRPr="00EF5CB2">
        <w:t>По значениям цветности, аммиака, жел</w:t>
      </w:r>
      <w:r w:rsidRPr="00EF5CB2">
        <w:t xml:space="preserve">еза общего и марганца подземные воды неоген-четвертичных отложений не соответствуют требованиям </w:t>
      </w:r>
      <w:r w:rsidRPr="00EF5CB2">
        <w:t>СанПиН 1.2.3685-21 (до 01.03.2021 – СанПиН 2.1.4.1074-01)</w:t>
      </w:r>
      <w:r w:rsidRPr="00EF5CB2">
        <w:t>, поэтому для хозяйственно-питьевых целей могут быть использованы только после предварительной водоподг</w:t>
      </w:r>
      <w:r w:rsidRPr="00EF5CB2">
        <w:t>отовки.</w:t>
      </w:r>
    </w:p>
    <w:p w:rsidR="00BD097B" w:rsidRPr="00EF5CB2" w:rsidRDefault="00823065" w:rsidP="00A112EB">
      <w:pPr>
        <w:pStyle w:val="19"/>
        <w:rPr>
          <w:b/>
          <w:bCs/>
          <w:u w:val="single"/>
        </w:rPr>
      </w:pPr>
      <w:r w:rsidRPr="00EF5CB2">
        <w:rPr>
          <w:b/>
          <w:bCs/>
          <w:u w:val="single"/>
        </w:rPr>
        <w:t>Гидрографическая характеристика</w:t>
      </w:r>
    </w:p>
    <w:p w:rsidR="00BD097B" w:rsidRPr="00EF5CB2" w:rsidRDefault="00823065" w:rsidP="00A112EB">
      <w:pPr>
        <w:pStyle w:val="19"/>
      </w:pPr>
      <w:r w:rsidRPr="00EF5CB2">
        <w:t>Гидрография территории города Пыть-Ях представлена рекой Большой Балык и ее левым притоком рекой Пыть-Ях.</w:t>
      </w:r>
    </w:p>
    <w:p w:rsidR="00BD097B" w:rsidRPr="00EF5CB2" w:rsidRDefault="00823065" w:rsidP="00A112EB">
      <w:pPr>
        <w:pStyle w:val="19"/>
      </w:pPr>
      <w:r w:rsidRPr="00EF5CB2">
        <w:t>Река Большой Балык протекает с юга на север, огибая город с западной стороны, и впадает в протоку реки Оби – Ю</w:t>
      </w:r>
      <w:r w:rsidRPr="00EF5CB2">
        <w:t>ганскую Обь в районе города Нефтеюганска.</w:t>
      </w:r>
    </w:p>
    <w:p w:rsidR="00BD097B" w:rsidRPr="00EF5CB2" w:rsidRDefault="00823065" w:rsidP="00A112EB">
      <w:pPr>
        <w:pStyle w:val="19"/>
      </w:pPr>
      <w:r w:rsidRPr="00EF5CB2">
        <w:t>Река Большой Балык берет начало на Югано-Балыкском водоразделе. Общая длина реки 243 км, площадь водосбора 5950 к</w:t>
      </w:r>
      <w:r w:rsidRPr="00EF5CB2">
        <w:t>м²</w:t>
      </w:r>
      <w:r w:rsidRPr="00EF5CB2">
        <w:t xml:space="preserve">. Основные притоки: Малый Балык, Коонъях и Пыть-Ях. Ширина русла в межень 60-70 м, средние глубины </w:t>
      </w:r>
      <w:r w:rsidRPr="00EF5CB2">
        <w:t>варьируют в пределах от 1,5 до 2,0 м. Меженные скорости течения порядка 0,3 – 0,5 м/с. Ширина поймы 100-500 м в верхнем течении. Гидрологический режим реки в нижнем течении определяется водным режимом р. Обь.</w:t>
      </w:r>
    </w:p>
    <w:p w:rsidR="00BD097B" w:rsidRPr="00EF5CB2" w:rsidRDefault="00823065" w:rsidP="00A112EB">
      <w:pPr>
        <w:pStyle w:val="19"/>
      </w:pPr>
      <w:r w:rsidRPr="00EF5CB2">
        <w:t xml:space="preserve">Благодаря большому количеству осадков и малому </w:t>
      </w:r>
      <w:r w:rsidRPr="00EF5CB2">
        <w:t>испарению, уровневой режим реки имеет растянутое весенне-летнее половодье и продолжительную осенне-зимнюю межень. Питание смешанное: снегово-дождевое, а зимой – грунтовое.</w:t>
      </w:r>
    </w:p>
    <w:p w:rsidR="00BD097B" w:rsidRPr="00EF5CB2" w:rsidRDefault="00823065" w:rsidP="00A112EB">
      <w:pPr>
        <w:pStyle w:val="19"/>
      </w:pPr>
      <w:r w:rsidRPr="00EF5CB2">
        <w:t>В пределах города пойма сильно заболочена, русло меандирует, образуя старицы. Река Б</w:t>
      </w:r>
      <w:r w:rsidRPr="00EF5CB2">
        <w:t>ольшой Балык от устья до города Пыть-Ях</w:t>
      </w:r>
      <w:r w:rsidRPr="00EF5CB2">
        <w:t>а</w:t>
      </w:r>
      <w:r w:rsidRPr="00EF5CB2">
        <w:t xml:space="preserve"> в период прохождения весеннего паводка на Оби находится в подпоре от нее. Весеннее половодье может проходить раньше, а может совпадать по времени с паводками на реке Оби.</w:t>
      </w:r>
    </w:p>
    <w:p w:rsidR="00BD097B" w:rsidRPr="00EF5CB2" w:rsidRDefault="00823065" w:rsidP="00A112EB">
      <w:pPr>
        <w:pStyle w:val="19"/>
      </w:pPr>
      <w:r w:rsidRPr="00EF5CB2">
        <w:t>Продолжительность собственного паводка 20-30</w:t>
      </w:r>
      <w:r w:rsidRPr="00EF5CB2">
        <w:t xml:space="preserve"> дней, продолжительность подпора на Оби может колебаться от 1 до 3 месяцев.</w:t>
      </w:r>
    </w:p>
    <w:p w:rsidR="00BD097B" w:rsidRPr="00EF5CB2" w:rsidRDefault="00823065" w:rsidP="00A112EB">
      <w:pPr>
        <w:pStyle w:val="19"/>
      </w:pPr>
      <w:r w:rsidRPr="00EF5CB2">
        <w:lastRenderedPageBreak/>
        <w:t>Река Большой Балык замерзает во второй половине октября. Весенний ледоход начинается в начале мая, но из-за подпора реки Оби интенсивность его слабая, продолжительность 5-10 дней.</w:t>
      </w:r>
    </w:p>
    <w:p w:rsidR="00BD097B" w:rsidRPr="00EF5CB2" w:rsidRDefault="00823065" w:rsidP="00A112EB">
      <w:pPr>
        <w:pStyle w:val="19"/>
      </w:pPr>
      <w:r w:rsidRPr="00EF5CB2">
        <w:t>Река Пыть-Ях впадает в реку Большой Балык по левому берегу, в 63 км от его устья, в северо-западной части города. Длина реки составляет 50 км, площадь водосборного бассейна 340 км².</w:t>
      </w:r>
    </w:p>
    <w:p w:rsidR="00D43434" w:rsidRPr="00EF5CB2" w:rsidRDefault="00823065" w:rsidP="00A112EB">
      <w:pPr>
        <w:pStyle w:val="19"/>
        <w:rPr>
          <w:b/>
          <w:bCs/>
          <w:u w:val="single"/>
        </w:rPr>
      </w:pPr>
      <w:r w:rsidRPr="00EF5CB2">
        <w:rPr>
          <w:b/>
          <w:bCs/>
          <w:u w:val="single"/>
        </w:rPr>
        <w:t>Климат</w:t>
      </w:r>
    </w:p>
    <w:p w:rsidR="004E53C2" w:rsidRPr="00EF5CB2" w:rsidRDefault="00823065" w:rsidP="00A112EB">
      <w:pPr>
        <w:pStyle w:val="19"/>
      </w:pPr>
      <w:r w:rsidRPr="00EF5CB2">
        <w:t>По строительно-климатическому районированию (СНиП 23-01-99* «Строит</w:t>
      </w:r>
      <w:r w:rsidRPr="00EF5CB2">
        <w:t>ельная климатология») город Пыть-Ях относится к климатическому району IД.</w:t>
      </w:r>
    </w:p>
    <w:p w:rsidR="004E53C2" w:rsidRPr="00EF5CB2" w:rsidRDefault="00823065" w:rsidP="00A112EB">
      <w:pPr>
        <w:pStyle w:val="19"/>
      </w:pPr>
      <w:r w:rsidRPr="00EF5CB2">
        <w:t>Основными особенностями, влияющими на формирование климата рассматриваемой территории, являются:</w:t>
      </w:r>
    </w:p>
    <w:p w:rsidR="004E53C2" w:rsidRPr="00EF5CB2" w:rsidRDefault="00823065">
      <w:pPr>
        <w:pStyle w:val="19"/>
        <w:numPr>
          <w:ilvl w:val="0"/>
          <w:numId w:val="13"/>
        </w:numPr>
        <w:spacing w:before="0" w:after="0"/>
        <w:ind w:hanging="357"/>
      </w:pPr>
      <w:r w:rsidRPr="00EF5CB2">
        <w:t>открытость территории, способствующая проникновению холодных воздушных масс Северного</w:t>
      </w:r>
      <w:r w:rsidRPr="00EF5CB2">
        <w:t xml:space="preserve"> Ледовитого океана и теплых воздушных масс Средней Азии; </w:t>
      </w:r>
    </w:p>
    <w:p w:rsidR="004E53C2" w:rsidRPr="00EF5CB2" w:rsidRDefault="00823065">
      <w:pPr>
        <w:pStyle w:val="19"/>
        <w:numPr>
          <w:ilvl w:val="0"/>
          <w:numId w:val="13"/>
        </w:numPr>
        <w:spacing w:before="0" w:after="0"/>
        <w:ind w:hanging="357"/>
      </w:pPr>
      <w:r w:rsidRPr="00EF5CB2">
        <w:t>удаленность от Атлантического океана и наличие Уральских гор, задерживающие влажные воздушные массы, перемещающиеся с запада;</w:t>
      </w:r>
    </w:p>
    <w:p w:rsidR="004E53C2" w:rsidRPr="00EF5CB2" w:rsidRDefault="00823065">
      <w:pPr>
        <w:pStyle w:val="19"/>
        <w:numPr>
          <w:ilvl w:val="0"/>
          <w:numId w:val="13"/>
        </w:numPr>
        <w:spacing w:before="0" w:after="0"/>
        <w:ind w:hanging="357"/>
      </w:pPr>
      <w:r w:rsidRPr="00EF5CB2">
        <w:t xml:space="preserve">низинный характер местности с наличием большого количества рек, озер, и </w:t>
      </w:r>
      <w:r w:rsidRPr="00EF5CB2">
        <w:t>болот.</w:t>
      </w:r>
    </w:p>
    <w:p w:rsidR="004E53C2" w:rsidRPr="00EF5CB2" w:rsidRDefault="00823065" w:rsidP="00A112EB">
      <w:pPr>
        <w:pStyle w:val="19"/>
      </w:pPr>
      <w:r w:rsidRPr="00EF5CB2">
        <w:t>Эти условия обеспечивают резко континентальный климат с суровой и продолжительной зимой, теплым, но коротким летом, ранними осенними, поздними весенними заморозками, быстрой сменой погодных условий.</w:t>
      </w:r>
    </w:p>
    <w:p w:rsidR="004E53C2" w:rsidRPr="00EF5CB2" w:rsidRDefault="00823065" w:rsidP="00A112EB">
      <w:pPr>
        <w:pStyle w:val="19"/>
      </w:pPr>
      <w:r w:rsidRPr="00EF5CB2">
        <w:t xml:space="preserve">Средняя температура января от минус 18°С до минус </w:t>
      </w:r>
      <w:r w:rsidRPr="00EF5CB2">
        <w:t>24°С. Абсолютный минимум температуры воздуха находится в пределах от минус 48°С до минус 60°С.</w:t>
      </w:r>
    </w:p>
    <w:p w:rsidR="004E53C2" w:rsidRPr="00EF5CB2" w:rsidRDefault="00823065" w:rsidP="00A112EB">
      <w:pPr>
        <w:pStyle w:val="19"/>
      </w:pPr>
      <w:r w:rsidRPr="00EF5CB2">
        <w:t>Самый теплый месяц июль, средняя температура от плюс 15,7°С до плюс 18,4°С. Абсолютный максимум температуры воздуха составляет от плюс 34°С до плюс 37°С.</w:t>
      </w:r>
    </w:p>
    <w:p w:rsidR="004E53C2" w:rsidRPr="00EF5CB2" w:rsidRDefault="00823065" w:rsidP="00A112EB">
      <w:pPr>
        <w:pStyle w:val="19"/>
      </w:pPr>
      <w:r w:rsidRPr="00EF5CB2">
        <w:t>Средняя годовая скорость ветра 2-5 м/с, средние месячные скорости изменяются в пределах 1,8-5,9 м/с. Самый слабый ветер летом, сильный – зимой, наибольшая средняя скорость - в переходные сезоны. Преобладающее направление ветра – западное и юго- западное. З</w:t>
      </w:r>
      <w:r w:rsidRPr="00EF5CB2">
        <w:t xml:space="preserve">имой резко увеличивается доля южных ветров, летом – северных. </w:t>
      </w:r>
    </w:p>
    <w:p w:rsidR="004E53C2" w:rsidRPr="00EF5CB2" w:rsidRDefault="00823065" w:rsidP="00A112EB">
      <w:pPr>
        <w:pStyle w:val="19"/>
      </w:pPr>
      <w:r w:rsidRPr="00EF5CB2">
        <w:t xml:space="preserve">Среднее количество осадков в год составляет 450-500 мм, основное из которых приходится на летние месяцы и сентябрь. В наиболее дождливые годы осадков выпадает до 635 мм, а в самые засушливые – </w:t>
      </w:r>
      <w:r w:rsidRPr="00EF5CB2">
        <w:t>371 мм.</w:t>
      </w:r>
      <w:r w:rsidRPr="00EF5CB2">
        <w:t xml:space="preserve"> </w:t>
      </w:r>
      <w:r w:rsidRPr="00EF5CB2">
        <w:t>Максимальное количество осадков за сутки составляет 87 мм.</w:t>
      </w:r>
    </w:p>
    <w:p w:rsidR="00D43434" w:rsidRPr="00EF5CB2" w:rsidRDefault="00823065" w:rsidP="00A112EB">
      <w:pPr>
        <w:pStyle w:val="19"/>
      </w:pPr>
      <w:r w:rsidRPr="00EF5CB2">
        <w:t>Район расположения города Пыть-Ях</w:t>
      </w:r>
      <w:r w:rsidRPr="00EF5CB2">
        <w:t>а</w:t>
      </w:r>
      <w:r w:rsidRPr="00EF5CB2">
        <w:t xml:space="preserve"> характеризуется продолжительным зимним периодом с устойчивым снеговым покровом, образующимся в третьей декаде марта. Разрушение снежного покрова начинаетс</w:t>
      </w:r>
      <w:r w:rsidRPr="00EF5CB2">
        <w:t>я с середины апреля и заканчивается в начале мая. Число дней со снежным покровом – 190. Относительная влажность воздуха в течение года изменяется в пределах 66 - 82%. Максимальная высота снежного покрова достигает 180 см.</w:t>
      </w:r>
    </w:p>
    <w:p w:rsidR="00600566" w:rsidRPr="00EF5CB2" w:rsidRDefault="00823065" w:rsidP="00A112EB">
      <w:pPr>
        <w:pStyle w:val="19"/>
      </w:pPr>
    </w:p>
    <w:p w:rsidR="00466EEF" w:rsidRPr="00EF5CB2" w:rsidRDefault="00823065" w:rsidP="00A112EB">
      <w:pPr>
        <w:pStyle w:val="19"/>
        <w:rPr>
          <w:lang w:eastAsia="ru-RU"/>
        </w:rPr>
      </w:pPr>
      <w:r w:rsidRPr="00EF5CB2">
        <w:rPr>
          <w:lang w:eastAsia="ru-RU"/>
        </w:rPr>
        <w:br w:type="page"/>
      </w:r>
      <w:bookmarkEnd w:id="11"/>
      <w:bookmarkEnd w:id="12"/>
      <w:bookmarkEnd w:id="13"/>
      <w:bookmarkEnd w:id="14"/>
      <w:bookmarkEnd w:id="16"/>
    </w:p>
    <w:p w:rsidR="00466EEF" w:rsidRPr="00EF5CB2" w:rsidRDefault="00823065" w:rsidP="00A112EB">
      <w:pPr>
        <w:jc w:val="center"/>
      </w:pPr>
    </w:p>
    <w:p w:rsidR="00466EEF" w:rsidRPr="00EF5CB2" w:rsidRDefault="00823065" w:rsidP="000E6066">
      <w:pPr>
        <w:pStyle w:val="1d"/>
        <w:numPr>
          <w:ilvl w:val="0"/>
          <w:numId w:val="1"/>
        </w:numPr>
        <w:spacing w:before="120" w:after="120" w:line="240" w:lineRule="auto"/>
        <w:ind w:left="357" w:hanging="357"/>
        <w:outlineLvl w:val="1"/>
        <w:rPr>
          <w:b/>
          <w:sz w:val="28"/>
          <w:szCs w:val="28"/>
        </w:rPr>
      </w:pPr>
      <w:bookmarkStart w:id="17" w:name="_Toc379894508"/>
      <w:bookmarkStart w:id="18" w:name="_Toc384223010"/>
      <w:bookmarkStart w:id="19" w:name="_Toc387160607"/>
      <w:bookmarkStart w:id="20" w:name="_Toc388948528"/>
      <w:bookmarkStart w:id="21" w:name="_Toc388956801"/>
      <w:bookmarkStart w:id="22" w:name="_Toc404671036"/>
      <w:bookmarkStart w:id="23" w:name="_Toc139814047"/>
      <w:r w:rsidRPr="00EF5CB2">
        <w:rPr>
          <w:b/>
          <w:sz w:val="28"/>
          <w:szCs w:val="28"/>
        </w:rPr>
        <w:t>Технико-экономическое состояни</w:t>
      </w:r>
      <w:r w:rsidRPr="00EF5CB2">
        <w:rPr>
          <w:b/>
          <w:sz w:val="28"/>
          <w:szCs w:val="28"/>
        </w:rPr>
        <w:t xml:space="preserve">е централизованных систем водоснабжения </w:t>
      </w:r>
      <w:bookmarkEnd w:id="17"/>
      <w:bookmarkEnd w:id="18"/>
      <w:bookmarkEnd w:id="19"/>
      <w:bookmarkEnd w:id="20"/>
      <w:bookmarkEnd w:id="21"/>
      <w:bookmarkEnd w:id="22"/>
      <w:r w:rsidRPr="00EF5CB2">
        <w:rPr>
          <w:b/>
          <w:sz w:val="28"/>
          <w:szCs w:val="28"/>
        </w:rPr>
        <w:t>города Пыть-Ях</w:t>
      </w:r>
      <w:bookmarkEnd w:id="23"/>
    </w:p>
    <w:p w:rsidR="00466EEF" w:rsidRPr="00EF5CB2" w:rsidRDefault="00823065" w:rsidP="00DB4C2A">
      <w:pPr>
        <w:keepNext/>
        <w:numPr>
          <w:ilvl w:val="1"/>
          <w:numId w:val="1"/>
        </w:numPr>
        <w:spacing w:before="120" w:after="120"/>
        <w:ind w:left="856" w:hanging="714"/>
        <w:jc w:val="both"/>
        <w:outlineLvl w:val="2"/>
        <w:rPr>
          <w:b/>
        </w:rPr>
      </w:pPr>
      <w:bookmarkStart w:id="24" w:name="_Toc379894509"/>
      <w:bookmarkStart w:id="25" w:name="_Toc386035480"/>
      <w:bookmarkStart w:id="26" w:name="_Toc387160608"/>
      <w:bookmarkStart w:id="27" w:name="_Toc388948529"/>
      <w:bookmarkStart w:id="28" w:name="_Toc404671037"/>
      <w:bookmarkStart w:id="29" w:name="_Toc139814048"/>
      <w:r w:rsidRPr="00EF5CB2">
        <w:rPr>
          <w:b/>
        </w:rPr>
        <w:t xml:space="preserve">Описание системы и структуры водоснабжения </w:t>
      </w:r>
      <w:r w:rsidRPr="00EF5CB2">
        <w:rPr>
          <w:b/>
        </w:rPr>
        <w:t>муниципального образования</w:t>
      </w:r>
      <w:r w:rsidRPr="00EF5CB2">
        <w:rPr>
          <w:b/>
        </w:rPr>
        <w:t xml:space="preserve"> и деление </w:t>
      </w:r>
      <w:r w:rsidRPr="00EF5CB2">
        <w:rPr>
          <w:b/>
        </w:rPr>
        <w:t xml:space="preserve">его </w:t>
      </w:r>
      <w:r w:rsidRPr="00EF5CB2">
        <w:rPr>
          <w:b/>
        </w:rPr>
        <w:t>территории на эксплуатационные зоны</w:t>
      </w:r>
      <w:bookmarkEnd w:id="24"/>
      <w:bookmarkEnd w:id="25"/>
      <w:bookmarkEnd w:id="26"/>
      <w:bookmarkEnd w:id="27"/>
      <w:bookmarkEnd w:id="28"/>
      <w:bookmarkEnd w:id="29"/>
    </w:p>
    <w:p w:rsidR="00D42873" w:rsidRPr="00EF5CB2" w:rsidRDefault="00823065" w:rsidP="00A112EB">
      <w:pPr>
        <w:pStyle w:val="19"/>
      </w:pPr>
      <w:r w:rsidRPr="00EF5CB2">
        <w:t xml:space="preserve">Источником централизованного хозяйственно-питьевого водоснабжения в </w:t>
      </w:r>
      <w:r w:rsidRPr="00EF5CB2">
        <w:t>городском окр</w:t>
      </w:r>
      <w:r w:rsidRPr="00EF5CB2">
        <w:t>уге</w:t>
      </w:r>
      <w:r w:rsidRPr="00EF5CB2">
        <w:t xml:space="preserve"> являются </w:t>
      </w:r>
      <w:r w:rsidRPr="00EF5CB2">
        <w:t>по</w:t>
      </w:r>
      <w:r w:rsidRPr="00EF5CB2">
        <w:t>дземные</w:t>
      </w:r>
      <w:r w:rsidRPr="00EF5CB2">
        <w:t xml:space="preserve"> воды. </w:t>
      </w:r>
    </w:p>
    <w:p w:rsidR="00BD03B5" w:rsidRPr="00EF5CB2" w:rsidRDefault="00823065" w:rsidP="00A112EB">
      <w:pPr>
        <w:pStyle w:val="19"/>
      </w:pPr>
      <w:r w:rsidRPr="00EF5CB2">
        <w:t>Деятельность в сфере хозяйственно-питьевого</w:t>
      </w:r>
      <w:r w:rsidRPr="00EF5CB2">
        <w:t xml:space="preserve"> и горячего</w:t>
      </w:r>
      <w:r w:rsidRPr="00EF5CB2">
        <w:t xml:space="preserve"> водоснабжения </w:t>
      </w:r>
      <w:r w:rsidRPr="00EF5CB2">
        <w:t xml:space="preserve">на территории городского округа </w:t>
      </w:r>
      <w:r w:rsidRPr="00EF5CB2">
        <w:t xml:space="preserve">осуществляют </w:t>
      </w:r>
      <w:r w:rsidRPr="00EF5CB2">
        <w:t>три</w:t>
      </w:r>
      <w:r w:rsidRPr="00EF5CB2">
        <w:t xml:space="preserve"> организации:</w:t>
      </w:r>
    </w:p>
    <w:p w:rsidR="00BD03B5" w:rsidRPr="00EF5CB2" w:rsidRDefault="00823065">
      <w:pPr>
        <w:pStyle w:val="19"/>
        <w:numPr>
          <w:ilvl w:val="0"/>
          <w:numId w:val="13"/>
        </w:numPr>
        <w:spacing w:before="0" w:after="0"/>
        <w:ind w:hanging="357"/>
      </w:pPr>
      <w:r w:rsidRPr="00EF5CB2">
        <w:t xml:space="preserve">Муниципальное унитарное предприятие «Управление городского хозяйства» муниципального </w:t>
      </w:r>
      <w:r w:rsidRPr="00EF5CB2">
        <w:t>образования города Пыть-Ях (далее по тексту МУП «УГХ» </w:t>
      </w:r>
      <w:r w:rsidRPr="00EF5CB2">
        <w:t>м.</w:t>
      </w:r>
      <w:r w:rsidRPr="00EF5CB2">
        <w:t xml:space="preserve"> </w:t>
      </w:r>
      <w:r w:rsidRPr="00EF5CB2">
        <w:t>о. г. Пыть-Ях</w:t>
      </w:r>
      <w:r w:rsidRPr="00EF5CB2">
        <w:t>);</w:t>
      </w:r>
    </w:p>
    <w:p w:rsidR="00E676B7" w:rsidRPr="00EF5CB2" w:rsidRDefault="00823065">
      <w:pPr>
        <w:pStyle w:val="19"/>
        <w:numPr>
          <w:ilvl w:val="0"/>
          <w:numId w:val="13"/>
        </w:numPr>
        <w:spacing w:before="0" w:after="0"/>
        <w:ind w:hanging="357"/>
      </w:pPr>
      <w:bookmarkStart w:id="30" w:name="_Hlk520306239"/>
      <w:r w:rsidRPr="00EF5CB2">
        <w:t>«Южно-Балыкский ГПЗ» - филиал АО «СибурТюменьГаз»</w:t>
      </w:r>
      <w:bookmarkEnd w:id="30"/>
      <w:r w:rsidRPr="00EF5CB2">
        <w:t>;</w:t>
      </w:r>
    </w:p>
    <w:p w:rsidR="00BD03B5" w:rsidRPr="00EF5CB2" w:rsidRDefault="00823065">
      <w:pPr>
        <w:pStyle w:val="19"/>
        <w:numPr>
          <w:ilvl w:val="0"/>
          <w:numId w:val="13"/>
        </w:numPr>
        <w:spacing w:before="0" w:after="0"/>
        <w:ind w:hanging="357"/>
      </w:pPr>
      <w:r w:rsidRPr="00EF5CB2">
        <w:t xml:space="preserve">Некоммерческая организация товарищество </w:t>
      </w:r>
      <w:r w:rsidRPr="00EF5CB2">
        <w:t>собственников жилья «Факел» (далее по тексту ТСЖ «Факел»</w:t>
      </w:r>
      <w:r w:rsidRPr="00EF5CB2">
        <w:t>)</w:t>
      </w:r>
      <w:r w:rsidRPr="00EF5CB2">
        <w:t>.</w:t>
      </w:r>
    </w:p>
    <w:p w:rsidR="0048228D" w:rsidRPr="00EF5CB2" w:rsidRDefault="00823065" w:rsidP="00A112EB">
      <w:pPr>
        <w:pStyle w:val="19"/>
      </w:pPr>
      <w:r w:rsidRPr="00EF5CB2">
        <w:t xml:space="preserve">На территории </w:t>
      </w:r>
      <w:r w:rsidRPr="00EF5CB2">
        <w:t xml:space="preserve">города </w:t>
      </w:r>
      <w:r w:rsidRPr="00EF5CB2">
        <w:t>Пыть-Ях эксп</w:t>
      </w:r>
      <w:r w:rsidRPr="00EF5CB2">
        <w:t>луатируются 2 независимые системы водоснабжения.</w:t>
      </w:r>
    </w:p>
    <w:p w:rsidR="007826FF" w:rsidRPr="00EF5CB2" w:rsidRDefault="00823065" w:rsidP="00A112EB">
      <w:pPr>
        <w:pStyle w:val="19"/>
      </w:pPr>
      <w:r w:rsidRPr="00EF5CB2">
        <w:rPr>
          <w:b/>
          <w:bCs/>
          <w:u w:val="single"/>
        </w:rPr>
        <w:t>МУП «УГХ» м.о.</w:t>
      </w:r>
      <w:r w:rsidRPr="00EF5CB2">
        <w:rPr>
          <w:b/>
          <w:bCs/>
          <w:u w:val="single"/>
        </w:rPr>
        <w:t xml:space="preserve"> </w:t>
      </w:r>
      <w:r w:rsidRPr="00EF5CB2">
        <w:rPr>
          <w:b/>
          <w:bCs/>
          <w:u w:val="single"/>
        </w:rPr>
        <w:t>г.</w:t>
      </w:r>
      <w:r w:rsidRPr="00EF5CB2">
        <w:rPr>
          <w:b/>
          <w:bCs/>
          <w:u w:val="single"/>
        </w:rPr>
        <w:t xml:space="preserve"> </w:t>
      </w:r>
      <w:r w:rsidRPr="00EF5CB2">
        <w:rPr>
          <w:b/>
          <w:bCs/>
          <w:u w:val="single"/>
        </w:rPr>
        <w:t>Пыть-Ях</w:t>
      </w:r>
      <w:r w:rsidRPr="00EF5CB2">
        <w:t xml:space="preserve"> </w:t>
      </w:r>
      <w:r w:rsidRPr="00EF5CB2">
        <w:t xml:space="preserve">осуществляет </w:t>
      </w:r>
      <w:r w:rsidRPr="00EF5CB2">
        <w:t>эксплуат</w:t>
      </w:r>
      <w:r w:rsidRPr="00EF5CB2">
        <w:t>ацию</w:t>
      </w:r>
      <w:r w:rsidRPr="00EF5CB2">
        <w:t xml:space="preserve"> </w:t>
      </w:r>
      <w:r w:rsidRPr="00EF5CB2">
        <w:t>трех</w:t>
      </w:r>
      <w:r w:rsidRPr="00EF5CB2">
        <w:t xml:space="preserve"> водозабор</w:t>
      </w:r>
      <w:r w:rsidRPr="00EF5CB2">
        <w:t>ов</w:t>
      </w:r>
      <w:r w:rsidRPr="00EF5CB2">
        <w:t>, которые снабжают водой микрорайон</w:t>
      </w:r>
      <w:r w:rsidRPr="00EF5CB2">
        <w:t>ы 1, 2,</w:t>
      </w:r>
      <w:r w:rsidRPr="00EF5CB2">
        <w:t xml:space="preserve"> 2А,</w:t>
      </w:r>
      <w:r w:rsidRPr="00EF5CB2">
        <w:t xml:space="preserve"> </w:t>
      </w:r>
      <w:r w:rsidRPr="00EF5CB2">
        <w:t>3, 4, 5, 6, 8, 9 и 10</w:t>
      </w:r>
      <w:r w:rsidRPr="00EF5CB2">
        <w:t>, а также территории промышленных зон</w:t>
      </w:r>
      <w:r w:rsidRPr="00EF5CB2">
        <w:t xml:space="preserve"> «Северо-Восточная», «Северная», «</w:t>
      </w:r>
      <w:r w:rsidRPr="00EF5CB2">
        <w:t>Центральная», «Западная», «Северо-Восточная»</w:t>
      </w:r>
      <w:r w:rsidRPr="00EF5CB2">
        <w:t xml:space="preserve"> </w:t>
      </w:r>
      <w:r w:rsidRPr="00EF5CB2">
        <w:t>(рисунок</w:t>
      </w:r>
      <w:r w:rsidRPr="00EF5CB2">
        <w:t xml:space="preserve"> </w:t>
      </w:r>
      <w:r w:rsidRPr="00EF5CB2">
        <w:t>1</w:t>
      </w:r>
      <w:r w:rsidRPr="00EF5CB2">
        <w:t>). Полный комплекс очистки сырой воды производится на ВОС-</w:t>
      </w:r>
      <w:r w:rsidRPr="00EF5CB2">
        <w:t>1</w:t>
      </w:r>
      <w:r w:rsidRPr="00EF5CB2">
        <w:t xml:space="preserve"> и ВОС-3</w:t>
      </w:r>
      <w:r w:rsidRPr="00EF5CB2">
        <w:t xml:space="preserve">. </w:t>
      </w:r>
    </w:p>
    <w:p w:rsidR="00E97BB5" w:rsidRPr="00EF5CB2" w:rsidRDefault="00823065" w:rsidP="00A112EB">
      <w:pPr>
        <w:pStyle w:val="19"/>
      </w:pPr>
      <w:r w:rsidRPr="00EF5CB2">
        <w:t xml:space="preserve">Технологические схемы ВОС-1 очистки воды предусматривают полный цикл ее обработки с получением качества очищенной воды по превышающим показателям в соответствии с требованиями </w:t>
      </w:r>
      <w:r w:rsidRPr="00EF5CB2">
        <w:t>СанПиН 1.2.3685-21 (до 01.03.2021 – СанПиН 2.1.4.1074-01)</w:t>
      </w:r>
      <w:r w:rsidRPr="00EF5CB2">
        <w:t>.</w:t>
      </w:r>
    </w:p>
    <w:p w:rsidR="00E97BB5" w:rsidRPr="00EF5CB2" w:rsidRDefault="00823065" w:rsidP="00A112EB">
      <w:pPr>
        <w:pStyle w:val="19"/>
      </w:pPr>
      <w:r w:rsidRPr="00EF5CB2">
        <w:t>Исходя из качества ис</w:t>
      </w:r>
      <w:r w:rsidRPr="00EF5CB2">
        <w:t xml:space="preserve">ходной воды подземного водозабора ВОС-1 принят метод очистки воды с применением технологии </w:t>
      </w:r>
      <w:r w:rsidRPr="00EF5CB2">
        <w:t xml:space="preserve">водоочистки </w:t>
      </w:r>
      <w:r w:rsidRPr="00EF5CB2">
        <w:t xml:space="preserve">(1 очередь – 3000 м³/сут, 2 очередь – 1500 м³/сут) </w:t>
      </w:r>
      <w:r w:rsidRPr="00EF5CB2">
        <w:t xml:space="preserve">по схеме: </w:t>
      </w:r>
    </w:p>
    <w:p w:rsidR="00E97BB5" w:rsidRPr="00EF5CB2" w:rsidRDefault="00823065">
      <w:pPr>
        <w:pStyle w:val="19"/>
        <w:numPr>
          <w:ilvl w:val="0"/>
          <w:numId w:val="13"/>
        </w:numPr>
        <w:spacing w:before="0" w:after="0"/>
        <w:ind w:hanging="357"/>
      </w:pPr>
      <w:r w:rsidRPr="00EF5CB2">
        <w:t>комплексная подготовка воды на модуле интенсивной аэрации и дегазации перед подачей на моду</w:t>
      </w:r>
      <w:r w:rsidRPr="00EF5CB2">
        <w:t>ли фильтрации для её последующей очистки (данный модуль обладает небольшими габаритными размерами и позволяет значительно интенсифицировать процессы аэрации и дегазации по сравнению с классическими аппаратами, за счет увеличения площади контакта сред и исп</w:t>
      </w:r>
      <w:r w:rsidRPr="00EF5CB2">
        <w:t xml:space="preserve">ользования ряда физических процессов - кавитации, турбулентной диффузии); </w:t>
      </w:r>
    </w:p>
    <w:p w:rsidR="00E97BB5" w:rsidRPr="00EF5CB2" w:rsidRDefault="00823065">
      <w:pPr>
        <w:pStyle w:val="19"/>
        <w:numPr>
          <w:ilvl w:val="0"/>
          <w:numId w:val="13"/>
        </w:numPr>
        <w:spacing w:before="0" w:after="0"/>
        <w:ind w:hanging="357"/>
      </w:pPr>
      <w:r w:rsidRPr="00EF5CB2">
        <w:t xml:space="preserve">дозирование коагулянта для снижения цветности и удаления комплексных железоорганических соединений в процессе фильтрация воды в напорных фильтрах модуля фильтрации первой ступени; </w:t>
      </w:r>
    </w:p>
    <w:p w:rsidR="00E97BB5" w:rsidRPr="00EF5CB2" w:rsidRDefault="00823065">
      <w:pPr>
        <w:pStyle w:val="19"/>
        <w:numPr>
          <w:ilvl w:val="0"/>
          <w:numId w:val="13"/>
        </w:numPr>
        <w:spacing w:before="0" w:after="0"/>
        <w:ind w:hanging="357"/>
      </w:pPr>
      <w:r w:rsidRPr="00EF5CB2">
        <w:t>дозирование гипохлорита натрия в исходную воду для технологии очистки от иона аммония;</w:t>
      </w:r>
    </w:p>
    <w:p w:rsidR="00E97BB5" w:rsidRPr="00EF5CB2" w:rsidRDefault="00823065">
      <w:pPr>
        <w:pStyle w:val="19"/>
        <w:numPr>
          <w:ilvl w:val="0"/>
          <w:numId w:val="13"/>
        </w:numPr>
        <w:spacing w:before="0" w:after="0"/>
        <w:ind w:hanging="357"/>
      </w:pPr>
      <w:r w:rsidRPr="00EF5CB2">
        <w:t xml:space="preserve">защитная (дехлорирующая) фильтрация воды в напорных фильтрах модуля фильтрации второй ступени; </w:t>
      </w:r>
    </w:p>
    <w:p w:rsidR="00E97BB5" w:rsidRPr="00EF5CB2" w:rsidRDefault="00823065" w:rsidP="00A112EB">
      <w:pPr>
        <w:pStyle w:val="19"/>
      </w:pPr>
      <w:r w:rsidRPr="00EF5CB2">
        <w:t xml:space="preserve">Полный цикл очистки воды, в соответствии с требованиями </w:t>
      </w:r>
      <w:r w:rsidRPr="00EF5CB2">
        <w:t>СанПиН</w:t>
      </w:r>
      <w:r w:rsidRPr="00EF5CB2">
        <w:rPr>
          <w:lang w:val="en-US"/>
        </w:rPr>
        <w:t> </w:t>
      </w:r>
      <w:r w:rsidRPr="00EF5CB2">
        <w:t>1.2.3685-2</w:t>
      </w:r>
      <w:r w:rsidRPr="00EF5CB2">
        <w:t>1 (до 01.03.2021 – СанПиН 2.1.4.1074-01)</w:t>
      </w:r>
      <w:r w:rsidRPr="00EF5CB2">
        <w:t>, обеспечивается применением новой технологии очистки воды (ВОС-1500</w:t>
      </w:r>
      <w:r w:rsidRPr="00EF5CB2">
        <w:t xml:space="preserve"> </w:t>
      </w:r>
      <w:r w:rsidRPr="00EF5CB2">
        <w:t>м³</w:t>
      </w:r>
      <w:r w:rsidRPr="00EF5CB2">
        <w:t>) в комплексе с существующей технологии очистки воды (ВОС-3000</w:t>
      </w:r>
      <w:r w:rsidRPr="00EF5CB2">
        <w:t xml:space="preserve"> </w:t>
      </w:r>
      <w:r w:rsidRPr="00EF5CB2">
        <w:t>м³</w:t>
      </w:r>
      <w:r w:rsidRPr="00EF5CB2">
        <w:t>), а именно дегазация, очистка воды коагулянтом, очистка воды в БКО, очистка вод</w:t>
      </w:r>
      <w:r w:rsidRPr="00EF5CB2">
        <w:t>ы в БСФ, обработка воды УФО и подача потребителю.</w:t>
      </w:r>
    </w:p>
    <w:p w:rsidR="00921DB1" w:rsidRPr="00EF5CB2" w:rsidRDefault="00823065" w:rsidP="00A112EB">
      <w:pPr>
        <w:pStyle w:val="19"/>
      </w:pPr>
      <w:r w:rsidRPr="00EF5CB2">
        <w:lastRenderedPageBreak/>
        <w:t>С целью предупреждения и сокращения загрязнения водной среды, рационального использования водных ресурсов и снижения объемов сброса промывных вод на ВОС-1 (2 очередь)</w:t>
      </w:r>
      <w:r w:rsidRPr="00EF5CB2">
        <w:t xml:space="preserve"> предусмотрена</w:t>
      </w:r>
      <w:r w:rsidRPr="00EF5CB2">
        <w:t xml:space="preserve"> обработка промывной воды </w:t>
      </w:r>
      <w:r w:rsidRPr="00EF5CB2">
        <w:t>фильтров на модуле обработки промывных вод с последующим ее повторным использованием (СП 31.13330.2012 п.п. 9.4).</w:t>
      </w:r>
    </w:p>
    <w:p w:rsidR="005A4D68" w:rsidRPr="00EF5CB2" w:rsidRDefault="00823065" w:rsidP="00A112EB">
      <w:pPr>
        <w:pStyle w:val="19"/>
        <w:rPr>
          <w:bCs/>
        </w:rPr>
      </w:pPr>
      <w:r w:rsidRPr="00EF5CB2">
        <w:t xml:space="preserve">Централизованная система водоснабжения «ВОС-1» (обслуживает микрорайоны №1 «Центральный», №2 «Нефтяников», микрорайон №2а «Лесников», а также </w:t>
      </w:r>
      <w:r w:rsidRPr="00EF5CB2">
        <w:t xml:space="preserve">промзона «Северо-Восточная»). </w:t>
      </w:r>
      <w:r w:rsidRPr="00EF5CB2">
        <w:rPr>
          <w:bCs/>
        </w:rPr>
        <w:t>В конце 2021 года выведен из эксплуатации комплекс сооружений ВОС-4, зона обслуживания ВОС-4 (микрорайон №2а «Лесников», а также промзона «Северо-Восточная») включена в зону обслуживания ВОС-1.</w:t>
      </w:r>
    </w:p>
    <w:p w:rsidR="000D00AE" w:rsidRPr="00EF5CB2" w:rsidRDefault="00823065" w:rsidP="00A112EB">
      <w:pPr>
        <w:pStyle w:val="19"/>
      </w:pPr>
      <w:r w:rsidRPr="00EF5CB2">
        <w:t>Централизованная с</w:t>
      </w:r>
      <w:r w:rsidRPr="00EF5CB2">
        <w:t>истема водосна</w:t>
      </w:r>
      <w:r w:rsidRPr="00EF5CB2">
        <w:t xml:space="preserve">бжения «ВОС-2/3» </w:t>
      </w:r>
      <w:r w:rsidRPr="00EF5CB2">
        <w:t>обслуживает микрорайоны №3 «Кедровый», №4 «Молодежный», №5 «Солнечный, №6 «Пионерный», №6а «Северный», №8 «Горка», №9 «Черемушки», №10 «Мамонтово», промзону «Северная», промзону «Центральная», промзону «Западная», промзону «Северо-Восточна</w:t>
      </w:r>
      <w:r w:rsidRPr="00EF5CB2">
        <w:t>я», а также котельную</w:t>
      </w:r>
      <w:r w:rsidRPr="00EF5CB2">
        <w:t xml:space="preserve"> «Пыть-Ях» и ЦТП микрорайона №1</w:t>
      </w:r>
      <w:r w:rsidRPr="00EF5CB2">
        <w:t xml:space="preserve">. </w:t>
      </w:r>
    </w:p>
    <w:p w:rsidR="0038458E" w:rsidRPr="00EF5CB2" w:rsidRDefault="00823065" w:rsidP="00A112EB">
      <w:pPr>
        <w:pStyle w:val="19"/>
      </w:pPr>
      <w:r w:rsidRPr="00EF5CB2">
        <w:t xml:space="preserve">Централизованное горячее водоснабжение осуществляется следующих источников: </w:t>
      </w:r>
      <w:r w:rsidRPr="00EF5CB2">
        <w:t>ЦТП</w:t>
      </w:r>
      <w:r w:rsidRPr="00EF5CB2">
        <w:t xml:space="preserve"> «Финский», ЦТП «Пионерный», </w:t>
      </w:r>
      <w:r w:rsidRPr="00EF5CB2">
        <w:t xml:space="preserve">котельная 2 а, </w:t>
      </w:r>
      <w:r w:rsidRPr="00EF5CB2">
        <w:t>ЦТП-1</w:t>
      </w:r>
      <w:r w:rsidRPr="00EF5CB2">
        <w:t>, котельная «Южно-Балыкский ГПЗ».</w:t>
      </w:r>
    </w:p>
    <w:p w:rsidR="007826FF" w:rsidRPr="00EF5CB2" w:rsidRDefault="00823065" w:rsidP="00A112EB">
      <w:pPr>
        <w:pStyle w:val="19"/>
      </w:pPr>
      <w:r w:rsidRPr="00EF5CB2">
        <w:rPr>
          <w:b/>
          <w:bCs/>
          <w:u w:val="single"/>
        </w:rPr>
        <w:t xml:space="preserve">«Южно-Балыкский ГПЗ» - филиал АО </w:t>
      </w:r>
      <w:r w:rsidRPr="00EF5CB2">
        <w:rPr>
          <w:b/>
          <w:bCs/>
          <w:u w:val="single"/>
        </w:rPr>
        <w:t>«СибурТюменьГаз»</w:t>
      </w:r>
      <w:r w:rsidRPr="00EF5CB2">
        <w:t xml:space="preserve"> осуществляет </w:t>
      </w:r>
      <w:r w:rsidRPr="00EF5CB2">
        <w:t>эксплуатацию двух</w:t>
      </w:r>
      <w:r w:rsidRPr="00EF5CB2">
        <w:t xml:space="preserve"> собственных</w:t>
      </w:r>
      <w:r w:rsidRPr="00EF5CB2">
        <w:t xml:space="preserve"> водозаборов, состоящих из восьми скважин.</w:t>
      </w:r>
      <w:r w:rsidRPr="00EF5CB2">
        <w:t xml:space="preserve"> Обеспечивает централизованным водоснабжением территорию промзоны «Южная» и микрорайон №7 «Газовиков».</w:t>
      </w:r>
    </w:p>
    <w:p w:rsidR="008539EA" w:rsidRPr="00EF5CB2" w:rsidRDefault="00823065" w:rsidP="00A112EB">
      <w:pPr>
        <w:pStyle w:val="19"/>
      </w:pPr>
      <w:r w:rsidRPr="00EF5CB2">
        <w:t xml:space="preserve">Вода из существующих артезианских скважин поступает </w:t>
      </w:r>
      <w:r w:rsidRPr="00EF5CB2">
        <w:t>в единый сборный водовод и за счет гидравлического давления погружных насосов артезианских скважин транспортируется в накопительные емкости, расположенные на производственной территории «Южно-Балыкский ГПЗ» - филиал АО «СибурТюменьГаз». Из емкостей, пройдя</w:t>
      </w:r>
      <w:r w:rsidRPr="00EF5CB2">
        <w:t xml:space="preserve"> полный цикл водоподготовки, питьевая вода поступает в резервуар чистой воды, откуда посредством насосной станции второго подъема и подается потребителям (хозяйственно-питьевые нужды предприятия, а также ТСЖ «Факел»).</w:t>
      </w:r>
    </w:p>
    <w:p w:rsidR="006651B0" w:rsidRPr="00EF5CB2" w:rsidRDefault="00823065" w:rsidP="00A112EB">
      <w:pPr>
        <w:pStyle w:val="19"/>
      </w:pPr>
      <w:r w:rsidRPr="00EF5CB2">
        <w:t>Подогрев воды на нужды централизованно</w:t>
      </w:r>
      <w:r w:rsidRPr="00EF5CB2">
        <w:t xml:space="preserve">го горячего водоснабжения осуществляется в </w:t>
      </w:r>
      <w:r w:rsidRPr="00EF5CB2">
        <w:t>собственной газовой котельной. Подача горячей воды осуществляется на нужды предприятия, а также ТСЖ «Факел» для дальнейшей транспортировки потребителям 7 микрорайона.</w:t>
      </w:r>
    </w:p>
    <w:p w:rsidR="008539EA" w:rsidRPr="00EF5CB2" w:rsidRDefault="00823065" w:rsidP="00A112EB">
      <w:pPr>
        <w:pStyle w:val="19"/>
      </w:pPr>
      <w:r w:rsidRPr="00EF5CB2">
        <w:rPr>
          <w:b/>
          <w:bCs/>
          <w:u w:val="single"/>
        </w:rPr>
        <w:t>ТСЖ «Факел»</w:t>
      </w:r>
      <w:r w:rsidRPr="00EF5CB2">
        <w:rPr>
          <w:b/>
          <w:bCs/>
        </w:rPr>
        <w:t xml:space="preserve"> </w:t>
      </w:r>
      <w:r w:rsidRPr="00EF5CB2">
        <w:t>осуществляет эксплуатацию муниципа</w:t>
      </w:r>
      <w:r w:rsidRPr="00EF5CB2">
        <w:t>льных сетей хозяйственно-питьевого водоснабжения, принятых</w:t>
      </w:r>
      <w:r w:rsidRPr="00EF5CB2">
        <w:t xml:space="preserve"> по договору безвозмездного пользования. Осуществляет транспортировку хозяйственно-питьевой</w:t>
      </w:r>
      <w:r w:rsidRPr="00EF5CB2">
        <w:t xml:space="preserve"> и горячей</w:t>
      </w:r>
      <w:r w:rsidRPr="00EF5CB2">
        <w:t xml:space="preserve"> воды от источников водоснабжения АО</w:t>
      </w:r>
      <w:r w:rsidRPr="00EF5CB2">
        <w:t> </w:t>
      </w:r>
      <w:r w:rsidRPr="00EF5CB2">
        <w:t>«СибурТюменьГаз» абонентам 7 микрорайона</w:t>
      </w:r>
      <w:r w:rsidRPr="00EF5CB2">
        <w:t>.</w:t>
      </w:r>
    </w:p>
    <w:p w:rsidR="000D00AE" w:rsidRPr="00EF5CB2" w:rsidRDefault="00823065" w:rsidP="00A112EB">
      <w:pPr>
        <w:pStyle w:val="19"/>
      </w:pPr>
      <w:r w:rsidRPr="00EF5CB2">
        <w:t xml:space="preserve">В соответствии </w:t>
      </w:r>
      <w:r w:rsidRPr="00EF5CB2">
        <w:t>с п</w:t>
      </w:r>
      <w:r w:rsidRPr="00EF5CB2">
        <w:t>. 7.4 СП 31.13330.2012</w:t>
      </w:r>
      <w:r w:rsidRPr="00EF5CB2">
        <w:t xml:space="preserve"> централизованные системы хозяйственно-питьевого и производственного холодного водоснабжения </w:t>
      </w:r>
      <w:r w:rsidRPr="00EF5CB2">
        <w:t>города Пыть-Ях</w:t>
      </w:r>
      <w:r w:rsidRPr="00EF5CB2">
        <w:t xml:space="preserve"> по степени обеспеченности подачи воды относятся ко II категории. Для II категории централизованных систем водоснабжения нормат</w:t>
      </w:r>
      <w:r w:rsidRPr="00EF5CB2">
        <w:t>ивными требованиями допускается снижение подачи воды на хозяйственно-питьевые нужды не более 30% расчетного расхода и на производственные нужды до предела, устанавливаемого аварийным графиком работы предприятий; длительность снижения подачи не должна превы</w:t>
      </w:r>
      <w:r w:rsidRPr="00EF5CB2">
        <w:t>шать 10 суток. Перерыв в подаче воды или снижение подачи ниже указанного предела допускается на время выключения поврежденных и включения резервных элементов или проведения ремонта, но не более чем на 6 ч.</w:t>
      </w:r>
    </w:p>
    <w:p w:rsidR="00315F0E" w:rsidRPr="00EF5CB2" w:rsidRDefault="00823065" w:rsidP="00A112EB">
      <w:pPr>
        <w:pStyle w:val="19"/>
      </w:pPr>
      <w:r w:rsidRPr="00EF5CB2">
        <w:lastRenderedPageBreak/>
        <w:t xml:space="preserve">Постановление Правительства РФ от 5 сентября 2013 </w:t>
      </w:r>
      <w:r w:rsidRPr="00EF5CB2">
        <w:t xml:space="preserve">г. N 782 </w:t>
      </w:r>
      <w:r w:rsidRPr="00EF5CB2">
        <w:t>«</w:t>
      </w:r>
      <w:r w:rsidRPr="00EF5CB2">
        <w:t>О схемах водоснабжения и водоотведения</w:t>
      </w:r>
      <w:r w:rsidRPr="00EF5CB2">
        <w:t>»</w:t>
      </w:r>
      <w:r w:rsidRPr="00EF5CB2">
        <w:t xml:space="preserve"> вводит понятие эксплуатационной зоны – зоны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w:t>
      </w:r>
      <w:r w:rsidRPr="00EF5CB2">
        <w:t>тации централизованных систем водоснабжения и (или) водоотведения.</w:t>
      </w:r>
    </w:p>
    <w:p w:rsidR="00545EB5" w:rsidRPr="00EF5CB2" w:rsidRDefault="00823065" w:rsidP="00A112EB">
      <w:pPr>
        <w:pStyle w:val="19"/>
      </w:pPr>
      <w:r w:rsidRPr="00EF5CB2">
        <w:t>Таким образом, можно сделать вывод о том, что систем</w:t>
      </w:r>
      <w:r w:rsidRPr="00EF5CB2">
        <w:t>ы</w:t>
      </w:r>
      <w:r w:rsidRPr="00EF5CB2">
        <w:t xml:space="preserve"> централизованного водоснабжения </w:t>
      </w:r>
      <w:r w:rsidRPr="00EF5CB2">
        <w:t>города Пыть-Ях</w:t>
      </w:r>
      <w:r w:rsidRPr="00EF5CB2">
        <w:t xml:space="preserve"> представлен</w:t>
      </w:r>
      <w:r w:rsidRPr="00EF5CB2">
        <w:t>ы</w:t>
      </w:r>
      <w:r w:rsidRPr="00EF5CB2">
        <w:t xml:space="preserve"> </w:t>
      </w:r>
      <w:r w:rsidRPr="00EF5CB2">
        <w:t>следующими</w:t>
      </w:r>
      <w:r w:rsidRPr="00EF5CB2">
        <w:t xml:space="preserve"> эксплуатационн</w:t>
      </w:r>
      <w:r w:rsidRPr="00EF5CB2">
        <w:t>ыми</w:t>
      </w:r>
      <w:r w:rsidRPr="00EF5CB2">
        <w:t xml:space="preserve"> зон</w:t>
      </w:r>
      <w:r w:rsidRPr="00EF5CB2">
        <w:t>ами</w:t>
      </w:r>
      <w:r w:rsidRPr="00EF5CB2">
        <w:t>:</w:t>
      </w:r>
    </w:p>
    <w:p w:rsidR="00177744" w:rsidRPr="00EF5CB2" w:rsidRDefault="00823065">
      <w:pPr>
        <w:pStyle w:val="19"/>
        <w:numPr>
          <w:ilvl w:val="0"/>
          <w:numId w:val="13"/>
        </w:numPr>
        <w:spacing w:before="0" w:after="0"/>
        <w:ind w:hanging="357"/>
      </w:pPr>
      <w:r w:rsidRPr="00EF5CB2">
        <w:t>зон</w:t>
      </w:r>
      <w:r w:rsidRPr="00EF5CB2">
        <w:t>ой</w:t>
      </w:r>
      <w:r w:rsidRPr="00EF5CB2">
        <w:t xml:space="preserve"> эксплуатационной ответственности</w:t>
      </w:r>
      <w:r w:rsidRPr="00EF5CB2">
        <w:t xml:space="preserve"> </w:t>
      </w:r>
      <w:r w:rsidRPr="00EF5CB2">
        <w:t>МУП «УГХ» </w:t>
      </w:r>
      <w:bookmarkStart w:id="31" w:name="_Hlk522531105"/>
      <w:r w:rsidRPr="00EF5CB2">
        <w:t>м.</w:t>
      </w:r>
      <w:r w:rsidRPr="00EF5CB2">
        <w:t xml:space="preserve"> </w:t>
      </w:r>
      <w:r w:rsidRPr="00EF5CB2">
        <w:t>о.</w:t>
      </w:r>
      <w:r w:rsidRPr="00EF5CB2">
        <w:t xml:space="preserve"> </w:t>
      </w:r>
      <w:r w:rsidRPr="00EF5CB2">
        <w:t>г.</w:t>
      </w:r>
      <w:r w:rsidRPr="00EF5CB2">
        <w:t xml:space="preserve"> </w:t>
      </w:r>
      <w:r w:rsidRPr="00EF5CB2">
        <w:t>Пыть-Ях</w:t>
      </w:r>
      <w:bookmarkEnd w:id="31"/>
      <w:r w:rsidRPr="00EF5CB2">
        <w:t>;</w:t>
      </w:r>
    </w:p>
    <w:p w:rsidR="00545EB5" w:rsidRPr="00EF5CB2" w:rsidRDefault="00823065">
      <w:pPr>
        <w:pStyle w:val="19"/>
        <w:numPr>
          <w:ilvl w:val="0"/>
          <w:numId w:val="13"/>
        </w:numPr>
        <w:spacing w:before="0" w:after="0"/>
        <w:ind w:hanging="357"/>
        <w:jc w:val="left"/>
      </w:pPr>
      <w:r w:rsidRPr="00EF5CB2">
        <w:t>зоной</w:t>
      </w:r>
      <w:r w:rsidRPr="00EF5CB2">
        <w:t xml:space="preserve"> </w:t>
      </w:r>
      <w:r w:rsidRPr="00EF5CB2">
        <w:t>эксплуатационной</w:t>
      </w:r>
      <w:r w:rsidRPr="00EF5CB2">
        <w:t xml:space="preserve"> </w:t>
      </w:r>
      <w:r w:rsidRPr="00EF5CB2">
        <w:t xml:space="preserve">ответственности </w:t>
      </w:r>
      <w:r w:rsidRPr="00EF5CB2">
        <w:t>«Южно-Балыкский ГПЗ» - филиал АО «СибурТюменьГаз»</w:t>
      </w:r>
      <w:r w:rsidRPr="00EF5CB2">
        <w:t>;</w:t>
      </w:r>
    </w:p>
    <w:p w:rsidR="00545EB5" w:rsidRPr="00EF5CB2" w:rsidRDefault="00823065">
      <w:pPr>
        <w:pStyle w:val="19"/>
        <w:numPr>
          <w:ilvl w:val="0"/>
          <w:numId w:val="13"/>
        </w:numPr>
        <w:spacing w:before="0" w:after="0"/>
        <w:ind w:hanging="357"/>
      </w:pPr>
      <w:r w:rsidRPr="00EF5CB2">
        <w:t xml:space="preserve">зоной эксплуатационной ответственности </w:t>
      </w:r>
      <w:r w:rsidRPr="00EF5CB2">
        <w:t>ТСЖ «Факел»</w:t>
      </w:r>
      <w:r w:rsidRPr="00EF5CB2">
        <w:t>.</w:t>
      </w:r>
    </w:p>
    <w:p w:rsidR="002D37D6" w:rsidRPr="00EF5CB2" w:rsidRDefault="00823065" w:rsidP="00A112EB">
      <w:pPr>
        <w:pStyle w:val="19"/>
      </w:pPr>
      <w:r w:rsidRPr="00EF5CB2">
        <w:t>В соответствии с Федеральными законами от 06.10.2003 №131-ФЗ «Об общих принципах орга</w:t>
      </w:r>
      <w:r w:rsidRPr="00EF5CB2">
        <w:t xml:space="preserve">низации местного самоуправления в Российской Федерации», от 07.12.2011 №416-ФЗ «О водоснабжении и водоотведении», а также Уставом </w:t>
      </w:r>
      <w:r w:rsidRPr="00EF5CB2">
        <w:t>города Пыть-Ях</w:t>
      </w:r>
      <w:r w:rsidRPr="00EF5CB2">
        <w:t>, главой администрации города</w:t>
      </w:r>
      <w:r w:rsidRPr="00EF5CB2">
        <w:t xml:space="preserve"> </w:t>
      </w:r>
      <w:r w:rsidRPr="00EF5CB2">
        <w:t xml:space="preserve">принято распоряжение от </w:t>
      </w:r>
      <w:r w:rsidRPr="00EF5CB2">
        <w:t>22</w:t>
      </w:r>
      <w:r w:rsidRPr="00EF5CB2">
        <w:t>.</w:t>
      </w:r>
      <w:r w:rsidRPr="00EF5CB2">
        <w:t>11</w:t>
      </w:r>
      <w:r w:rsidRPr="00EF5CB2">
        <w:t>.20</w:t>
      </w:r>
      <w:r w:rsidRPr="00EF5CB2">
        <w:t>21</w:t>
      </w:r>
      <w:r w:rsidRPr="00EF5CB2">
        <w:t xml:space="preserve"> №</w:t>
      </w:r>
      <w:r w:rsidRPr="00EF5CB2">
        <w:t>2208</w:t>
      </w:r>
      <w:r w:rsidRPr="00EF5CB2">
        <w:t>-ра «Об определении гарантирующей организа</w:t>
      </w:r>
      <w:r w:rsidRPr="00EF5CB2">
        <w:t xml:space="preserve">ции». </w:t>
      </w:r>
    </w:p>
    <w:p w:rsidR="00D87A17" w:rsidRPr="00EF5CB2" w:rsidRDefault="00823065" w:rsidP="00A112EB">
      <w:pPr>
        <w:pStyle w:val="19"/>
      </w:pPr>
      <w:r w:rsidRPr="00EF5CB2">
        <w:t xml:space="preserve">На основании </w:t>
      </w:r>
      <w:r w:rsidRPr="00EF5CB2">
        <w:t>указанного</w:t>
      </w:r>
      <w:r w:rsidRPr="00EF5CB2">
        <w:t xml:space="preserve"> </w:t>
      </w:r>
      <w:r w:rsidRPr="00EF5CB2">
        <w:t>р</w:t>
      </w:r>
      <w:r w:rsidRPr="00EF5CB2">
        <w:t>аспоряжения определены две гарантирующие организации:</w:t>
      </w:r>
    </w:p>
    <w:p w:rsidR="00D87A17" w:rsidRPr="00EF5CB2" w:rsidRDefault="00823065">
      <w:pPr>
        <w:pStyle w:val="19"/>
        <w:numPr>
          <w:ilvl w:val="0"/>
          <w:numId w:val="14"/>
        </w:numPr>
      </w:pPr>
      <w:r w:rsidRPr="00EF5CB2">
        <w:t xml:space="preserve">МУП «УГХ» </w:t>
      </w:r>
      <w:r w:rsidRPr="00EF5CB2">
        <w:t>м.о. г. Пыть-Ях</w:t>
      </w:r>
      <w:r w:rsidRPr="00EF5CB2">
        <w:t xml:space="preserve"> для централизованной системы холодного водоснабжения и (или) водоотведения на территории 1, 2, 2</w:t>
      </w:r>
      <w:r w:rsidRPr="00EF5CB2">
        <w:t>А</w:t>
      </w:r>
      <w:r w:rsidRPr="00EF5CB2">
        <w:t xml:space="preserve">, 3, 4, 5, 6, 8, 9, 10 микрорайонов города </w:t>
      </w:r>
      <w:r w:rsidRPr="00EF5CB2">
        <w:t>Пыть-Ях</w:t>
      </w:r>
      <w:r w:rsidRPr="00EF5CB2">
        <w:t>;</w:t>
      </w:r>
    </w:p>
    <w:p w:rsidR="00D87A17" w:rsidRPr="00EF5CB2" w:rsidRDefault="00823065">
      <w:pPr>
        <w:pStyle w:val="19"/>
        <w:numPr>
          <w:ilvl w:val="0"/>
          <w:numId w:val="14"/>
        </w:numPr>
      </w:pPr>
      <w:r w:rsidRPr="00EF5CB2">
        <w:t>ТСЖ «Факел» для централизованной системы холодного водоснабжения и (или) водоотведения на территории 7</w:t>
      </w:r>
      <w:r w:rsidRPr="00EF5CB2">
        <w:t>го</w:t>
      </w:r>
      <w:r w:rsidRPr="00EF5CB2">
        <w:t xml:space="preserve"> микрорайона города Пыть-Ях.</w:t>
      </w:r>
    </w:p>
    <w:p w:rsidR="00DD6617" w:rsidRPr="00EF5CB2" w:rsidRDefault="00823065" w:rsidP="00A112EB">
      <w:pPr>
        <w:pStyle w:val="19"/>
      </w:pPr>
    </w:p>
    <w:p w:rsidR="0026739E" w:rsidRPr="00EF5CB2" w:rsidRDefault="00823065" w:rsidP="0026739E">
      <w:pPr>
        <w:pStyle w:val="19"/>
      </w:pPr>
      <w:r w:rsidRPr="00EF5CB2">
        <w:t>Зоны эксплуатационной ответственности представлены на рисунке 1.</w:t>
      </w:r>
    </w:p>
    <w:p w:rsidR="0026739E" w:rsidRPr="00EF5CB2" w:rsidRDefault="00823065" w:rsidP="00A112EB">
      <w:pPr>
        <w:pStyle w:val="19"/>
      </w:pPr>
    </w:p>
    <w:p w:rsidR="00EA6898" w:rsidRPr="00EF5CB2" w:rsidRDefault="00823065" w:rsidP="005C77B3">
      <w:pPr>
        <w:pStyle w:val="19"/>
        <w:keepNext/>
        <w:spacing w:before="0" w:after="0"/>
        <w:ind w:firstLine="0"/>
        <w:jc w:val="center"/>
      </w:pPr>
      <w:r w:rsidRPr="00EF5CB2">
        <w:rPr>
          <w:noProof/>
          <w:lang w:eastAsia="ru-RU"/>
        </w:rPr>
        <w:lastRenderedPageBreak/>
        <w:drawing>
          <wp:inline distT="0" distB="0" distL="0" distR="0">
            <wp:extent cx="5642907" cy="7181827"/>
            <wp:effectExtent l="0" t="0" r="0" b="635"/>
            <wp:docPr id="3429766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976637" name=""/>
                    <pic:cNvPicPr/>
                  </pic:nvPicPr>
                  <pic:blipFill>
                    <a:blip r:embed="rId10"/>
                    <a:stretch>
                      <a:fillRect/>
                    </a:stretch>
                  </pic:blipFill>
                  <pic:spPr>
                    <a:xfrm>
                      <a:off x="0" y="0"/>
                      <a:ext cx="5646885" cy="7186889"/>
                    </a:xfrm>
                    <a:prstGeom prst="rect">
                      <a:avLst/>
                    </a:prstGeom>
                  </pic:spPr>
                </pic:pic>
              </a:graphicData>
            </a:graphic>
          </wp:inline>
        </w:drawing>
      </w:r>
    </w:p>
    <w:p w:rsidR="000D00AE" w:rsidRPr="00EF5CB2" w:rsidRDefault="00823065" w:rsidP="005C77B3">
      <w:pPr>
        <w:pStyle w:val="aff6"/>
        <w:spacing w:after="120"/>
        <w:jc w:val="center"/>
        <w:rPr>
          <w:rFonts w:ascii="Times New Roman" w:hAnsi="Times New Roman"/>
          <w:b/>
          <w:bCs/>
          <w:i w:val="0"/>
          <w:iCs w:val="0"/>
        </w:rPr>
      </w:pPr>
      <w:r w:rsidRPr="00EF5CB2">
        <w:rPr>
          <w:rFonts w:ascii="Times New Roman" w:hAnsi="Times New Roman"/>
          <w:b/>
          <w:bCs/>
          <w:i w:val="0"/>
          <w:iCs w:val="0"/>
        </w:rPr>
        <w:t xml:space="preserve">Рисунок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Рисунок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w:t>
      </w:r>
      <w:r w:rsidRPr="00EF5CB2">
        <w:rPr>
          <w:rFonts w:ascii="Times New Roman" w:hAnsi="Times New Roman"/>
          <w:b/>
          <w:bCs/>
          <w:i w:val="0"/>
          <w:iCs w:val="0"/>
        </w:rPr>
        <w:fldChar w:fldCharType="end"/>
      </w:r>
      <w:r w:rsidRPr="00EF5CB2">
        <w:rPr>
          <w:rFonts w:ascii="Times New Roman" w:hAnsi="Times New Roman"/>
          <w:b/>
          <w:bCs/>
          <w:i w:val="0"/>
          <w:iCs w:val="0"/>
        </w:rPr>
        <w:t xml:space="preserve">. Зоны эксплуатационной ответственности организаций, осуществляющих водоснабжение в границах </w:t>
      </w:r>
      <w:r w:rsidRPr="00EF5CB2">
        <w:rPr>
          <w:rFonts w:ascii="Times New Roman" w:hAnsi="Times New Roman"/>
          <w:b/>
          <w:bCs/>
          <w:i w:val="0"/>
          <w:iCs w:val="0"/>
        </w:rPr>
        <w:t>города Пыть-Ях</w:t>
      </w:r>
    </w:p>
    <w:p w:rsidR="0026739E" w:rsidRPr="00EF5CB2" w:rsidRDefault="00823065">
      <w:pPr>
        <w:rPr>
          <w:b/>
        </w:rPr>
      </w:pPr>
      <w:bookmarkStart w:id="32" w:name="_Toc379894510"/>
      <w:bookmarkStart w:id="33" w:name="_Toc384223012"/>
      <w:bookmarkStart w:id="34" w:name="_Toc387160609"/>
      <w:bookmarkStart w:id="35" w:name="_Toc388948530"/>
      <w:bookmarkStart w:id="36" w:name="_Toc404671038"/>
      <w:bookmarkStart w:id="37" w:name="_Toc139814049"/>
      <w:r w:rsidRPr="00EF5CB2">
        <w:rPr>
          <w:b/>
        </w:rPr>
        <w:br w:type="page"/>
      </w:r>
    </w:p>
    <w:p w:rsidR="00466EEF" w:rsidRPr="00EF5CB2" w:rsidRDefault="00823065" w:rsidP="00DB4C2A">
      <w:pPr>
        <w:keepNext/>
        <w:numPr>
          <w:ilvl w:val="1"/>
          <w:numId w:val="1"/>
        </w:numPr>
        <w:spacing w:before="120" w:after="120"/>
        <w:ind w:left="856" w:hanging="714"/>
        <w:jc w:val="both"/>
        <w:outlineLvl w:val="2"/>
        <w:rPr>
          <w:b/>
        </w:rPr>
      </w:pPr>
      <w:r w:rsidRPr="00EF5CB2">
        <w:rPr>
          <w:b/>
        </w:rPr>
        <w:lastRenderedPageBreak/>
        <w:t>Описание территорий муниципального образования, неохваченных централизованн</w:t>
      </w:r>
      <w:r w:rsidRPr="00EF5CB2">
        <w:rPr>
          <w:b/>
        </w:rPr>
        <w:t>ыми</w:t>
      </w:r>
      <w:r w:rsidRPr="00EF5CB2">
        <w:rPr>
          <w:b/>
        </w:rPr>
        <w:t xml:space="preserve"> систем</w:t>
      </w:r>
      <w:r w:rsidRPr="00EF5CB2">
        <w:rPr>
          <w:b/>
        </w:rPr>
        <w:t>ами</w:t>
      </w:r>
      <w:r w:rsidRPr="00EF5CB2">
        <w:rPr>
          <w:b/>
        </w:rPr>
        <w:t xml:space="preserve"> водоснабжения</w:t>
      </w:r>
      <w:bookmarkEnd w:id="32"/>
      <w:bookmarkEnd w:id="33"/>
      <w:bookmarkEnd w:id="34"/>
      <w:bookmarkEnd w:id="35"/>
      <w:bookmarkEnd w:id="36"/>
      <w:bookmarkEnd w:id="37"/>
    </w:p>
    <w:p w:rsidR="00D21646" w:rsidRPr="00EF5CB2" w:rsidRDefault="00823065" w:rsidP="00A112EB">
      <w:pPr>
        <w:pStyle w:val="19"/>
      </w:pPr>
      <w:r w:rsidRPr="00EF5CB2">
        <w:t>В городе Пыть-Яхе селитебных территорий, не</w:t>
      </w:r>
      <w:r w:rsidRPr="00EF5CB2">
        <w:t xml:space="preserve"> охваченных централизованными системами водоснабжения, не выявлено. Существует ряд объектов, снабжение водой которых осуществляется посредством привозной бутилированной воды или индивидуальных скважин. Данные объекты, как правило, располагают техническими </w:t>
      </w:r>
      <w:r w:rsidRPr="00EF5CB2">
        <w:t>условиями на подключение к централизованным системам водоснабжения, но не реализовывают их по различным причинам.</w:t>
      </w:r>
    </w:p>
    <w:p w:rsidR="0048228D" w:rsidRPr="00EF5CB2" w:rsidRDefault="00823065" w:rsidP="00A112EB">
      <w:pPr>
        <w:pStyle w:val="19"/>
      </w:pPr>
      <w:r w:rsidRPr="00EF5CB2">
        <w:t>В настоящее время МУП «УГХ» м.</w:t>
      </w:r>
      <w:r w:rsidRPr="00EF5CB2">
        <w:t xml:space="preserve"> </w:t>
      </w:r>
      <w:r w:rsidRPr="00EF5CB2">
        <w:t>о.</w:t>
      </w:r>
      <w:r w:rsidRPr="00EF5CB2">
        <w:t xml:space="preserve"> </w:t>
      </w:r>
      <w:r w:rsidRPr="00EF5CB2">
        <w:t>г.</w:t>
      </w:r>
      <w:r w:rsidRPr="00EF5CB2">
        <w:t xml:space="preserve"> </w:t>
      </w:r>
      <w:r w:rsidRPr="00EF5CB2">
        <w:t xml:space="preserve">Пыть-Ях оказывает услуги водоснабжения и водоотведения </w:t>
      </w:r>
      <w:bookmarkStart w:id="38" w:name="_Hlk522539785"/>
      <w:r w:rsidRPr="00EF5CB2">
        <w:t>~</w:t>
      </w:r>
      <w:r w:rsidRPr="00EF5CB2">
        <w:t>3</w:t>
      </w:r>
      <w:r w:rsidRPr="00EF5CB2">
        <w:t>8</w:t>
      </w:r>
      <w:r w:rsidRPr="00EF5CB2">
        <w:t xml:space="preserve"> </w:t>
      </w:r>
      <w:bookmarkEnd w:id="38"/>
      <w:r w:rsidRPr="00EF5CB2">
        <w:t>700</w:t>
      </w:r>
      <w:r w:rsidRPr="00EF5CB2">
        <w:t xml:space="preserve"> жител</w:t>
      </w:r>
      <w:r w:rsidRPr="00EF5CB2">
        <w:t>ям</w:t>
      </w:r>
      <w:r w:rsidRPr="00EF5CB2">
        <w:t xml:space="preserve">, что составляет </w:t>
      </w:r>
      <w:r w:rsidRPr="00EF5CB2">
        <w:t>~98</w:t>
      </w:r>
      <w:r w:rsidRPr="00EF5CB2">
        <w:t>% от численност</w:t>
      </w:r>
      <w:r w:rsidRPr="00EF5CB2">
        <w:t>и всего населения города.</w:t>
      </w:r>
      <w:r w:rsidRPr="00EF5CB2">
        <w:t xml:space="preserve"> ТСЖ «Факел» оказывает услуги водоснабжения и водоотведения </w:t>
      </w:r>
      <w:r w:rsidRPr="00EF5CB2">
        <w:t>~</w:t>
      </w:r>
      <w:r w:rsidRPr="00EF5CB2">
        <w:t>8</w:t>
      </w:r>
      <w:r w:rsidRPr="00EF5CB2">
        <w:t>0</w:t>
      </w:r>
      <w:r w:rsidRPr="00EF5CB2">
        <w:t>0 жителям города.</w:t>
      </w:r>
    </w:p>
    <w:p w:rsidR="00466EEF" w:rsidRPr="00EF5CB2" w:rsidRDefault="00823065" w:rsidP="00DB4C2A">
      <w:pPr>
        <w:keepNext/>
        <w:numPr>
          <w:ilvl w:val="1"/>
          <w:numId w:val="1"/>
        </w:numPr>
        <w:spacing w:before="120" w:after="120"/>
        <w:ind w:left="856" w:hanging="714"/>
        <w:jc w:val="both"/>
        <w:outlineLvl w:val="2"/>
        <w:rPr>
          <w:b/>
        </w:rPr>
      </w:pPr>
      <w:bookmarkStart w:id="39" w:name="_Toc379894511"/>
      <w:bookmarkStart w:id="40" w:name="_Toc386035482"/>
      <w:bookmarkStart w:id="41" w:name="_Toc387160610"/>
      <w:bookmarkStart w:id="42" w:name="_Toc388948531"/>
      <w:bookmarkStart w:id="43" w:name="_Toc404671039"/>
      <w:bookmarkStart w:id="44" w:name="_Toc139814050"/>
      <w:r w:rsidRPr="00EF5CB2">
        <w:rPr>
          <w:b/>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w:t>
      </w:r>
      <w:r w:rsidRPr="00EF5CB2">
        <w:rPr>
          <w:b/>
        </w:rPr>
        <w:t>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39"/>
      <w:bookmarkEnd w:id="40"/>
      <w:bookmarkEnd w:id="41"/>
      <w:bookmarkEnd w:id="42"/>
      <w:bookmarkEnd w:id="43"/>
      <w:bookmarkEnd w:id="44"/>
    </w:p>
    <w:p w:rsidR="00466EEF" w:rsidRPr="00EF5CB2" w:rsidRDefault="00823065" w:rsidP="00A112EB">
      <w:pPr>
        <w:pStyle w:val="19"/>
      </w:pPr>
      <w:r w:rsidRPr="00EF5CB2">
        <w:t xml:space="preserve">Постановление Правительства РФ от 5 сентября 2013 г. N 782 </w:t>
      </w:r>
      <w:r w:rsidRPr="00EF5CB2">
        <w:t>«</w:t>
      </w:r>
      <w:r w:rsidRPr="00EF5CB2">
        <w:t xml:space="preserve">О схемах </w:t>
      </w:r>
      <w:r w:rsidRPr="00EF5CB2">
        <w:t>водоснабжения и водоотведения</w:t>
      </w:r>
      <w:r w:rsidRPr="00EF5CB2">
        <w:t>»</w:t>
      </w:r>
      <w:r w:rsidRPr="00EF5CB2">
        <w:t xml:space="preserve"> вводит понятие технологической зоны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w:t>
      </w:r>
      <w:r w:rsidRPr="00EF5CB2">
        <w:t xml:space="preserve">напора (давления) воды при подаче ее потребителям в соответствии с расчетным расходом воды. </w:t>
      </w:r>
    </w:p>
    <w:p w:rsidR="00D20647" w:rsidRPr="00EF5CB2" w:rsidRDefault="00823065" w:rsidP="00A112EB">
      <w:pPr>
        <w:pStyle w:val="19"/>
      </w:pPr>
      <w:r w:rsidRPr="00EF5CB2">
        <w:t xml:space="preserve">В </w:t>
      </w:r>
      <w:r w:rsidRPr="00EF5CB2">
        <w:t xml:space="preserve">городе </w:t>
      </w:r>
      <w:r w:rsidRPr="00EF5CB2">
        <w:t>Пыть-Яхе</w:t>
      </w:r>
      <w:r w:rsidRPr="00EF5CB2">
        <w:t xml:space="preserve"> </w:t>
      </w:r>
      <w:r w:rsidRPr="00EF5CB2">
        <w:t>определены</w:t>
      </w:r>
      <w:r w:rsidRPr="00EF5CB2">
        <w:t xml:space="preserve"> следующие </w:t>
      </w:r>
      <w:r w:rsidRPr="00EF5CB2">
        <w:rPr>
          <w:u w:val="single"/>
        </w:rPr>
        <w:t>технологические зоны</w:t>
      </w:r>
      <w:r w:rsidRPr="00EF5CB2">
        <w:rPr>
          <w:u w:val="single"/>
        </w:rPr>
        <w:t xml:space="preserve"> централизованного</w:t>
      </w:r>
      <w:r w:rsidRPr="00EF5CB2">
        <w:rPr>
          <w:u w:val="single"/>
        </w:rPr>
        <w:t xml:space="preserve"> хозяйственно-питьевого</w:t>
      </w:r>
      <w:r w:rsidRPr="00EF5CB2">
        <w:rPr>
          <w:u w:val="single"/>
        </w:rPr>
        <w:t xml:space="preserve"> водоснабжения</w:t>
      </w:r>
      <w:r w:rsidRPr="00EF5CB2">
        <w:t>:</w:t>
      </w:r>
    </w:p>
    <w:p w:rsidR="00DE21AA" w:rsidRPr="00EF5CB2" w:rsidRDefault="00823065">
      <w:pPr>
        <w:pStyle w:val="19"/>
        <w:numPr>
          <w:ilvl w:val="0"/>
          <w:numId w:val="11"/>
        </w:numPr>
      </w:pPr>
      <w:r w:rsidRPr="00EF5CB2">
        <w:t>Т</w:t>
      </w:r>
      <w:r w:rsidRPr="00EF5CB2">
        <w:t>ехнологическая зона</w:t>
      </w:r>
      <w:r w:rsidRPr="00EF5CB2">
        <w:t xml:space="preserve"> действия централизованной системы холодного водоснабжения «ВОС-1» (куст скважин для забора воды → напорно-регулирующие сооружения (резервуары для хранения воды) → станция водоподготовки → насосная станция 2-го подъема → распределительная сеть);</w:t>
      </w:r>
    </w:p>
    <w:p w:rsidR="00304228" w:rsidRPr="00EF5CB2" w:rsidRDefault="00823065">
      <w:pPr>
        <w:pStyle w:val="19"/>
        <w:numPr>
          <w:ilvl w:val="0"/>
          <w:numId w:val="11"/>
        </w:numPr>
      </w:pPr>
      <w:bookmarkStart w:id="45" w:name="_Hlk520200139"/>
      <w:r w:rsidRPr="00EF5CB2">
        <w:t>Технологич</w:t>
      </w:r>
      <w:r w:rsidRPr="00EF5CB2">
        <w:t>еская зона действия централизованной системы</w:t>
      </w:r>
      <w:bookmarkEnd w:id="45"/>
      <w:r w:rsidRPr="00EF5CB2">
        <w:t xml:space="preserve"> холодного водоснабжения «ВОС-2/3» (состоит из двух площадок водозаборных, регулирующих и транспортирующих сооружений, работающих в одну сеть):</w:t>
      </w:r>
    </w:p>
    <w:p w:rsidR="00304228" w:rsidRPr="00EF5CB2" w:rsidRDefault="00823065">
      <w:pPr>
        <w:pStyle w:val="19"/>
        <w:numPr>
          <w:ilvl w:val="1"/>
          <w:numId w:val="11"/>
        </w:numPr>
      </w:pPr>
      <w:r w:rsidRPr="00EF5CB2">
        <w:t>«ВОС-2»</w:t>
      </w:r>
      <w:r w:rsidRPr="00EF5CB2">
        <w:t xml:space="preserve"> (выводится из эксплуатации по состоянию на декабрь 2022 г.) </w:t>
      </w:r>
      <w:r w:rsidRPr="00EF5CB2">
        <w:t>(куст скважин для забора воды → напорно-регулирующие сооружения (резервуары для хранения воды) → насосная станция 2-го подъема → магистральные водоводы → насосная станция 3-го подъема → распределительная сеть);</w:t>
      </w:r>
    </w:p>
    <w:p w:rsidR="00304228" w:rsidRPr="00EF5CB2" w:rsidRDefault="00823065">
      <w:pPr>
        <w:pStyle w:val="19"/>
        <w:numPr>
          <w:ilvl w:val="1"/>
          <w:numId w:val="11"/>
        </w:numPr>
      </w:pPr>
      <w:r w:rsidRPr="00EF5CB2">
        <w:t>«ВОС-3» (куст скважин для забора воды → напор</w:t>
      </w:r>
      <w:r w:rsidRPr="00EF5CB2">
        <w:t>но-регулирующие сооружения (резервуары для хранения воды) → насосная станция 2-го подъема → распределительная сеть);</w:t>
      </w:r>
    </w:p>
    <w:p w:rsidR="00304228" w:rsidRPr="00EF5CB2" w:rsidRDefault="00823065">
      <w:pPr>
        <w:pStyle w:val="19"/>
        <w:numPr>
          <w:ilvl w:val="0"/>
          <w:numId w:val="11"/>
        </w:numPr>
      </w:pPr>
      <w:r w:rsidRPr="00EF5CB2">
        <w:t>Технологическая зона действия централизованной системы водоснабжения «ВОС-800» (куст скважин для забора воды → напорно-регулирующие сооруже</w:t>
      </w:r>
      <w:r w:rsidRPr="00EF5CB2">
        <w:t>ния (резервуары для хранения воды) → станция водоподготовки → насосная станция 2-го подъема → распределительная сеть).</w:t>
      </w:r>
    </w:p>
    <w:p w:rsidR="00304228" w:rsidRPr="00EF5CB2" w:rsidRDefault="00823065" w:rsidP="00A112EB">
      <w:pPr>
        <w:pStyle w:val="19"/>
      </w:pPr>
      <w:r w:rsidRPr="00EF5CB2">
        <w:lastRenderedPageBreak/>
        <w:t xml:space="preserve">Централизованные системы холодного водоснабжения </w:t>
      </w:r>
      <w:r w:rsidRPr="00EF5CB2">
        <w:t>города Пыть-Ях</w:t>
      </w:r>
      <w:r w:rsidRPr="00EF5CB2">
        <w:t xml:space="preserve"> в соответствии с принятой схемой водоснабжения обеспечивают:</w:t>
      </w:r>
    </w:p>
    <w:p w:rsidR="00304228" w:rsidRPr="00EF5CB2" w:rsidRDefault="00823065">
      <w:pPr>
        <w:pStyle w:val="19"/>
        <w:numPr>
          <w:ilvl w:val="0"/>
          <w:numId w:val="13"/>
        </w:numPr>
        <w:spacing w:before="0" w:after="0"/>
        <w:ind w:hanging="357"/>
      </w:pPr>
      <w:r w:rsidRPr="00EF5CB2">
        <w:t>хозяйственно</w:t>
      </w:r>
      <w:r w:rsidRPr="00EF5CB2">
        <w:t>-питьевое водопотребление в жилых и общественных зданиях;</w:t>
      </w:r>
    </w:p>
    <w:p w:rsidR="00304228" w:rsidRPr="00EF5CB2" w:rsidRDefault="00823065">
      <w:pPr>
        <w:pStyle w:val="19"/>
        <w:numPr>
          <w:ilvl w:val="0"/>
          <w:numId w:val="13"/>
        </w:numPr>
        <w:spacing w:before="0" w:after="0"/>
        <w:ind w:hanging="357"/>
      </w:pPr>
      <w:r w:rsidRPr="00EF5CB2">
        <w:t>технические нужды производственных предприятий;</w:t>
      </w:r>
    </w:p>
    <w:p w:rsidR="00304228" w:rsidRPr="00EF5CB2" w:rsidRDefault="00823065">
      <w:pPr>
        <w:pStyle w:val="19"/>
        <w:numPr>
          <w:ilvl w:val="0"/>
          <w:numId w:val="13"/>
        </w:numPr>
        <w:spacing w:before="0" w:after="0"/>
        <w:ind w:hanging="357"/>
      </w:pPr>
      <w:r w:rsidRPr="00EF5CB2">
        <w:t>тушение пожаров (хозяйственно-питьевой водопровод объединен с противопожарным);</w:t>
      </w:r>
    </w:p>
    <w:p w:rsidR="00304228" w:rsidRPr="00EF5CB2" w:rsidRDefault="00823065">
      <w:pPr>
        <w:pStyle w:val="19"/>
        <w:numPr>
          <w:ilvl w:val="0"/>
          <w:numId w:val="13"/>
        </w:numPr>
        <w:spacing w:before="0" w:after="0"/>
        <w:ind w:hanging="357"/>
      </w:pPr>
      <w:r w:rsidRPr="00EF5CB2">
        <w:t xml:space="preserve">нужды на промывку оборудования станций водоподготовки и водопроводных </w:t>
      </w:r>
      <w:r w:rsidRPr="00EF5CB2">
        <w:t>сетей.</w:t>
      </w:r>
    </w:p>
    <w:p w:rsidR="00EA6898" w:rsidRPr="00EF5CB2" w:rsidRDefault="00823065" w:rsidP="00A112EB">
      <w:pPr>
        <w:pStyle w:val="19"/>
      </w:pPr>
      <w:r w:rsidRPr="00EF5CB2">
        <w:t>Технологические зоны централизованного хозяйственно-питьевого водоснабжения города Пыть-Ях представлены на рисунке 2.</w:t>
      </w:r>
    </w:p>
    <w:p w:rsidR="00EA6898" w:rsidRPr="00EF5CB2" w:rsidRDefault="00823065" w:rsidP="005C77B3">
      <w:pPr>
        <w:pStyle w:val="19"/>
        <w:keepNext/>
        <w:spacing w:before="0" w:after="0"/>
        <w:ind w:firstLine="0"/>
        <w:jc w:val="center"/>
        <w:rPr>
          <w:noProof/>
          <w:lang w:eastAsia="ru-RU"/>
        </w:rPr>
      </w:pPr>
      <w:r w:rsidRPr="00EF5CB2">
        <w:rPr>
          <w:noProof/>
          <w:lang w:eastAsia="ru-RU"/>
        </w:rPr>
        <w:drawing>
          <wp:inline distT="0" distB="0" distL="0" distR="0">
            <wp:extent cx="5730156" cy="6624536"/>
            <wp:effectExtent l="0" t="0" r="4445" b="5080"/>
            <wp:docPr id="427878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87860" name=""/>
                    <pic:cNvPicPr/>
                  </pic:nvPicPr>
                  <pic:blipFill>
                    <a:blip r:embed="rId11"/>
                    <a:stretch>
                      <a:fillRect/>
                    </a:stretch>
                  </pic:blipFill>
                  <pic:spPr>
                    <a:xfrm>
                      <a:off x="0" y="0"/>
                      <a:ext cx="5764553" cy="6664302"/>
                    </a:xfrm>
                    <a:prstGeom prst="rect">
                      <a:avLst/>
                    </a:prstGeom>
                  </pic:spPr>
                </pic:pic>
              </a:graphicData>
            </a:graphic>
          </wp:inline>
        </w:drawing>
      </w:r>
    </w:p>
    <w:p w:rsidR="00EA6898" w:rsidRPr="00EF5CB2" w:rsidRDefault="00823065" w:rsidP="005C77B3">
      <w:pPr>
        <w:pStyle w:val="aff6"/>
        <w:spacing w:after="120"/>
        <w:jc w:val="center"/>
        <w:rPr>
          <w:rFonts w:ascii="Times New Roman" w:hAnsi="Times New Roman"/>
          <w:b/>
          <w:bCs/>
          <w:i w:val="0"/>
          <w:iCs w:val="0"/>
        </w:rPr>
      </w:pPr>
      <w:r w:rsidRPr="00EF5CB2">
        <w:rPr>
          <w:rFonts w:ascii="Times New Roman" w:hAnsi="Times New Roman"/>
          <w:b/>
          <w:bCs/>
          <w:i w:val="0"/>
          <w:iCs w:val="0"/>
        </w:rPr>
        <w:t xml:space="preserve">Рисунок </w:t>
      </w:r>
      <w:r w:rsidRPr="00EF5CB2">
        <w:rPr>
          <w:rFonts w:ascii="Times New Roman" w:hAnsi="Times New Roman"/>
          <w:b/>
          <w:bCs/>
          <w:i w:val="0"/>
          <w:iCs w:val="0"/>
          <w:noProof/>
        </w:rPr>
        <w:fldChar w:fldCharType="begin"/>
      </w:r>
      <w:r w:rsidRPr="00EF5CB2">
        <w:rPr>
          <w:rFonts w:ascii="Times New Roman" w:hAnsi="Times New Roman"/>
          <w:b/>
          <w:bCs/>
          <w:i w:val="0"/>
          <w:iCs w:val="0"/>
          <w:noProof/>
        </w:rPr>
        <w:instrText xml:space="preserve"> SEQ Рисунок \* ARABIC </w:instrText>
      </w:r>
      <w:r w:rsidRPr="00EF5CB2">
        <w:rPr>
          <w:rFonts w:ascii="Times New Roman" w:hAnsi="Times New Roman"/>
          <w:b/>
          <w:bCs/>
          <w:i w:val="0"/>
          <w:iCs w:val="0"/>
          <w:noProof/>
        </w:rPr>
        <w:fldChar w:fldCharType="separate"/>
      </w:r>
      <w:r w:rsidR="006F21BC">
        <w:rPr>
          <w:rFonts w:ascii="Times New Roman" w:hAnsi="Times New Roman"/>
          <w:b/>
          <w:bCs/>
          <w:i w:val="0"/>
          <w:iCs w:val="0"/>
          <w:noProof/>
        </w:rPr>
        <w:t>2</w:t>
      </w:r>
      <w:r w:rsidRPr="00EF5CB2">
        <w:rPr>
          <w:rFonts w:ascii="Times New Roman" w:hAnsi="Times New Roman"/>
          <w:b/>
          <w:bCs/>
          <w:i w:val="0"/>
          <w:iCs w:val="0"/>
          <w:noProof/>
        </w:rPr>
        <w:fldChar w:fldCharType="end"/>
      </w:r>
      <w:r w:rsidRPr="00EF5CB2">
        <w:rPr>
          <w:rFonts w:ascii="Times New Roman" w:hAnsi="Times New Roman"/>
          <w:b/>
          <w:bCs/>
          <w:i w:val="0"/>
          <w:iCs w:val="0"/>
        </w:rPr>
        <w:t xml:space="preserve">. Технологические зоны действия систем водоснабжения </w:t>
      </w:r>
      <w:r w:rsidRPr="00EF5CB2">
        <w:rPr>
          <w:rFonts w:ascii="Times New Roman" w:hAnsi="Times New Roman"/>
          <w:b/>
          <w:bCs/>
          <w:i w:val="0"/>
          <w:iCs w:val="0"/>
        </w:rPr>
        <w:t>города Пыть-Ях</w:t>
      </w:r>
    </w:p>
    <w:p w:rsidR="00967095" w:rsidRPr="00EF5CB2" w:rsidRDefault="00823065">
      <w:pPr>
        <w:rPr>
          <w:b/>
        </w:rPr>
      </w:pPr>
      <w:bookmarkStart w:id="46" w:name="_Toc379894512"/>
      <w:bookmarkStart w:id="47" w:name="_Toc384223014"/>
      <w:bookmarkStart w:id="48" w:name="_Toc387160611"/>
      <w:bookmarkStart w:id="49" w:name="_Toc388948532"/>
      <w:bookmarkStart w:id="50" w:name="_Toc404671040"/>
      <w:bookmarkStart w:id="51" w:name="_Toc139814051"/>
      <w:r w:rsidRPr="00EF5CB2">
        <w:rPr>
          <w:b/>
        </w:rPr>
        <w:br w:type="page"/>
      </w:r>
    </w:p>
    <w:p w:rsidR="00042960" w:rsidRPr="00EF5CB2" w:rsidRDefault="00823065" w:rsidP="00DB4C2A">
      <w:pPr>
        <w:keepNext/>
        <w:numPr>
          <w:ilvl w:val="1"/>
          <w:numId w:val="1"/>
        </w:numPr>
        <w:spacing w:before="120" w:after="120"/>
        <w:ind w:left="856" w:hanging="714"/>
        <w:jc w:val="both"/>
        <w:outlineLvl w:val="2"/>
        <w:rPr>
          <w:b/>
        </w:rPr>
      </w:pPr>
      <w:r w:rsidRPr="00EF5CB2">
        <w:rPr>
          <w:b/>
        </w:rPr>
        <w:lastRenderedPageBreak/>
        <w:t xml:space="preserve">Описание состояния </w:t>
      </w:r>
      <w:r w:rsidRPr="00EF5CB2">
        <w:rPr>
          <w:b/>
        </w:rPr>
        <w:t>существующих источников водоснабжения и водозаборных сооружений</w:t>
      </w:r>
      <w:bookmarkEnd w:id="46"/>
      <w:bookmarkEnd w:id="47"/>
      <w:bookmarkEnd w:id="48"/>
      <w:bookmarkEnd w:id="49"/>
      <w:bookmarkEnd w:id="50"/>
      <w:bookmarkEnd w:id="51"/>
    </w:p>
    <w:p w:rsidR="00042960" w:rsidRPr="00EF5CB2" w:rsidRDefault="00823065">
      <w:pPr>
        <w:pStyle w:val="40"/>
        <w:numPr>
          <w:ilvl w:val="0"/>
          <w:numId w:val="12"/>
        </w:numPr>
        <w:rPr>
          <w:rFonts w:cs="Times New Roman"/>
          <w:b/>
          <w:szCs w:val="28"/>
        </w:rPr>
      </w:pPr>
      <w:r w:rsidRPr="00EF5CB2">
        <w:rPr>
          <w:rFonts w:cs="Times New Roman"/>
          <w:b/>
          <w:szCs w:val="28"/>
        </w:rPr>
        <w:t xml:space="preserve">Описание </w:t>
      </w:r>
      <w:r w:rsidRPr="00EF5CB2">
        <w:rPr>
          <w:rFonts w:cs="Times New Roman"/>
          <w:b/>
        </w:rPr>
        <w:t>состояния</w:t>
      </w:r>
      <w:r w:rsidRPr="00EF5CB2">
        <w:rPr>
          <w:rFonts w:cs="Times New Roman"/>
          <w:b/>
          <w:szCs w:val="28"/>
        </w:rPr>
        <w:t xml:space="preserve"> существующих источников водоснабжения и водозаборных сооружений</w:t>
      </w:r>
    </w:p>
    <w:p w:rsidR="00E35F14" w:rsidRPr="00EF5CB2" w:rsidRDefault="00823065" w:rsidP="00A112EB">
      <w:pPr>
        <w:pStyle w:val="19"/>
      </w:pPr>
      <w:r w:rsidRPr="00EF5CB2">
        <w:t xml:space="preserve">На момент актуализации схемы водоснабжения </w:t>
      </w:r>
      <w:r w:rsidRPr="00EF5CB2">
        <w:t>города Пыть-Ях</w:t>
      </w:r>
      <w:r w:rsidRPr="00EF5CB2">
        <w:t>, МУП</w:t>
      </w:r>
      <w:r w:rsidRPr="00EF5CB2">
        <w:t> </w:t>
      </w:r>
      <w:r w:rsidRPr="00EF5CB2">
        <w:t xml:space="preserve">«УГХ» </w:t>
      </w:r>
      <w:r w:rsidRPr="00EF5CB2">
        <w:t>м.о. г. Пыть-Ях</w:t>
      </w:r>
      <w:r w:rsidRPr="00EF5CB2">
        <w:t xml:space="preserve"> эксплуатирует три водоза</w:t>
      </w:r>
      <w:r w:rsidRPr="00EF5CB2">
        <w:t>борных узла</w:t>
      </w:r>
      <w:r w:rsidRPr="00EF5CB2">
        <w:t xml:space="preserve"> (ВОС-1, ВОС-2</w:t>
      </w:r>
      <w:r w:rsidRPr="00EF5CB2">
        <w:t xml:space="preserve"> (выводится из эксплуатации по состоянию на декабрь 2022 г.)</w:t>
      </w:r>
      <w:r w:rsidRPr="00EF5CB2">
        <w:t>, ВОС-3)</w:t>
      </w:r>
      <w:r w:rsidRPr="00EF5CB2">
        <w:t>.</w:t>
      </w:r>
    </w:p>
    <w:p w:rsidR="00C93629" w:rsidRPr="00EF5CB2" w:rsidRDefault="00823065" w:rsidP="00F21767">
      <w:pPr>
        <w:pStyle w:val="19"/>
      </w:pPr>
      <w:r w:rsidRPr="00EF5CB2">
        <w:t>Наибольшую зону обслуживания (как по площади</w:t>
      </w:r>
      <w:r w:rsidRPr="00EF5CB2">
        <w:t xml:space="preserve"> охваченной</w:t>
      </w:r>
      <w:r w:rsidRPr="00EF5CB2">
        <w:t xml:space="preserve"> территории, так и по количеству подключенных абонентов) имеет комплекс сооружений «ВОС-3» (обеспечивает м</w:t>
      </w:r>
      <w:r w:rsidRPr="00EF5CB2">
        <w:t xml:space="preserve">икрорайоны №3 «Кедровый», №4 «Молодежный», №5 «Солнечный, №6 «Пионерный», №6а «Северный», №8 «Горка», №9 «Черемушки», №10 «Мамонтово», промзону «Северная», промзону «Центральная», промзону «Западная», а также котельную «Пыть-Ях» и ЦТП микрорайона №1). </w:t>
      </w:r>
    </w:p>
    <w:p w:rsidR="00C93629" w:rsidRPr="00EF5CB2" w:rsidRDefault="00823065" w:rsidP="00F21767">
      <w:pPr>
        <w:pStyle w:val="19"/>
      </w:pPr>
      <w:r w:rsidRPr="00EF5CB2">
        <w:t xml:space="preserve">На </w:t>
      </w:r>
      <w:r w:rsidRPr="00EF5CB2">
        <w:t>втором месте по территориальному, а также количественному покрытию услугой централизованного холодного водоснабжения находится «ВОС-1» (обеспечивает микрорайоны №1 «Центральный», №2 «Нефтяников», а также промзону «Северо-Восточная»</w:t>
      </w:r>
      <w:r w:rsidRPr="00EF5CB2">
        <w:t xml:space="preserve"> и </w:t>
      </w:r>
      <w:r w:rsidRPr="00EF5CB2">
        <w:t>микрорайон №2а «Лесник</w:t>
      </w:r>
      <w:r w:rsidRPr="00EF5CB2">
        <w:t>ов»</w:t>
      </w:r>
      <w:r w:rsidRPr="00EF5CB2">
        <w:t>)</w:t>
      </w:r>
      <w:r w:rsidRPr="00EF5CB2">
        <w:t>.</w:t>
      </w:r>
      <w:r w:rsidRPr="00EF5CB2">
        <w:t xml:space="preserve"> </w:t>
      </w:r>
    </w:p>
    <w:p w:rsidR="00F73905" w:rsidRPr="00EF5CB2" w:rsidRDefault="00823065" w:rsidP="00F21767">
      <w:pPr>
        <w:pStyle w:val="19"/>
        <w:rPr>
          <w:rFonts w:eastAsiaTheme="majorEastAsia"/>
          <w:b/>
          <w:bCs/>
          <w:sz w:val="26"/>
          <w:szCs w:val="22"/>
        </w:rPr>
      </w:pPr>
      <w:r w:rsidRPr="00EF5CB2">
        <w:t>Наименьшую зону охвата услугой централизованного водоснабжения имеет источник «ВОС-800» (обеспечивает территорию промзоны «Южная» и микрорайон №7 «Газовиков»).</w:t>
      </w:r>
    </w:p>
    <w:p w:rsidR="0050786D"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t>Водозаборный узел ВОС-1</w:t>
      </w:r>
    </w:p>
    <w:p w:rsidR="00C117E6" w:rsidRPr="00EF5CB2" w:rsidRDefault="00823065" w:rsidP="00A112EB">
      <w:pPr>
        <w:pStyle w:val="19"/>
        <w:rPr>
          <w:lang w:eastAsia="ru-RU"/>
        </w:rPr>
      </w:pPr>
      <w:r w:rsidRPr="00EF5CB2">
        <w:rPr>
          <w:lang w:eastAsia="ru-RU"/>
        </w:rPr>
        <w:t xml:space="preserve">В конце 2021 года завершены работы по реконструкции ВОС-1, </w:t>
      </w:r>
      <w:r w:rsidRPr="00EF5CB2">
        <w:rPr>
          <w:lang w:eastAsia="ru-RU"/>
        </w:rPr>
        <w:t>производительность комплекса сооружений</w:t>
      </w:r>
      <w:r w:rsidRPr="00EF5CB2">
        <w:rPr>
          <w:lang w:eastAsia="ru-RU"/>
        </w:rPr>
        <w:t xml:space="preserve"> водоочистки</w:t>
      </w:r>
      <w:r w:rsidRPr="00EF5CB2">
        <w:rPr>
          <w:lang w:eastAsia="ru-RU"/>
        </w:rPr>
        <w:t xml:space="preserve"> составляет 4</w:t>
      </w:r>
      <w:r w:rsidRPr="00EF5CB2">
        <w:rPr>
          <w:lang w:eastAsia="ru-RU"/>
        </w:rPr>
        <w:t xml:space="preserve"> </w:t>
      </w:r>
      <w:r w:rsidRPr="00EF5CB2">
        <w:rPr>
          <w:lang w:eastAsia="ru-RU"/>
        </w:rPr>
        <w:t>500 м³/сут, в т.ч.: 1 очередь – 3</w:t>
      </w:r>
      <w:r w:rsidRPr="00EF5CB2">
        <w:rPr>
          <w:lang w:eastAsia="ru-RU"/>
        </w:rPr>
        <w:t xml:space="preserve"> </w:t>
      </w:r>
      <w:r w:rsidRPr="00EF5CB2">
        <w:rPr>
          <w:lang w:eastAsia="ru-RU"/>
        </w:rPr>
        <w:t>000 м³/сут, 2 очередь – 1</w:t>
      </w:r>
      <w:r w:rsidRPr="00EF5CB2">
        <w:rPr>
          <w:lang w:eastAsia="ru-RU"/>
        </w:rPr>
        <w:t xml:space="preserve"> </w:t>
      </w:r>
      <w:r w:rsidRPr="00EF5CB2">
        <w:rPr>
          <w:lang w:eastAsia="ru-RU"/>
        </w:rPr>
        <w:t>500 м³/сут.</w:t>
      </w:r>
    </w:p>
    <w:p w:rsidR="00217F70" w:rsidRPr="00EF5CB2" w:rsidRDefault="00823065" w:rsidP="00A112EB">
      <w:pPr>
        <w:pStyle w:val="19"/>
        <w:rPr>
          <w:lang w:eastAsia="ru-RU"/>
        </w:rPr>
      </w:pPr>
      <w:r w:rsidRPr="00EF5CB2">
        <w:rPr>
          <w:lang w:eastAsia="ru-RU"/>
        </w:rPr>
        <w:t xml:space="preserve">Эксплуатация водозабора осуществляется с 1985 года. </w:t>
      </w:r>
      <w:r w:rsidRPr="00EF5CB2">
        <w:rPr>
          <w:lang w:eastAsia="ru-RU"/>
        </w:rPr>
        <w:t>Исходная вода забирается</w:t>
      </w:r>
      <w:r w:rsidRPr="00EF5CB2">
        <w:rPr>
          <w:lang w:eastAsia="ru-RU"/>
        </w:rPr>
        <w:t xml:space="preserve"> из </w:t>
      </w:r>
      <w:r w:rsidRPr="00EF5CB2">
        <w:rPr>
          <w:lang w:eastAsia="ru-RU"/>
        </w:rPr>
        <w:t>9</w:t>
      </w:r>
      <w:r w:rsidRPr="00EF5CB2">
        <w:rPr>
          <w:lang w:eastAsia="ru-RU"/>
        </w:rPr>
        <w:t xml:space="preserve"> артезианских скважин </w:t>
      </w:r>
      <w:r w:rsidRPr="00EF5CB2">
        <w:rPr>
          <w:lang w:eastAsia="ru-RU"/>
        </w:rPr>
        <w:t>(№1, №4, №5, №6,</w:t>
      </w:r>
      <w:r w:rsidRPr="00EF5CB2">
        <w:rPr>
          <w:lang w:eastAsia="ru-RU"/>
        </w:rPr>
        <w:t xml:space="preserve"> №7, №8, №9, №10, №11</w:t>
      </w:r>
      <w:r w:rsidRPr="00EF5CB2">
        <w:rPr>
          <w:lang w:eastAsia="ru-RU"/>
        </w:rPr>
        <w:t>)</w:t>
      </w:r>
      <w:r w:rsidRPr="00EF5CB2">
        <w:rPr>
          <w:lang w:eastAsia="ru-RU"/>
        </w:rPr>
        <w:t>.</w:t>
      </w:r>
    </w:p>
    <w:p w:rsidR="00754022" w:rsidRPr="00EF5CB2" w:rsidRDefault="00823065" w:rsidP="00A112EB">
      <w:pPr>
        <w:pStyle w:val="19"/>
        <w:rPr>
          <w:lang w:eastAsia="ru-RU"/>
        </w:rPr>
      </w:pPr>
      <w:r w:rsidRPr="00EF5CB2">
        <w:rPr>
          <w:lang w:eastAsia="ru-RU"/>
        </w:rPr>
        <w:t>Водоотбор на ВЗУ ВОС-1 осуществляется на основании лицензии на пользование недрами. ХМН 03039</w:t>
      </w:r>
      <w:r w:rsidRPr="00EF5CB2">
        <w:rPr>
          <w:lang w:eastAsia="ru-RU"/>
        </w:rPr>
        <w:t xml:space="preserve"> </w:t>
      </w:r>
      <w:r w:rsidRPr="00EF5CB2">
        <w:rPr>
          <w:lang w:eastAsia="ru-RU"/>
        </w:rPr>
        <w:t xml:space="preserve">ВЭ (дата окончания действия: </w:t>
      </w:r>
      <w:r w:rsidRPr="00EF5CB2">
        <w:rPr>
          <w:lang w:eastAsia="ru-RU"/>
        </w:rPr>
        <w:t>01</w:t>
      </w:r>
      <w:r w:rsidRPr="00EF5CB2">
        <w:rPr>
          <w:lang w:eastAsia="ru-RU"/>
        </w:rPr>
        <w:t>.</w:t>
      </w:r>
      <w:r w:rsidRPr="00EF5CB2">
        <w:rPr>
          <w:lang w:eastAsia="ru-RU"/>
        </w:rPr>
        <w:t>04</w:t>
      </w:r>
      <w:r w:rsidRPr="00EF5CB2">
        <w:rPr>
          <w:lang w:eastAsia="ru-RU"/>
        </w:rPr>
        <w:t>.20</w:t>
      </w:r>
      <w:r w:rsidRPr="00EF5CB2">
        <w:rPr>
          <w:lang w:eastAsia="ru-RU"/>
        </w:rPr>
        <w:t>41</w:t>
      </w:r>
      <w:r w:rsidRPr="00EF5CB2">
        <w:rPr>
          <w:lang w:eastAsia="ru-RU"/>
        </w:rPr>
        <w:t xml:space="preserve"> </w:t>
      </w:r>
      <w:r w:rsidRPr="00EF5CB2">
        <w:rPr>
          <w:lang w:eastAsia="ru-RU"/>
        </w:rPr>
        <w:t xml:space="preserve">г.). </w:t>
      </w:r>
    </w:p>
    <w:p w:rsidR="003D0BF8" w:rsidRPr="00EF5CB2" w:rsidRDefault="00823065" w:rsidP="00A112EB">
      <w:pPr>
        <w:pStyle w:val="19"/>
        <w:rPr>
          <w:lang w:eastAsia="ru-RU"/>
        </w:rPr>
      </w:pPr>
      <w:r w:rsidRPr="00EF5CB2">
        <w:rPr>
          <w:lang w:eastAsia="ru-RU"/>
        </w:rPr>
        <w:t xml:space="preserve">Участок недр входит в состав Пыть-Яхского (Мамонтовского) месторождения пресных подземных </w:t>
      </w:r>
      <w:r w:rsidRPr="00EF5CB2">
        <w:rPr>
          <w:lang w:eastAsia="ru-RU"/>
        </w:rPr>
        <w:t>вод. Артезианские скважины каптируют нижнюю (подмерзлотную) часть ат</w:t>
      </w:r>
      <w:r w:rsidRPr="00EF5CB2">
        <w:rPr>
          <w:lang w:eastAsia="ru-RU"/>
        </w:rPr>
        <w:t>л</w:t>
      </w:r>
      <w:r w:rsidRPr="00EF5CB2">
        <w:rPr>
          <w:lang w:eastAsia="ru-RU"/>
        </w:rPr>
        <w:t xml:space="preserve">ым-новомихайловского водоносного комплекса в интервале глубин 230-300 м. Максимальный разрешенный водоотбор в соответствии с лицензией составляет </w:t>
      </w:r>
      <w:r w:rsidRPr="00EF5CB2">
        <w:rPr>
          <w:lang w:eastAsia="ru-RU"/>
        </w:rPr>
        <w:t>6,3</w:t>
      </w:r>
      <w:r w:rsidRPr="00EF5CB2">
        <w:rPr>
          <w:lang w:eastAsia="ru-RU"/>
        </w:rPr>
        <w:t xml:space="preserve"> тыс.</w:t>
      </w:r>
      <w:r w:rsidRPr="00EF5CB2">
        <w:rPr>
          <w:lang w:eastAsia="ru-RU"/>
        </w:rPr>
        <w:t xml:space="preserve"> </w:t>
      </w:r>
      <w:r w:rsidRPr="00EF5CB2">
        <w:rPr>
          <w:lang w:eastAsia="ru-RU"/>
        </w:rPr>
        <w:t>м³</w:t>
      </w:r>
      <w:r w:rsidRPr="00EF5CB2">
        <w:rPr>
          <w:lang w:eastAsia="ru-RU"/>
        </w:rPr>
        <w:t>/сут.</w:t>
      </w:r>
    </w:p>
    <w:p w:rsidR="00754022" w:rsidRPr="00EF5CB2" w:rsidRDefault="00823065" w:rsidP="00A112EB">
      <w:pPr>
        <w:pStyle w:val="19"/>
        <w:rPr>
          <w:lang w:eastAsia="ru-RU"/>
        </w:rPr>
      </w:pPr>
      <w:r w:rsidRPr="00EF5CB2">
        <w:rPr>
          <w:lang w:eastAsia="ru-RU"/>
        </w:rPr>
        <w:t>Подземные воды порово-пл</w:t>
      </w:r>
      <w:r w:rsidRPr="00EF5CB2">
        <w:rPr>
          <w:lang w:eastAsia="ru-RU"/>
        </w:rPr>
        <w:t xml:space="preserve">астовые, напорные. Высота напора составляет 192 </w:t>
      </w:r>
      <w:r w:rsidRPr="00EF5CB2">
        <w:rPr>
          <w:lang w:eastAsia="ru-RU"/>
        </w:rPr>
        <w:t>–</w:t>
      </w:r>
      <w:r w:rsidRPr="00EF5CB2">
        <w:rPr>
          <w:lang w:eastAsia="ru-RU"/>
        </w:rPr>
        <w:t xml:space="preserve"> 198</w:t>
      </w:r>
      <w:r w:rsidRPr="00EF5CB2">
        <w:rPr>
          <w:lang w:eastAsia="ru-RU"/>
        </w:rPr>
        <w:t xml:space="preserve"> </w:t>
      </w:r>
      <w:r w:rsidRPr="00EF5CB2">
        <w:rPr>
          <w:lang w:eastAsia="ru-RU"/>
        </w:rPr>
        <w:t>м. Статические уровни устанавливаются на глубинах 10 - 33,5</w:t>
      </w:r>
      <w:r w:rsidRPr="00EF5CB2">
        <w:rPr>
          <w:lang w:eastAsia="ru-RU"/>
        </w:rPr>
        <w:t xml:space="preserve"> </w:t>
      </w:r>
      <w:r w:rsidRPr="00EF5CB2">
        <w:rPr>
          <w:lang w:eastAsia="ru-RU"/>
        </w:rPr>
        <w:t>м. Дебиты скважин изменяются от 4,1 до 13,9 л/с при понижениях уровня на 1 - 50м.</w:t>
      </w:r>
    </w:p>
    <w:p w:rsidR="0048228D" w:rsidRPr="00EF5CB2" w:rsidRDefault="00823065" w:rsidP="00A112EB">
      <w:pPr>
        <w:pStyle w:val="19"/>
        <w:rPr>
          <w:lang w:eastAsia="ru-RU"/>
        </w:rPr>
      </w:pPr>
      <w:r w:rsidRPr="00EF5CB2">
        <w:rPr>
          <w:lang w:eastAsia="ru-RU"/>
        </w:rPr>
        <w:t>Режим работы скважин - постоянный. Скважины расположены в па</w:t>
      </w:r>
      <w:r w:rsidRPr="00EF5CB2">
        <w:rPr>
          <w:lang w:eastAsia="ru-RU"/>
        </w:rPr>
        <w:t xml:space="preserve">вильонах, для подъема воды используются погружные насосы типа ЭЦВ. Павильоны артскважин типовые облегченные со стенами и крышей из трехслойных теплоизолирующих панелей и наружным слоем из профилированного металлического листа (за исключением павильона № 3 </w:t>
      </w:r>
      <w:r w:rsidRPr="00EF5CB2">
        <w:rPr>
          <w:lang w:eastAsia="ru-RU"/>
        </w:rPr>
        <w:t>с кирпичными стенами), полы выложены крашеными металлическими листами поверх бетонного основания. Вентиляция на естественном побуждении, отопление водяное, освещение - лампы накаливания. Устье скважин забетонировано, пробозаборная и сливная арматура устано</w:t>
      </w:r>
      <w:r w:rsidRPr="00EF5CB2">
        <w:rPr>
          <w:lang w:eastAsia="ru-RU"/>
        </w:rPr>
        <w:t>влена.</w:t>
      </w:r>
      <w:r w:rsidRPr="00EF5CB2">
        <w:rPr>
          <w:lang w:eastAsia="ru-RU"/>
        </w:rPr>
        <w:t xml:space="preserve"> Территория ЗСО </w:t>
      </w:r>
      <w:r w:rsidRPr="00EF5CB2">
        <w:rPr>
          <w:lang w:val="en-US" w:eastAsia="ru-RU"/>
        </w:rPr>
        <w:t>I</w:t>
      </w:r>
      <w:r w:rsidRPr="00EF5CB2">
        <w:rPr>
          <w:lang w:eastAsia="ru-RU"/>
        </w:rPr>
        <w:t xml:space="preserve"> пояса имеет ограждение.</w:t>
      </w:r>
      <w:r w:rsidRPr="00EF5CB2">
        <w:rPr>
          <w:lang w:eastAsia="ru-RU"/>
        </w:rPr>
        <w:t xml:space="preserve"> </w:t>
      </w:r>
    </w:p>
    <w:p w:rsidR="00043525" w:rsidRPr="00EF5CB2" w:rsidRDefault="00823065" w:rsidP="00A112EB">
      <w:pPr>
        <w:pStyle w:val="19"/>
        <w:rPr>
          <w:lang w:eastAsia="ru-RU"/>
        </w:rPr>
      </w:pPr>
      <w:r w:rsidRPr="00EF5CB2">
        <w:rPr>
          <w:lang w:eastAsia="ru-RU"/>
        </w:rPr>
        <w:t>Перечень и характеристики насосного оборудования артезианских скважин представлены в таблице 1.</w:t>
      </w:r>
    </w:p>
    <w:p w:rsidR="00754022" w:rsidRPr="00EF5CB2" w:rsidRDefault="00823065" w:rsidP="00A112EB">
      <w:pPr>
        <w:pStyle w:val="19"/>
        <w:rPr>
          <w:lang w:eastAsia="ru-RU"/>
        </w:rPr>
      </w:pPr>
      <w:r w:rsidRPr="00EF5CB2">
        <w:rPr>
          <w:lang w:eastAsia="ru-RU"/>
        </w:rPr>
        <w:lastRenderedPageBreak/>
        <w:t>По химическому составу подземные воды эксплуатируемого водоносного горизонта гидрокарбонатные натриево-кальциев</w:t>
      </w:r>
      <w:r w:rsidRPr="00EF5CB2">
        <w:rPr>
          <w:lang w:eastAsia="ru-RU"/>
        </w:rPr>
        <w:t>ые, пресные, с величиной водородного показателя 7,22</w:t>
      </w:r>
      <w:r w:rsidRPr="00EF5CB2">
        <w:rPr>
          <w:lang w:eastAsia="ru-RU"/>
        </w:rPr>
        <w:t xml:space="preserve"> </w:t>
      </w:r>
      <w:r w:rsidRPr="00EF5CB2">
        <w:rPr>
          <w:lang w:eastAsia="ru-RU"/>
        </w:rPr>
        <w:t>-</w:t>
      </w:r>
      <w:r w:rsidRPr="00EF5CB2">
        <w:rPr>
          <w:lang w:eastAsia="ru-RU"/>
        </w:rPr>
        <w:t xml:space="preserve"> </w:t>
      </w:r>
      <w:r w:rsidRPr="00EF5CB2">
        <w:rPr>
          <w:lang w:eastAsia="ru-RU"/>
        </w:rPr>
        <w:t>7,56, с сухим остатком 0,507</w:t>
      </w:r>
      <w:r w:rsidRPr="00EF5CB2">
        <w:rPr>
          <w:lang w:eastAsia="ru-RU"/>
        </w:rPr>
        <w:t xml:space="preserve"> </w:t>
      </w:r>
      <w:r w:rsidRPr="00EF5CB2">
        <w:rPr>
          <w:lang w:eastAsia="ru-RU"/>
        </w:rPr>
        <w:t>-</w:t>
      </w:r>
      <w:r w:rsidRPr="00EF5CB2">
        <w:rPr>
          <w:lang w:eastAsia="ru-RU"/>
        </w:rPr>
        <w:t xml:space="preserve"> </w:t>
      </w:r>
      <w:r w:rsidRPr="00EF5CB2">
        <w:rPr>
          <w:lang w:eastAsia="ru-RU"/>
        </w:rPr>
        <w:t>0,554 г/д</w:t>
      </w:r>
      <w:r w:rsidRPr="00EF5CB2">
        <w:rPr>
          <w:lang w:eastAsia="ru-RU"/>
        </w:rPr>
        <w:t>м³</w:t>
      </w:r>
      <w:r w:rsidRPr="00EF5CB2">
        <w:rPr>
          <w:lang w:eastAsia="ru-RU"/>
        </w:rPr>
        <w:t>. Цветность -до 105°, содержание железа общего - до 2,1 мг/д</w:t>
      </w:r>
      <w:r w:rsidRPr="00EF5CB2">
        <w:rPr>
          <w:lang w:eastAsia="ru-RU"/>
        </w:rPr>
        <w:t>м³</w:t>
      </w:r>
      <w:r w:rsidRPr="00EF5CB2">
        <w:rPr>
          <w:lang w:eastAsia="ru-RU"/>
        </w:rPr>
        <w:t>, перманганатная окисляемость - до 20 мг</w:t>
      </w:r>
      <w:r w:rsidRPr="00EF5CB2">
        <w:rPr>
          <w:lang w:eastAsia="ru-RU"/>
        </w:rPr>
        <w:t xml:space="preserve"> </w:t>
      </w:r>
      <w:r w:rsidRPr="00EF5CB2">
        <w:rPr>
          <w:lang w:eastAsia="ru-RU"/>
        </w:rPr>
        <w:t>О</w:t>
      </w:r>
      <w:r w:rsidRPr="00EF5CB2">
        <w:rPr>
          <w:vertAlign w:val="subscript"/>
          <w:lang w:eastAsia="ru-RU"/>
        </w:rPr>
        <w:t>2</w:t>
      </w:r>
      <w:r w:rsidRPr="00EF5CB2">
        <w:rPr>
          <w:lang w:eastAsia="ru-RU"/>
        </w:rPr>
        <w:t>/д</w:t>
      </w:r>
      <w:r w:rsidRPr="00EF5CB2">
        <w:rPr>
          <w:lang w:eastAsia="ru-RU"/>
        </w:rPr>
        <w:t>м³</w:t>
      </w:r>
      <w:r w:rsidRPr="00EF5CB2">
        <w:rPr>
          <w:lang w:eastAsia="ru-RU"/>
        </w:rPr>
        <w:t>.</w:t>
      </w:r>
    </w:p>
    <w:p w:rsidR="00F73905" w:rsidRPr="00EF5CB2" w:rsidRDefault="00823065">
      <w:pPr>
        <w:rPr>
          <w:rFonts w:eastAsiaTheme="majorEastAsia"/>
          <w:b/>
          <w:bCs/>
          <w:sz w:val="26"/>
          <w:szCs w:val="22"/>
        </w:rPr>
      </w:pPr>
      <w:r w:rsidRPr="00EF5CB2">
        <w:rPr>
          <w:b/>
          <w:bCs/>
        </w:rPr>
        <w:br w:type="page"/>
      </w:r>
    </w:p>
    <w:p w:rsidR="00420EEE"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lastRenderedPageBreak/>
        <w:t>Водозаборный узел ВОС-2</w:t>
      </w:r>
    </w:p>
    <w:p w:rsidR="00F13A71" w:rsidRPr="00EF5CB2" w:rsidRDefault="00823065" w:rsidP="0026739E">
      <w:pPr>
        <w:pStyle w:val="19"/>
        <w:spacing w:line="276" w:lineRule="auto"/>
        <w:rPr>
          <w:lang w:eastAsia="ru-RU"/>
        </w:rPr>
      </w:pPr>
      <w:bookmarkStart w:id="52" w:name="_Hlk520209483"/>
      <w:r w:rsidRPr="00EF5CB2">
        <w:t xml:space="preserve">По состоянию на декабрь 2022 г. </w:t>
      </w:r>
      <w:r w:rsidRPr="00EF5CB2">
        <w:t>ВОС-2 выводится из эксплуатации</w:t>
      </w:r>
      <w:r w:rsidRPr="00EF5CB2">
        <w:t>.</w:t>
      </w:r>
      <w:r w:rsidRPr="00EF5CB2">
        <w:t xml:space="preserve"> </w:t>
      </w:r>
      <w:r w:rsidRPr="00EF5CB2">
        <w:rPr>
          <w:lang w:eastAsia="ru-RU"/>
        </w:rPr>
        <w:t>Эксплуатация водозабора осуществляется с 1985 года.</w:t>
      </w:r>
      <w:bookmarkEnd w:id="52"/>
      <w:r w:rsidRPr="00EF5CB2">
        <w:rPr>
          <w:lang w:eastAsia="ru-RU"/>
        </w:rPr>
        <w:t xml:space="preserve"> </w:t>
      </w:r>
      <w:r w:rsidRPr="00EF5CB2">
        <w:rPr>
          <w:lang w:eastAsia="ru-RU"/>
        </w:rPr>
        <w:t xml:space="preserve">Вода из существующих 8-и артезианских скважин </w:t>
      </w:r>
      <w:r w:rsidRPr="00EF5CB2">
        <w:rPr>
          <w:lang w:eastAsia="ru-RU"/>
        </w:rPr>
        <w:t xml:space="preserve">(номера по паспорту - №№ CP-591, СР-102, 20-471, 20-475, 20-470, 20-472, 20-974, 23-221) </w:t>
      </w:r>
      <w:r w:rsidRPr="00EF5CB2">
        <w:rPr>
          <w:lang w:eastAsia="ru-RU"/>
        </w:rPr>
        <w:t>пост</w:t>
      </w:r>
      <w:r w:rsidRPr="00EF5CB2">
        <w:rPr>
          <w:lang w:eastAsia="ru-RU"/>
        </w:rPr>
        <w:t xml:space="preserve">упает в единый сборный водовод и за счет гидравлического давления погружных насосов артезианских скважин транспортируется в две накопительные емкости объемами 5000 и 2000 </w:t>
      </w:r>
      <w:r w:rsidRPr="00EF5CB2">
        <w:rPr>
          <w:lang w:eastAsia="ru-RU"/>
        </w:rPr>
        <w:t>м³</w:t>
      </w:r>
      <w:r w:rsidRPr="00EF5CB2">
        <w:rPr>
          <w:lang w:eastAsia="ru-RU"/>
        </w:rPr>
        <w:t>., расположенные на территории ВОС-2. Далее посредством насосной станции второго по</w:t>
      </w:r>
      <w:r w:rsidRPr="00EF5CB2">
        <w:rPr>
          <w:lang w:eastAsia="ru-RU"/>
        </w:rPr>
        <w:t>дъема вода подается потребителю и на водопроводную насосную станцию 3-го подъема «Волна-8».</w:t>
      </w:r>
    </w:p>
    <w:p w:rsidR="00202F0B" w:rsidRPr="00EF5CB2" w:rsidRDefault="00823065" w:rsidP="0026739E">
      <w:pPr>
        <w:pStyle w:val="19"/>
        <w:spacing w:line="276" w:lineRule="auto"/>
        <w:rPr>
          <w:lang w:eastAsia="ru-RU"/>
        </w:rPr>
      </w:pPr>
      <w:r w:rsidRPr="00EF5CB2">
        <w:rPr>
          <w:lang w:eastAsia="ru-RU"/>
        </w:rPr>
        <w:t xml:space="preserve">Участок недр входит в состав Пыть-Яхского (Мамонтовского) месторождения пресных подземных вод. Артезианские скважины каптируют нижнюю (подмерзлотную) часть </w:t>
      </w:r>
      <w:r w:rsidRPr="00EF5CB2">
        <w:rPr>
          <w:lang w:eastAsia="ru-RU"/>
        </w:rPr>
        <w:t>атлым</w:t>
      </w:r>
      <w:r w:rsidRPr="00EF5CB2">
        <w:rPr>
          <w:lang w:eastAsia="ru-RU"/>
        </w:rPr>
        <w:t>-но</w:t>
      </w:r>
      <w:r w:rsidRPr="00EF5CB2">
        <w:rPr>
          <w:lang w:eastAsia="ru-RU"/>
        </w:rPr>
        <w:t xml:space="preserve">вомихайловского водоносного комплекса в интервале глубин 245-300 м. Максимальный разрешенный водоотбор в соответствии с лицензией составляет </w:t>
      </w:r>
      <w:r w:rsidRPr="00EF5CB2">
        <w:rPr>
          <w:lang w:eastAsia="ru-RU"/>
        </w:rPr>
        <w:t>3,895</w:t>
      </w:r>
      <w:r w:rsidRPr="00EF5CB2">
        <w:rPr>
          <w:lang w:eastAsia="ru-RU"/>
        </w:rPr>
        <w:t xml:space="preserve"> тыс.</w:t>
      </w:r>
      <w:r w:rsidRPr="00EF5CB2">
        <w:rPr>
          <w:lang w:eastAsia="ru-RU"/>
        </w:rPr>
        <w:t xml:space="preserve"> </w:t>
      </w:r>
      <w:r w:rsidRPr="00EF5CB2">
        <w:rPr>
          <w:lang w:eastAsia="ru-RU"/>
        </w:rPr>
        <w:t>м³</w:t>
      </w:r>
      <w:r w:rsidRPr="00EF5CB2">
        <w:rPr>
          <w:lang w:eastAsia="ru-RU"/>
        </w:rPr>
        <w:t>/сут.</w:t>
      </w:r>
    </w:p>
    <w:p w:rsidR="00202F0B" w:rsidRPr="00EF5CB2" w:rsidRDefault="00823065" w:rsidP="0026739E">
      <w:pPr>
        <w:pStyle w:val="19"/>
        <w:spacing w:line="276" w:lineRule="auto"/>
        <w:rPr>
          <w:lang w:eastAsia="ru-RU"/>
        </w:rPr>
      </w:pPr>
      <w:r w:rsidRPr="00EF5CB2">
        <w:rPr>
          <w:lang w:eastAsia="ru-RU"/>
        </w:rPr>
        <w:t>Подземные воды порово-пластовые, напорные. Высота напора составляет 192 - 198м. Статические уров</w:t>
      </w:r>
      <w:r w:rsidRPr="00EF5CB2">
        <w:rPr>
          <w:lang w:eastAsia="ru-RU"/>
        </w:rPr>
        <w:t>ни устанавливаются на глубинах 10 - 33,5м. Дебиты скважин изменяются от 4,1 до 13,9 л/с при понижениях уровня на 1 - 50м.</w:t>
      </w:r>
    </w:p>
    <w:p w:rsidR="00043525" w:rsidRPr="00EF5CB2" w:rsidRDefault="00823065" w:rsidP="0026739E">
      <w:pPr>
        <w:pStyle w:val="19"/>
        <w:spacing w:line="276" w:lineRule="auto"/>
        <w:rPr>
          <w:lang w:eastAsia="ru-RU"/>
        </w:rPr>
      </w:pPr>
      <w:r w:rsidRPr="00EF5CB2">
        <w:rPr>
          <w:lang w:eastAsia="ru-RU"/>
        </w:rPr>
        <w:t>Территория водозабора ограждена, подъезды к скважинам выложены бетонными плитами, за исключением 2-х скважин, подъездные дороги к кото</w:t>
      </w:r>
      <w:r w:rsidRPr="00EF5CB2">
        <w:rPr>
          <w:lang w:eastAsia="ru-RU"/>
        </w:rPr>
        <w:t>рым песчаные. Павильоны скважин выполнены из металлических каркасов, обшитых трехслойными утепленными «сэндвич» панелями, полы бетонные, покрытые металлическими крашеными листами. Оголовок скважин забетонирован, пробоотборная и сливная арматура установлена</w:t>
      </w:r>
      <w:r w:rsidRPr="00EF5CB2">
        <w:rPr>
          <w:lang w:eastAsia="ru-RU"/>
        </w:rPr>
        <w:t xml:space="preserve">, отопление и освещение павильонов электрическое. </w:t>
      </w:r>
      <w:r w:rsidRPr="00EF5CB2">
        <w:rPr>
          <w:lang w:eastAsia="ru-RU"/>
        </w:rPr>
        <w:t xml:space="preserve">Режим работы скважин - постоянный. </w:t>
      </w:r>
      <w:r w:rsidRPr="00EF5CB2">
        <w:rPr>
          <w:lang w:eastAsia="ru-RU"/>
        </w:rPr>
        <w:t>Д</w:t>
      </w:r>
      <w:r w:rsidRPr="00EF5CB2">
        <w:rPr>
          <w:lang w:eastAsia="ru-RU"/>
        </w:rPr>
        <w:t>ля подъема воды используются погружные насосы типа ЭЦВ. Контрольно-измерительной аппаратурой скважины не оборудованы. Наблюдательная режимная сеть на водозаборе отсутству</w:t>
      </w:r>
      <w:r w:rsidRPr="00EF5CB2">
        <w:rPr>
          <w:lang w:eastAsia="ru-RU"/>
        </w:rPr>
        <w:t>ет.</w:t>
      </w:r>
      <w:r w:rsidRPr="00EF5CB2">
        <w:rPr>
          <w:lang w:eastAsia="ru-RU"/>
        </w:rPr>
        <w:t xml:space="preserve"> Перечень и характеристики насосного оборудования артезианских скважин представлены в таблице 1.</w:t>
      </w:r>
    </w:p>
    <w:p w:rsidR="00794C39" w:rsidRPr="00EF5CB2" w:rsidRDefault="00823065" w:rsidP="0026739E">
      <w:pPr>
        <w:pStyle w:val="19"/>
        <w:spacing w:line="276" w:lineRule="auto"/>
        <w:rPr>
          <w:lang w:eastAsia="ru-RU"/>
        </w:rPr>
      </w:pPr>
      <w:r w:rsidRPr="00EF5CB2">
        <w:rPr>
          <w:lang w:eastAsia="ru-RU"/>
        </w:rPr>
        <w:t xml:space="preserve">На существующих скважинах № 10,15,17 не соблюдены ЗСО 1 пояса ввиду того, что на расстоянии 5-15 м расположено ограждение территории водозабора, далее </w:t>
      </w:r>
      <w:r w:rsidRPr="00EF5CB2">
        <w:rPr>
          <w:lang w:eastAsia="ru-RU"/>
        </w:rPr>
        <w:t>расположено болото.</w:t>
      </w:r>
    </w:p>
    <w:p w:rsidR="00202F0B" w:rsidRPr="00EF5CB2" w:rsidRDefault="00823065" w:rsidP="0026739E">
      <w:pPr>
        <w:pStyle w:val="19"/>
        <w:spacing w:line="276" w:lineRule="auto"/>
        <w:rPr>
          <w:lang w:eastAsia="ru-RU"/>
        </w:rPr>
      </w:pPr>
      <w:r w:rsidRPr="00EF5CB2">
        <w:rPr>
          <w:lang w:eastAsia="ru-RU"/>
        </w:rPr>
        <w:t xml:space="preserve">Фактически, из имеющихся 8 артезианских скважин, 3 не обеспечиваются зонами санитарной охраны 1 пояса, а вся территория водозабора расположена так, что утвердить проект ЗСО не представляется возможным при условии соответствия комплексу </w:t>
      </w:r>
      <w:r w:rsidRPr="00EF5CB2">
        <w:rPr>
          <w:lang w:eastAsia="ru-RU"/>
        </w:rPr>
        <w:t>требований СанПиН</w:t>
      </w:r>
      <w:r w:rsidRPr="00EF5CB2">
        <w:rPr>
          <w:lang w:val="en-US" w:eastAsia="ru-RU"/>
        </w:rPr>
        <w:t> </w:t>
      </w:r>
      <w:r w:rsidRPr="00EF5CB2">
        <w:rPr>
          <w:lang w:eastAsia="ru-RU"/>
        </w:rPr>
        <w:t>2.1.4.1110-02. Возможности расширения водозаборного поля не исследовались, но имеющаяся к северу от существующих скважин свободная территория в сторону автодороги ул. Белых ночей сильно заболочена, и в настоящее захламлена строительным му</w:t>
      </w:r>
      <w:r w:rsidRPr="00EF5CB2">
        <w:rPr>
          <w:lang w:eastAsia="ru-RU"/>
        </w:rPr>
        <w:t>сором, что при условии ее дальнейшего использования в качестве перспективных участков водозаборов потребует большого объема работ по рекультивации и планировке. Ближе к автодороге расположены нефтяные скважины.</w:t>
      </w:r>
      <w:r w:rsidRPr="00EF5CB2">
        <w:rPr>
          <w:lang w:eastAsia="ru-RU"/>
        </w:rPr>
        <w:t xml:space="preserve"> </w:t>
      </w:r>
      <w:r w:rsidRPr="00EF5CB2">
        <w:rPr>
          <w:lang w:eastAsia="ru-RU"/>
        </w:rPr>
        <w:t>По химическому составу подземные воды эксплуа</w:t>
      </w:r>
      <w:r w:rsidRPr="00EF5CB2">
        <w:rPr>
          <w:lang w:eastAsia="ru-RU"/>
        </w:rPr>
        <w:t>тируемого водоносного горизонта гидрокарбонатные натриево-кальциевые, пресные, с величиной водородного показателя 7,22</w:t>
      </w:r>
      <w:r w:rsidRPr="00EF5CB2">
        <w:rPr>
          <w:lang w:eastAsia="ru-RU"/>
        </w:rPr>
        <w:t xml:space="preserve"> </w:t>
      </w:r>
      <w:r w:rsidRPr="00EF5CB2">
        <w:rPr>
          <w:lang w:eastAsia="ru-RU"/>
        </w:rPr>
        <w:t>-</w:t>
      </w:r>
      <w:r w:rsidRPr="00EF5CB2">
        <w:rPr>
          <w:lang w:eastAsia="ru-RU"/>
        </w:rPr>
        <w:t xml:space="preserve"> </w:t>
      </w:r>
      <w:r w:rsidRPr="00EF5CB2">
        <w:rPr>
          <w:lang w:eastAsia="ru-RU"/>
        </w:rPr>
        <w:t>7,56, с сухим остатком 0,507</w:t>
      </w:r>
      <w:r w:rsidRPr="00EF5CB2">
        <w:rPr>
          <w:lang w:eastAsia="ru-RU"/>
        </w:rPr>
        <w:t xml:space="preserve"> </w:t>
      </w:r>
      <w:r w:rsidRPr="00EF5CB2">
        <w:rPr>
          <w:lang w:eastAsia="ru-RU"/>
        </w:rPr>
        <w:t>-</w:t>
      </w:r>
      <w:r w:rsidRPr="00EF5CB2">
        <w:rPr>
          <w:lang w:eastAsia="ru-RU"/>
        </w:rPr>
        <w:t xml:space="preserve"> </w:t>
      </w:r>
      <w:r w:rsidRPr="00EF5CB2">
        <w:rPr>
          <w:lang w:eastAsia="ru-RU"/>
        </w:rPr>
        <w:t>0,554 г/д</w:t>
      </w:r>
      <w:r w:rsidRPr="00EF5CB2">
        <w:rPr>
          <w:lang w:eastAsia="ru-RU"/>
        </w:rPr>
        <w:t>м³</w:t>
      </w:r>
      <w:r w:rsidRPr="00EF5CB2">
        <w:rPr>
          <w:lang w:eastAsia="ru-RU"/>
        </w:rPr>
        <w:t>. Цветность -</w:t>
      </w:r>
      <w:r w:rsidRPr="00EF5CB2">
        <w:rPr>
          <w:lang w:eastAsia="ru-RU"/>
        </w:rPr>
        <w:t xml:space="preserve"> </w:t>
      </w:r>
      <w:r w:rsidRPr="00EF5CB2">
        <w:rPr>
          <w:lang w:eastAsia="ru-RU"/>
        </w:rPr>
        <w:t>до 105°, содержание железа общего - до 2,1 мг/д</w:t>
      </w:r>
      <w:r w:rsidRPr="00EF5CB2">
        <w:rPr>
          <w:lang w:eastAsia="ru-RU"/>
        </w:rPr>
        <w:t>м³</w:t>
      </w:r>
      <w:r w:rsidRPr="00EF5CB2">
        <w:rPr>
          <w:lang w:eastAsia="ru-RU"/>
        </w:rPr>
        <w:t xml:space="preserve">, перманганатная окисляемость </w:t>
      </w:r>
      <w:r w:rsidRPr="00EF5CB2">
        <w:rPr>
          <w:lang w:eastAsia="ru-RU"/>
        </w:rPr>
        <w:t>- до 20 мг</w:t>
      </w:r>
      <w:r w:rsidRPr="00EF5CB2">
        <w:rPr>
          <w:lang w:eastAsia="ru-RU"/>
        </w:rPr>
        <w:t xml:space="preserve"> </w:t>
      </w:r>
      <w:r w:rsidRPr="00EF5CB2">
        <w:rPr>
          <w:lang w:eastAsia="ru-RU"/>
        </w:rPr>
        <w:t>О</w:t>
      </w:r>
      <w:r w:rsidRPr="00EF5CB2">
        <w:rPr>
          <w:vertAlign w:val="subscript"/>
          <w:lang w:eastAsia="ru-RU"/>
        </w:rPr>
        <w:t>2</w:t>
      </w:r>
      <w:r w:rsidRPr="00EF5CB2">
        <w:rPr>
          <w:lang w:eastAsia="ru-RU"/>
        </w:rPr>
        <w:t>/д</w:t>
      </w:r>
      <w:r w:rsidRPr="00EF5CB2">
        <w:rPr>
          <w:lang w:eastAsia="ru-RU"/>
        </w:rPr>
        <w:t>м³</w:t>
      </w:r>
      <w:r w:rsidRPr="00EF5CB2">
        <w:rPr>
          <w:lang w:eastAsia="ru-RU"/>
        </w:rPr>
        <w:t>.</w:t>
      </w:r>
    </w:p>
    <w:p w:rsidR="0050786D"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lastRenderedPageBreak/>
        <w:t>Водозаборный узел ВОС-3</w:t>
      </w:r>
    </w:p>
    <w:p w:rsidR="001D17E4" w:rsidRPr="00EF5CB2" w:rsidRDefault="00823065" w:rsidP="0026739E">
      <w:pPr>
        <w:pStyle w:val="19"/>
        <w:spacing w:line="276" w:lineRule="auto"/>
        <w:rPr>
          <w:lang w:eastAsia="ru-RU"/>
        </w:rPr>
      </w:pPr>
      <w:r w:rsidRPr="00EF5CB2">
        <w:rPr>
          <w:lang w:eastAsia="ru-RU"/>
        </w:rPr>
        <w:t>Территория водозабора ВОС-3 или главного водозабора (ГВЗ) имеет наибольший дебит и количество водозаборных скважин, а также изученность запасов подземных вод и несколько перспективных площадок для расширения. Эксп</w:t>
      </w:r>
      <w:r w:rsidRPr="00EF5CB2">
        <w:rPr>
          <w:lang w:eastAsia="ru-RU"/>
        </w:rPr>
        <w:t xml:space="preserve">луатация водозабора осуществляется с 1988 года. </w:t>
      </w:r>
      <w:r w:rsidRPr="00EF5CB2">
        <w:rPr>
          <w:lang w:eastAsia="ru-RU"/>
        </w:rPr>
        <w:t>В 1991-1992 г. на участке действующего водозабора (территория ВОС-3) Нижневартовской гидрогеологической партией Тюменской КГРЭ была проведена детальная разведка с подсчетом эксплуатационных запасов. С 1992 го</w:t>
      </w:r>
      <w:r w:rsidRPr="00EF5CB2">
        <w:rPr>
          <w:lang w:eastAsia="ru-RU"/>
        </w:rPr>
        <w:t>да, согласно Проекта «Расширение водопроводных очистных сооружений поселка Мамонтово - Пыть-Ях», (Гипротюменнефтегаз, 1990г.), началось бурение скважин второй очереди строительства водозабора.</w:t>
      </w:r>
    </w:p>
    <w:p w:rsidR="00F13A71" w:rsidRPr="00EF5CB2" w:rsidRDefault="00823065" w:rsidP="0026739E">
      <w:pPr>
        <w:pStyle w:val="19"/>
        <w:spacing w:line="276" w:lineRule="auto"/>
        <w:rPr>
          <w:lang w:eastAsia="ru-RU"/>
        </w:rPr>
      </w:pPr>
      <w:r w:rsidRPr="00EF5CB2">
        <w:rPr>
          <w:lang w:eastAsia="ru-RU"/>
        </w:rPr>
        <w:t>Источником водоснабжения служат подземные артезианские воды, ко</w:t>
      </w:r>
      <w:r w:rsidRPr="00EF5CB2">
        <w:rPr>
          <w:lang w:eastAsia="ru-RU"/>
        </w:rPr>
        <w:t xml:space="preserve">торые при помощи 20-и скважин по сборному водоводу подаются в три накопительные емкости объемами 5000 и 2х2000 </w:t>
      </w:r>
      <w:r w:rsidRPr="00EF5CB2">
        <w:rPr>
          <w:lang w:eastAsia="ru-RU"/>
        </w:rPr>
        <w:t>м³</w:t>
      </w:r>
      <w:r w:rsidRPr="00EF5CB2">
        <w:rPr>
          <w:lang w:eastAsia="ru-RU"/>
        </w:rPr>
        <w:t>., расположенные на площадке ВОС-3 (правый берег р. Большой Балык). Скважины расположены на левом берегу р. Большой Балык вне территории ВОС-3.</w:t>
      </w:r>
      <w:r w:rsidRPr="00EF5CB2">
        <w:rPr>
          <w:lang w:eastAsia="ru-RU"/>
        </w:rPr>
        <w:t xml:space="preserve"> Водоочистные сооружения с площадкой водозабора связывают два трубопровода исходной воды, проложенных подземным способом Ду=500 мм, переход через русло реки выполнено дюкерами. По территории водозабора проложены водоводы Ду=150 мм, которые соединяют скважи</w:t>
      </w:r>
      <w:r w:rsidRPr="00EF5CB2">
        <w:rPr>
          <w:lang w:eastAsia="ru-RU"/>
        </w:rPr>
        <w:t>ны с центральной камерой переключений на выходе.</w:t>
      </w:r>
      <w:r w:rsidRPr="00EF5CB2">
        <w:rPr>
          <w:lang w:eastAsia="ru-RU"/>
        </w:rPr>
        <w:t xml:space="preserve"> Далее вода из накопительных емкостей подается в насосную станцию 2-го подъема и транспортируется потребителю.</w:t>
      </w:r>
    </w:p>
    <w:p w:rsidR="00202F0B" w:rsidRPr="00EF5CB2" w:rsidRDefault="00823065" w:rsidP="0026739E">
      <w:pPr>
        <w:pStyle w:val="19"/>
        <w:spacing w:line="276" w:lineRule="auto"/>
        <w:rPr>
          <w:lang w:eastAsia="ru-RU"/>
        </w:rPr>
      </w:pPr>
      <w:r w:rsidRPr="00EF5CB2">
        <w:rPr>
          <w:lang w:eastAsia="ru-RU"/>
        </w:rPr>
        <w:t>Водоотбор на ВЗУ ВОС-</w:t>
      </w:r>
      <w:r w:rsidRPr="00EF5CB2">
        <w:rPr>
          <w:lang w:eastAsia="ru-RU"/>
        </w:rPr>
        <w:t>3</w:t>
      </w:r>
      <w:r w:rsidRPr="00EF5CB2">
        <w:rPr>
          <w:lang w:eastAsia="ru-RU"/>
        </w:rPr>
        <w:t xml:space="preserve"> осуществляется на основании лицензии на пользование недрами. ХМН 0</w:t>
      </w:r>
      <w:r w:rsidRPr="00EF5CB2">
        <w:rPr>
          <w:lang w:eastAsia="ru-RU"/>
        </w:rPr>
        <w:t xml:space="preserve">2263 </w:t>
      </w:r>
      <w:r w:rsidRPr="00EF5CB2">
        <w:rPr>
          <w:lang w:eastAsia="ru-RU"/>
        </w:rPr>
        <w:t xml:space="preserve">ВЭ (дата окончания действия: </w:t>
      </w:r>
      <w:r w:rsidRPr="00EF5CB2">
        <w:rPr>
          <w:lang w:eastAsia="ru-RU"/>
        </w:rPr>
        <w:t>0</w:t>
      </w:r>
      <w:r w:rsidRPr="00EF5CB2">
        <w:rPr>
          <w:lang w:eastAsia="ru-RU"/>
        </w:rPr>
        <w:t>3</w:t>
      </w:r>
      <w:r w:rsidRPr="00EF5CB2">
        <w:rPr>
          <w:lang w:eastAsia="ru-RU"/>
        </w:rPr>
        <w:t>.</w:t>
      </w:r>
      <w:r w:rsidRPr="00EF5CB2">
        <w:rPr>
          <w:lang w:eastAsia="ru-RU"/>
        </w:rPr>
        <w:t>09</w:t>
      </w:r>
      <w:r w:rsidRPr="00EF5CB2">
        <w:rPr>
          <w:lang w:eastAsia="ru-RU"/>
        </w:rPr>
        <w:t>.20</w:t>
      </w:r>
      <w:r w:rsidRPr="00EF5CB2">
        <w:rPr>
          <w:lang w:eastAsia="ru-RU"/>
        </w:rPr>
        <w:t xml:space="preserve">43 </w:t>
      </w:r>
      <w:r w:rsidRPr="00EF5CB2">
        <w:rPr>
          <w:lang w:eastAsia="ru-RU"/>
        </w:rPr>
        <w:t>г.).</w:t>
      </w:r>
    </w:p>
    <w:p w:rsidR="00E066E7" w:rsidRPr="00EF5CB2" w:rsidRDefault="00823065" w:rsidP="0026739E">
      <w:pPr>
        <w:pStyle w:val="19"/>
        <w:spacing w:line="276" w:lineRule="auto"/>
        <w:rPr>
          <w:lang w:eastAsia="ru-RU"/>
        </w:rPr>
      </w:pPr>
      <w:bookmarkStart w:id="53" w:name="_Hlk520211656"/>
      <w:r w:rsidRPr="00EF5CB2">
        <w:rPr>
          <w:lang w:eastAsia="ru-RU"/>
        </w:rPr>
        <w:t xml:space="preserve">Участок недр входит в состав Пыть-Яхского (Мамонтовского) месторождения пресных подземных вод. Артезианские скважины каптируют нижнюю (подмерзлотную) часть </w:t>
      </w:r>
      <w:r w:rsidRPr="00EF5CB2">
        <w:rPr>
          <w:lang w:eastAsia="ru-RU"/>
        </w:rPr>
        <w:t>атлым</w:t>
      </w:r>
      <w:r w:rsidRPr="00EF5CB2">
        <w:rPr>
          <w:lang w:eastAsia="ru-RU"/>
        </w:rPr>
        <w:t>-новомихайловского водоносного комплекса в интерва</w:t>
      </w:r>
      <w:r w:rsidRPr="00EF5CB2">
        <w:rPr>
          <w:lang w:eastAsia="ru-RU"/>
        </w:rPr>
        <w:t>ле глубин 24</w:t>
      </w:r>
      <w:r w:rsidRPr="00EF5CB2">
        <w:rPr>
          <w:lang w:eastAsia="ru-RU"/>
        </w:rPr>
        <w:t>0</w:t>
      </w:r>
      <w:r w:rsidRPr="00EF5CB2">
        <w:rPr>
          <w:lang w:eastAsia="ru-RU"/>
        </w:rPr>
        <w:t>-300 м.</w:t>
      </w:r>
      <w:bookmarkEnd w:id="53"/>
      <w:r w:rsidRPr="00EF5CB2">
        <w:rPr>
          <w:lang w:eastAsia="ru-RU"/>
        </w:rPr>
        <w:t xml:space="preserve"> Максимальный разрешенный водоотбор в соответствии с лицензией составляет 36 тыс.</w:t>
      </w:r>
      <w:r w:rsidRPr="00EF5CB2">
        <w:rPr>
          <w:lang w:eastAsia="ru-RU"/>
        </w:rPr>
        <w:t xml:space="preserve"> </w:t>
      </w:r>
      <w:r w:rsidRPr="00EF5CB2">
        <w:rPr>
          <w:lang w:eastAsia="ru-RU"/>
        </w:rPr>
        <w:t>м³</w:t>
      </w:r>
      <w:r w:rsidRPr="00EF5CB2">
        <w:rPr>
          <w:lang w:eastAsia="ru-RU"/>
        </w:rPr>
        <w:t>/сут.</w:t>
      </w:r>
    </w:p>
    <w:p w:rsidR="00A059DA" w:rsidRPr="00EF5CB2" w:rsidRDefault="00823065" w:rsidP="0026739E">
      <w:pPr>
        <w:pStyle w:val="19"/>
        <w:spacing w:line="276" w:lineRule="auto"/>
        <w:rPr>
          <w:lang w:eastAsia="ru-RU"/>
        </w:rPr>
      </w:pPr>
      <w:r w:rsidRPr="00EF5CB2">
        <w:rPr>
          <w:lang w:eastAsia="ru-RU"/>
        </w:rPr>
        <w:t>Скважины эксплуатационные, 19 находится в рабочем состоянии, 1 - требует ремонта. Территория водозабора ограждена забором (требуется частичный рем</w:t>
      </w:r>
      <w:r w:rsidRPr="00EF5CB2">
        <w:rPr>
          <w:lang w:eastAsia="ru-RU"/>
        </w:rPr>
        <w:t>онт), озеленена, однако имеются локальные заболоченные участки, подъездные пути выложены железобетонными плитами. Павильоны артскважин типовые, облегченные со стенами и крышей из трехслойных теплоизолирующих панелей с наружным слоем из профилированного мет</w:t>
      </w:r>
      <w:r w:rsidRPr="00EF5CB2">
        <w:rPr>
          <w:lang w:eastAsia="ru-RU"/>
        </w:rPr>
        <w:t>аллического листа (за исключением павильона №3 с кирпичными стенами), полы выложены крашеными металлическими листами поверх бетонного основания. Вентиляция на естественном побуждении, отопление электрическое, освещение - лампы накаливания. Устье скважин за</w:t>
      </w:r>
      <w:r w:rsidRPr="00EF5CB2">
        <w:rPr>
          <w:lang w:eastAsia="ru-RU"/>
        </w:rPr>
        <w:t xml:space="preserve">бетонировано, пробозаборная и сливная арматура установлена. </w:t>
      </w:r>
    </w:p>
    <w:p w:rsidR="00043525" w:rsidRPr="00EF5CB2" w:rsidRDefault="00823065" w:rsidP="0026739E">
      <w:pPr>
        <w:pStyle w:val="19"/>
        <w:spacing w:line="276" w:lineRule="auto"/>
        <w:rPr>
          <w:lang w:eastAsia="ru-RU"/>
        </w:rPr>
      </w:pPr>
      <w:r w:rsidRPr="00EF5CB2">
        <w:rPr>
          <w:lang w:eastAsia="ru-RU"/>
        </w:rPr>
        <w:t>Перечень и характеристики насосного оборудования артезианских скважин представлены в таблице 1.</w:t>
      </w:r>
    </w:p>
    <w:p w:rsidR="00520397" w:rsidRPr="00EF5CB2" w:rsidRDefault="00823065" w:rsidP="0026739E">
      <w:pPr>
        <w:pStyle w:val="19"/>
        <w:spacing w:line="276" w:lineRule="auto"/>
        <w:rPr>
          <w:lang w:eastAsia="ru-RU"/>
        </w:rPr>
      </w:pPr>
      <w:r w:rsidRPr="00EF5CB2">
        <w:rPr>
          <w:lang w:eastAsia="ru-RU"/>
        </w:rPr>
        <w:t>Подземные воды порово-пластовые, напорные. Высота напора составляет 189 м. Статические уровни устан</w:t>
      </w:r>
      <w:r w:rsidRPr="00EF5CB2">
        <w:rPr>
          <w:lang w:eastAsia="ru-RU"/>
        </w:rPr>
        <w:t>авливаются на глубинах 5,4 - 17,3 м. Дебиты скважин изменяются от 5,7 до 19,8 л/с при понижениях уровня соответственно на 7,07 и 15,7 м.</w:t>
      </w:r>
    </w:p>
    <w:p w:rsidR="00520397" w:rsidRPr="00EF5CB2" w:rsidRDefault="00823065" w:rsidP="0026739E">
      <w:pPr>
        <w:pStyle w:val="19"/>
        <w:spacing w:line="276" w:lineRule="auto"/>
        <w:rPr>
          <w:lang w:eastAsia="ru-RU"/>
        </w:rPr>
      </w:pPr>
      <w:r w:rsidRPr="00EF5CB2">
        <w:rPr>
          <w:lang w:eastAsia="ru-RU"/>
        </w:rPr>
        <w:lastRenderedPageBreak/>
        <w:t>По химическому составу подземные воды эксплуатируемого водоносного горизонта гидрокарбонатные натриевые, кальциевые, пр</w:t>
      </w:r>
      <w:r w:rsidRPr="00EF5CB2">
        <w:rPr>
          <w:lang w:eastAsia="ru-RU"/>
        </w:rPr>
        <w:t xml:space="preserve">есные, с величиной водородного показателя 6,0 - 7,0, с сухим остатком 0,12 </w:t>
      </w:r>
      <w:r w:rsidRPr="00EF5CB2">
        <w:rPr>
          <w:lang w:eastAsia="ru-RU"/>
        </w:rPr>
        <w:t>-</w:t>
      </w:r>
      <w:r w:rsidRPr="00EF5CB2">
        <w:rPr>
          <w:lang w:eastAsia="ru-RU"/>
        </w:rPr>
        <w:t xml:space="preserve"> 0,14 г/д</w:t>
      </w:r>
      <w:r w:rsidRPr="00EF5CB2">
        <w:rPr>
          <w:lang w:eastAsia="ru-RU"/>
        </w:rPr>
        <w:t>м³</w:t>
      </w:r>
      <w:r w:rsidRPr="00EF5CB2">
        <w:rPr>
          <w:lang w:eastAsia="ru-RU"/>
        </w:rPr>
        <w:t>, цветность - до 113°, содержание железа общего - 0,75 мг/д</w:t>
      </w:r>
      <w:r w:rsidRPr="00EF5CB2">
        <w:rPr>
          <w:lang w:eastAsia="ru-RU"/>
        </w:rPr>
        <w:t>м³</w:t>
      </w:r>
      <w:r w:rsidRPr="00EF5CB2">
        <w:rPr>
          <w:lang w:eastAsia="ru-RU"/>
        </w:rPr>
        <w:t>, перманганатная окисляемость - до 15,4 мг/д</w:t>
      </w:r>
      <w:r w:rsidRPr="00EF5CB2">
        <w:rPr>
          <w:lang w:eastAsia="ru-RU"/>
        </w:rPr>
        <w:t>м³</w:t>
      </w:r>
      <w:r w:rsidRPr="00EF5CB2">
        <w:rPr>
          <w:lang w:eastAsia="ru-RU"/>
        </w:rPr>
        <w:t>. Воды содержат растворенные газы: метан и углекислый газ.</w:t>
      </w:r>
    </w:p>
    <w:p w:rsidR="00FB3CB1" w:rsidRPr="00EF5CB2" w:rsidRDefault="00823065" w:rsidP="0026739E">
      <w:pPr>
        <w:pStyle w:val="19"/>
        <w:spacing w:line="276" w:lineRule="auto"/>
        <w:rPr>
          <w:lang w:eastAsia="ru-RU"/>
        </w:rPr>
      </w:pPr>
      <w:r w:rsidRPr="00EF5CB2">
        <w:rPr>
          <w:lang w:eastAsia="ru-RU"/>
        </w:rPr>
        <w:t>Тех</w:t>
      </w:r>
      <w:r w:rsidRPr="00EF5CB2">
        <w:rPr>
          <w:lang w:eastAsia="ru-RU"/>
        </w:rPr>
        <w:t>нологическая схема ВОС-3 предусматривает полный цикл обработки</w:t>
      </w:r>
      <w:r w:rsidRPr="00EF5CB2">
        <w:rPr>
          <w:lang w:eastAsia="ru-RU"/>
        </w:rPr>
        <w:t xml:space="preserve"> воды</w:t>
      </w:r>
      <w:r w:rsidRPr="00EF5CB2">
        <w:rPr>
          <w:lang w:eastAsia="ru-RU"/>
        </w:rPr>
        <w:t xml:space="preserve"> с получением качества очищенной воды по превышающим показателям в соответствии с требованиями </w:t>
      </w:r>
      <w:r w:rsidRPr="00EF5CB2">
        <w:rPr>
          <w:lang w:eastAsia="ru-RU"/>
        </w:rPr>
        <w:t>СанПиН 1.2.3685-21 (до 01.03.2021 – СанПиН 2.1.4.1074-01)</w:t>
      </w:r>
      <w:r w:rsidRPr="00EF5CB2">
        <w:rPr>
          <w:lang w:eastAsia="ru-RU"/>
        </w:rPr>
        <w:t>.</w:t>
      </w:r>
    </w:p>
    <w:p w:rsidR="00FB3CB1" w:rsidRPr="00EF5CB2" w:rsidRDefault="00823065" w:rsidP="0026739E">
      <w:pPr>
        <w:pStyle w:val="19"/>
        <w:spacing w:line="276" w:lineRule="auto"/>
        <w:rPr>
          <w:lang w:eastAsia="ru-RU"/>
        </w:rPr>
      </w:pPr>
      <w:r w:rsidRPr="00EF5CB2">
        <w:rPr>
          <w:lang w:eastAsia="ru-RU"/>
        </w:rPr>
        <w:t xml:space="preserve">Исходя из качества исходной воды подземного водозабора принят метод очистки воды с применением технологии </w:t>
      </w:r>
      <w:r w:rsidRPr="00EF5CB2">
        <w:rPr>
          <w:lang w:eastAsia="ru-RU"/>
        </w:rPr>
        <w:t xml:space="preserve">на </w:t>
      </w:r>
      <w:r w:rsidRPr="00EF5CB2">
        <w:rPr>
          <w:lang w:eastAsia="ru-RU"/>
        </w:rPr>
        <w:t>ВОС</w:t>
      </w:r>
      <w:r w:rsidRPr="00EF5CB2">
        <w:rPr>
          <w:lang w:eastAsia="ru-RU"/>
        </w:rPr>
        <w:t>-3</w:t>
      </w:r>
      <w:r w:rsidRPr="00EF5CB2">
        <w:rPr>
          <w:lang w:eastAsia="ru-RU"/>
        </w:rPr>
        <w:t xml:space="preserve"> по схеме: </w:t>
      </w:r>
    </w:p>
    <w:p w:rsidR="00FB3CB1" w:rsidRPr="00EF5CB2" w:rsidRDefault="00823065" w:rsidP="00731366">
      <w:pPr>
        <w:pStyle w:val="19"/>
        <w:numPr>
          <w:ilvl w:val="0"/>
          <w:numId w:val="13"/>
        </w:numPr>
        <w:spacing w:before="0" w:after="0" w:line="276" w:lineRule="auto"/>
        <w:ind w:hanging="357"/>
      </w:pPr>
      <w:r w:rsidRPr="00EF5CB2">
        <w:t>комплексная подготовка воды на модуле интенсивной аэрации и дегазации перед подачей на модули фильтрации для её последующей очистк</w:t>
      </w:r>
      <w:r w:rsidRPr="00EF5CB2">
        <w:t xml:space="preserve">и (данный модуль обладает небольшими габаритными размерами и позволяет значительно интенсифицировать процессы аэрации и дегазации по сравнению с классическими аппаратами, за счет увеличения площади контакта сред и использования ряда физических процессов - </w:t>
      </w:r>
      <w:r w:rsidRPr="00EF5CB2">
        <w:t>кавитации, турбулентной диффузии);</w:t>
      </w:r>
    </w:p>
    <w:p w:rsidR="00FB3CB1" w:rsidRPr="00EF5CB2" w:rsidRDefault="00823065" w:rsidP="00731366">
      <w:pPr>
        <w:pStyle w:val="19"/>
        <w:numPr>
          <w:ilvl w:val="0"/>
          <w:numId w:val="13"/>
        </w:numPr>
        <w:spacing w:before="0" w:after="0" w:line="276" w:lineRule="auto"/>
        <w:ind w:hanging="357"/>
      </w:pPr>
      <w:r w:rsidRPr="00EF5CB2">
        <w:t>дозирование коагулянта для снижения цветности и удаления комплексных железоорганических соединений в процессе фильтрация воды в напорных фильтрах модуля фильтрации первой ступени;</w:t>
      </w:r>
    </w:p>
    <w:p w:rsidR="00FB3CB1" w:rsidRPr="00EF5CB2" w:rsidRDefault="00823065" w:rsidP="00731366">
      <w:pPr>
        <w:pStyle w:val="19"/>
        <w:numPr>
          <w:ilvl w:val="0"/>
          <w:numId w:val="13"/>
        </w:numPr>
        <w:spacing w:before="0" w:after="0" w:line="276" w:lineRule="auto"/>
        <w:ind w:hanging="357"/>
      </w:pPr>
      <w:r w:rsidRPr="00EF5CB2">
        <w:t>дозирование гипохлорита натрия в исходную</w:t>
      </w:r>
      <w:r w:rsidRPr="00EF5CB2">
        <w:t xml:space="preserve"> воду для технологии очистки от иона аммония;</w:t>
      </w:r>
    </w:p>
    <w:p w:rsidR="00FB3CB1" w:rsidRPr="00EF5CB2" w:rsidRDefault="00823065" w:rsidP="00731366">
      <w:pPr>
        <w:pStyle w:val="19"/>
        <w:numPr>
          <w:ilvl w:val="0"/>
          <w:numId w:val="13"/>
        </w:numPr>
        <w:spacing w:before="0" w:after="0" w:line="276" w:lineRule="auto"/>
        <w:ind w:hanging="357"/>
      </w:pPr>
      <w:r w:rsidRPr="00EF5CB2">
        <w:t>защитная (дехлорирующая) фильтрация воды в напорных фильтрах модуля фильтрации второй ступени.</w:t>
      </w:r>
    </w:p>
    <w:p w:rsidR="00F73905" w:rsidRPr="00EF5CB2" w:rsidRDefault="00823065">
      <w:pPr>
        <w:rPr>
          <w:rFonts w:eastAsiaTheme="majorEastAsia"/>
          <w:b/>
          <w:bCs/>
          <w:sz w:val="26"/>
          <w:szCs w:val="22"/>
        </w:rPr>
      </w:pPr>
      <w:r w:rsidRPr="00EF5CB2">
        <w:rPr>
          <w:b/>
          <w:bCs/>
        </w:rPr>
        <w:br w:type="page"/>
      </w:r>
    </w:p>
    <w:p w:rsidR="00F0545E"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lastRenderedPageBreak/>
        <w:t>Водозаборный узел ВОС-800</w:t>
      </w:r>
    </w:p>
    <w:p w:rsidR="003D0BF8" w:rsidRPr="00EF5CB2" w:rsidRDefault="00823065" w:rsidP="0026739E">
      <w:pPr>
        <w:pStyle w:val="19"/>
        <w:spacing w:line="276" w:lineRule="auto"/>
        <w:rPr>
          <w:lang w:eastAsia="ru-RU"/>
        </w:rPr>
      </w:pPr>
      <w:r w:rsidRPr="00EF5CB2">
        <w:rPr>
          <w:lang w:eastAsia="ru-RU"/>
        </w:rPr>
        <w:t xml:space="preserve">Вода из существующих </w:t>
      </w:r>
      <w:r w:rsidRPr="00EF5CB2">
        <w:rPr>
          <w:lang w:eastAsia="ru-RU"/>
        </w:rPr>
        <w:t>8</w:t>
      </w:r>
      <w:r w:rsidRPr="00EF5CB2">
        <w:rPr>
          <w:lang w:eastAsia="ru-RU"/>
        </w:rPr>
        <w:t xml:space="preserve">-и артезианских скважин поступает в единый сборный водовод и за </w:t>
      </w:r>
      <w:r w:rsidRPr="00EF5CB2">
        <w:rPr>
          <w:lang w:eastAsia="ru-RU"/>
        </w:rPr>
        <w:t>счет гидравлического давления погружных насосов артезианских скважин транспортируется в накопительные емкости, расположенные на производственной территории филиала ОАО «СибурТюменьГаз» «Южно-Балыкский газоперерабатывающий завод». Из емкостей, пройдя полный</w:t>
      </w:r>
      <w:r w:rsidRPr="00EF5CB2">
        <w:rPr>
          <w:lang w:eastAsia="ru-RU"/>
        </w:rPr>
        <w:t xml:space="preserve"> цикл водоподготовки, питьевая вода поступает в резервуар чистой воды, откуда посредством насосной станции второго подъема и подается потребителю (хозяйственно-питьевые нужды предприятия, а также ТСЖ «Факел»).</w:t>
      </w:r>
    </w:p>
    <w:p w:rsidR="00917DEB" w:rsidRPr="00EF5CB2" w:rsidRDefault="00823065" w:rsidP="0026739E">
      <w:pPr>
        <w:pStyle w:val="19"/>
        <w:spacing w:line="276" w:lineRule="auto"/>
        <w:rPr>
          <w:lang w:eastAsia="ru-RU"/>
        </w:rPr>
      </w:pPr>
      <w:r w:rsidRPr="00EF5CB2">
        <w:rPr>
          <w:lang w:eastAsia="ru-RU"/>
        </w:rPr>
        <w:t>Водоотбор на ВЗУ ВОС-800 осуществляется на осн</w:t>
      </w:r>
      <w:r w:rsidRPr="00EF5CB2">
        <w:rPr>
          <w:lang w:eastAsia="ru-RU"/>
        </w:rPr>
        <w:t>овании лицензии на пользование недрами. ХМН 02773 ВЭ (дата окончания действия: 30.06.2039</w:t>
      </w:r>
      <w:r w:rsidRPr="00EF5CB2">
        <w:rPr>
          <w:lang w:eastAsia="ru-RU"/>
        </w:rPr>
        <w:t xml:space="preserve"> </w:t>
      </w:r>
      <w:r w:rsidRPr="00EF5CB2">
        <w:rPr>
          <w:lang w:eastAsia="ru-RU"/>
        </w:rPr>
        <w:t xml:space="preserve">г.). </w:t>
      </w:r>
    </w:p>
    <w:p w:rsidR="003D0BF8" w:rsidRPr="00EF5CB2" w:rsidRDefault="00823065" w:rsidP="0026739E">
      <w:pPr>
        <w:pStyle w:val="19"/>
        <w:spacing w:line="276" w:lineRule="auto"/>
        <w:rPr>
          <w:lang w:eastAsia="ru-RU"/>
        </w:rPr>
      </w:pPr>
      <w:r w:rsidRPr="00EF5CB2">
        <w:rPr>
          <w:lang w:eastAsia="ru-RU"/>
        </w:rPr>
        <w:t xml:space="preserve">Артезианские скважины каптируют </w:t>
      </w:r>
      <w:r w:rsidRPr="00EF5CB2">
        <w:rPr>
          <w:lang w:eastAsia="ru-RU"/>
        </w:rPr>
        <w:t>подмерзлотный.</w:t>
      </w:r>
      <w:r w:rsidRPr="00EF5CB2">
        <w:rPr>
          <w:lang w:eastAsia="ru-RU"/>
        </w:rPr>
        <w:t xml:space="preserve"> А</w:t>
      </w:r>
      <w:r w:rsidRPr="00EF5CB2">
        <w:rPr>
          <w:lang w:eastAsia="ru-RU"/>
        </w:rPr>
        <w:t>тлымский водоносный горизонт олигоценового водоносного комплекса в интервале глубин 240-290 м.</w:t>
      </w:r>
      <w:r w:rsidRPr="00EF5CB2">
        <w:rPr>
          <w:lang w:eastAsia="ru-RU"/>
        </w:rPr>
        <w:t xml:space="preserve"> Максимальный разрешенный водоотбор в соответствии с лицензией составляет 2,27 тыс.</w:t>
      </w:r>
      <w:r w:rsidRPr="00EF5CB2">
        <w:rPr>
          <w:lang w:eastAsia="ru-RU"/>
        </w:rPr>
        <w:t xml:space="preserve"> </w:t>
      </w:r>
      <w:r w:rsidRPr="00EF5CB2">
        <w:rPr>
          <w:lang w:eastAsia="ru-RU"/>
        </w:rPr>
        <w:t>м³</w:t>
      </w:r>
      <w:r w:rsidRPr="00EF5CB2">
        <w:rPr>
          <w:lang w:eastAsia="ru-RU"/>
        </w:rPr>
        <w:t>/сут.</w:t>
      </w:r>
    </w:p>
    <w:p w:rsidR="00043525" w:rsidRPr="00EF5CB2" w:rsidRDefault="00823065" w:rsidP="0026739E">
      <w:pPr>
        <w:pStyle w:val="19"/>
        <w:spacing w:line="276" w:lineRule="auto"/>
        <w:rPr>
          <w:lang w:eastAsia="ru-RU"/>
        </w:rPr>
      </w:pPr>
      <w:r w:rsidRPr="00EF5CB2">
        <w:rPr>
          <w:lang w:eastAsia="ru-RU"/>
        </w:rPr>
        <w:t>Скважины на водозаборах эксплуатационные, находятся в рабочем состоянии. Режим работы скважин - по мере заполнения расходной емкости. Все скважины находятся в павил</w:t>
      </w:r>
      <w:r w:rsidRPr="00EF5CB2">
        <w:rPr>
          <w:lang w:eastAsia="ru-RU"/>
        </w:rPr>
        <w:t>ьонах, для замера воды оборудованы водомерами. Для подъема воды используются насосы типа ЭЦВ. Перечень и характеристики насосного оборудования артезианских скважин представлены в таблице 1.</w:t>
      </w:r>
    </w:p>
    <w:p w:rsidR="003D0BF8" w:rsidRPr="00EF5CB2" w:rsidRDefault="00823065" w:rsidP="0026739E">
      <w:pPr>
        <w:pStyle w:val="19"/>
        <w:spacing w:line="276" w:lineRule="auto"/>
        <w:rPr>
          <w:lang w:eastAsia="ru-RU"/>
        </w:rPr>
      </w:pPr>
      <w:r w:rsidRPr="00EF5CB2">
        <w:rPr>
          <w:lang w:eastAsia="ru-RU"/>
        </w:rPr>
        <w:t>Воды горизонта высоконапорные. Их статические уровни устанавливают</w:t>
      </w:r>
      <w:r w:rsidRPr="00EF5CB2">
        <w:rPr>
          <w:lang w:eastAsia="ru-RU"/>
        </w:rPr>
        <w:t xml:space="preserve">ся на глубинах 10-18 м. Дебиты скважин составляют 720-1080 </w:t>
      </w:r>
      <w:r w:rsidRPr="00EF5CB2">
        <w:rPr>
          <w:lang w:eastAsia="ru-RU"/>
        </w:rPr>
        <w:t>м³</w:t>
      </w:r>
      <w:r w:rsidRPr="00EF5CB2">
        <w:rPr>
          <w:lang w:eastAsia="ru-RU"/>
        </w:rPr>
        <w:t>/сут при понижениях уровня, соответственно, на 15-20 м.</w:t>
      </w:r>
    </w:p>
    <w:p w:rsidR="003D0BF8" w:rsidRPr="00EF5CB2" w:rsidRDefault="00823065" w:rsidP="0026739E">
      <w:pPr>
        <w:pStyle w:val="19"/>
        <w:spacing w:line="276" w:lineRule="auto"/>
        <w:rPr>
          <w:lang w:eastAsia="ru-RU"/>
        </w:rPr>
      </w:pPr>
      <w:r w:rsidRPr="00EF5CB2">
        <w:rPr>
          <w:lang w:eastAsia="ru-RU"/>
        </w:rPr>
        <w:t>По химическому составу подземные воды гидрокарбонатные магниево- кальциево-иатриевые, пресные, с минерализацией 0,329-0,493 г/д</w:t>
      </w:r>
      <w:r w:rsidRPr="00EF5CB2">
        <w:rPr>
          <w:lang w:eastAsia="ru-RU"/>
        </w:rPr>
        <w:t>м³</w:t>
      </w:r>
      <w:r w:rsidRPr="00EF5CB2">
        <w:rPr>
          <w:lang w:eastAsia="ru-RU"/>
        </w:rPr>
        <w:t>, общая же</w:t>
      </w:r>
      <w:r w:rsidRPr="00EF5CB2">
        <w:rPr>
          <w:lang w:eastAsia="ru-RU"/>
        </w:rPr>
        <w:t>сткость до 1,3 мг-экв/д</w:t>
      </w:r>
      <w:r w:rsidRPr="00EF5CB2">
        <w:rPr>
          <w:lang w:eastAsia="ru-RU"/>
        </w:rPr>
        <w:t>м³</w:t>
      </w:r>
      <w:r w:rsidRPr="00EF5CB2">
        <w:rPr>
          <w:lang w:eastAsia="ru-RU"/>
        </w:rPr>
        <w:t>. Воды имеют нейтральную реакцию (водородный показатель pH изменяется от 7,3 до 7,8). Цветность - до 50°, содержание железа общего - до 3,0 мг/д</w:t>
      </w:r>
      <w:r w:rsidRPr="00EF5CB2">
        <w:rPr>
          <w:lang w:eastAsia="ru-RU"/>
        </w:rPr>
        <w:t>м³</w:t>
      </w:r>
      <w:r w:rsidRPr="00EF5CB2">
        <w:rPr>
          <w:lang w:eastAsia="ru-RU"/>
        </w:rPr>
        <w:t>. В бактериальном отношении подземные воды «здоровые».</w:t>
      </w:r>
    </w:p>
    <w:p w:rsidR="00043525" w:rsidRPr="00EF5CB2" w:rsidRDefault="00823065" w:rsidP="00A112EB">
      <w:pPr>
        <w:pStyle w:val="19"/>
        <w:rPr>
          <w:lang w:eastAsia="ru-RU"/>
        </w:rPr>
      </w:pPr>
    </w:p>
    <w:p w:rsidR="00606843" w:rsidRPr="00EF5CB2" w:rsidRDefault="00823065" w:rsidP="00A112EB">
      <w:pPr>
        <w:pStyle w:val="aff6"/>
        <w:keepNext/>
        <w:rPr>
          <w:rFonts w:ascii="Times New Roman" w:hAnsi="Times New Roman"/>
          <w:b/>
          <w:bCs/>
          <w:i w:val="0"/>
          <w:iCs w:val="0"/>
        </w:rPr>
        <w:sectPr w:rsidR="00606843" w:rsidRPr="00EF5CB2" w:rsidSect="00E25C22">
          <w:pgSz w:w="11906" w:h="16838"/>
          <w:pgMar w:top="1134" w:right="851" w:bottom="1134" w:left="1701" w:header="284" w:footer="116"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54" w:name="_Toc520306821"/>
    </w:p>
    <w:p w:rsidR="00043525" w:rsidRPr="00EF5CB2" w:rsidRDefault="00823065" w:rsidP="00FD0C8A">
      <w:pPr>
        <w:pStyle w:val="aff6"/>
        <w:keepNext/>
        <w:spacing w:before="120" w:after="0"/>
        <w:rPr>
          <w:rFonts w:ascii="Times New Roman" w:hAnsi="Times New Roman"/>
          <w:b/>
          <w:bCs/>
          <w:i w:val="0"/>
          <w:iCs w:val="0"/>
        </w:rPr>
      </w:pPr>
      <w:r w:rsidRPr="00EF5CB2">
        <w:rPr>
          <w:rFonts w:ascii="Times New Roman" w:hAnsi="Times New Roman"/>
          <w:b/>
          <w:bCs/>
          <w:i w:val="0"/>
          <w:iCs w:val="0"/>
        </w:rPr>
        <w:lastRenderedPageBreak/>
        <w:t xml:space="preserve">Таблица </w:t>
      </w:r>
      <w:r w:rsidRPr="00EF5CB2">
        <w:rPr>
          <w:rFonts w:ascii="Times New Roman" w:hAnsi="Times New Roman"/>
          <w:b/>
          <w:bCs/>
          <w:i w:val="0"/>
          <w:iCs w:val="0"/>
          <w:noProof/>
        </w:rPr>
        <w:fldChar w:fldCharType="begin"/>
      </w:r>
      <w:r w:rsidRPr="00EF5CB2">
        <w:rPr>
          <w:rFonts w:ascii="Times New Roman" w:hAnsi="Times New Roman"/>
          <w:b/>
          <w:bCs/>
          <w:i w:val="0"/>
          <w:iCs w:val="0"/>
          <w:noProof/>
        </w:rPr>
        <w:instrText xml:space="preserve"> SEQ Таблица \* ARABIC </w:instrText>
      </w:r>
      <w:r w:rsidRPr="00EF5CB2">
        <w:rPr>
          <w:rFonts w:ascii="Times New Roman" w:hAnsi="Times New Roman"/>
          <w:b/>
          <w:bCs/>
          <w:i w:val="0"/>
          <w:iCs w:val="0"/>
          <w:noProof/>
        </w:rPr>
        <w:fldChar w:fldCharType="separate"/>
      </w:r>
      <w:r w:rsidR="006F21BC">
        <w:rPr>
          <w:rFonts w:ascii="Times New Roman" w:hAnsi="Times New Roman"/>
          <w:b/>
          <w:bCs/>
          <w:i w:val="0"/>
          <w:iCs w:val="0"/>
          <w:noProof/>
        </w:rPr>
        <w:t>1</w:t>
      </w:r>
      <w:r w:rsidRPr="00EF5CB2">
        <w:rPr>
          <w:rFonts w:ascii="Times New Roman" w:hAnsi="Times New Roman"/>
          <w:b/>
          <w:bCs/>
          <w:i w:val="0"/>
          <w:iCs w:val="0"/>
          <w:noProof/>
        </w:rPr>
        <w:fldChar w:fldCharType="end"/>
      </w:r>
      <w:r w:rsidRPr="00EF5CB2">
        <w:rPr>
          <w:rFonts w:ascii="Times New Roman" w:hAnsi="Times New Roman"/>
          <w:b/>
          <w:bCs/>
          <w:i w:val="0"/>
          <w:iCs w:val="0"/>
        </w:rPr>
        <w:t>. Характеристики насосного оборудования артезианских скважин</w:t>
      </w:r>
      <w:bookmarkEnd w:id="54"/>
    </w:p>
    <w:tbl>
      <w:tblPr>
        <w:tblW w:w="4851" w:type="pct"/>
        <w:tblLook w:val="0000" w:firstRow="0" w:lastRow="0" w:firstColumn="0" w:lastColumn="0" w:noHBand="0" w:noVBand="0"/>
      </w:tblPr>
      <w:tblGrid>
        <w:gridCol w:w="2151"/>
        <w:gridCol w:w="1302"/>
        <w:gridCol w:w="2388"/>
        <w:gridCol w:w="2271"/>
        <w:gridCol w:w="1770"/>
        <w:gridCol w:w="1489"/>
        <w:gridCol w:w="2544"/>
      </w:tblGrid>
      <w:tr w:rsidR="00281173" w:rsidTr="005E2456">
        <w:trPr>
          <w:trHeight w:val="20"/>
          <w:tblHeader/>
        </w:trPr>
        <w:tc>
          <w:tcPr>
            <w:tcW w:w="773"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043525" w:rsidRPr="00EF5CB2" w:rsidRDefault="00823065" w:rsidP="005C77B3">
            <w:pPr>
              <w:autoSpaceDE w:val="0"/>
              <w:autoSpaceDN w:val="0"/>
              <w:adjustRightInd w:val="0"/>
              <w:jc w:val="center"/>
              <w:rPr>
                <w:b/>
                <w:sz w:val="16"/>
                <w:szCs w:val="16"/>
              </w:rPr>
            </w:pPr>
            <w:r w:rsidRPr="00EF5CB2">
              <w:rPr>
                <w:b/>
                <w:sz w:val="16"/>
                <w:szCs w:val="16"/>
              </w:rPr>
              <w:t>№ водозабора, скважины</w:t>
            </w:r>
          </w:p>
        </w:tc>
        <w:tc>
          <w:tcPr>
            <w:tcW w:w="46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043525" w:rsidRPr="00EF5CB2" w:rsidRDefault="00823065" w:rsidP="005C77B3">
            <w:pPr>
              <w:autoSpaceDE w:val="0"/>
              <w:autoSpaceDN w:val="0"/>
              <w:adjustRightInd w:val="0"/>
              <w:jc w:val="center"/>
              <w:rPr>
                <w:b/>
                <w:sz w:val="16"/>
                <w:szCs w:val="16"/>
              </w:rPr>
            </w:pPr>
            <w:r w:rsidRPr="00EF5CB2">
              <w:rPr>
                <w:b/>
                <w:sz w:val="16"/>
                <w:szCs w:val="16"/>
              </w:rPr>
              <w:t>Марка насоса</w:t>
            </w:r>
          </w:p>
        </w:tc>
        <w:tc>
          <w:tcPr>
            <w:tcW w:w="858"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043525" w:rsidRPr="00EF5CB2" w:rsidRDefault="00823065" w:rsidP="005C77B3">
            <w:pPr>
              <w:autoSpaceDE w:val="0"/>
              <w:autoSpaceDN w:val="0"/>
              <w:adjustRightInd w:val="0"/>
              <w:jc w:val="center"/>
              <w:rPr>
                <w:b/>
                <w:sz w:val="16"/>
                <w:szCs w:val="16"/>
              </w:rPr>
            </w:pPr>
            <w:r w:rsidRPr="00EF5CB2">
              <w:rPr>
                <w:b/>
                <w:sz w:val="16"/>
                <w:szCs w:val="16"/>
              </w:rPr>
              <w:t>Мощность эл. Двигателя, кВт</w:t>
            </w:r>
          </w:p>
        </w:tc>
        <w:tc>
          <w:tcPr>
            <w:tcW w:w="81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043525" w:rsidRPr="00EF5CB2" w:rsidRDefault="00823065" w:rsidP="005C77B3">
            <w:pPr>
              <w:autoSpaceDE w:val="0"/>
              <w:autoSpaceDN w:val="0"/>
              <w:adjustRightInd w:val="0"/>
              <w:jc w:val="center"/>
              <w:rPr>
                <w:b/>
                <w:sz w:val="16"/>
                <w:szCs w:val="16"/>
              </w:rPr>
            </w:pPr>
            <w:r w:rsidRPr="00EF5CB2">
              <w:rPr>
                <w:b/>
                <w:sz w:val="16"/>
                <w:szCs w:val="16"/>
              </w:rPr>
              <w:t xml:space="preserve">Производительность </w:t>
            </w:r>
            <w:r w:rsidRPr="00EF5CB2">
              <w:rPr>
                <w:b/>
                <w:sz w:val="16"/>
                <w:szCs w:val="16"/>
              </w:rPr>
              <w:t>м³</w:t>
            </w:r>
            <w:r w:rsidRPr="00EF5CB2">
              <w:rPr>
                <w:b/>
                <w:sz w:val="16"/>
                <w:szCs w:val="16"/>
              </w:rPr>
              <w:t>/час</w:t>
            </w:r>
          </w:p>
        </w:tc>
        <w:tc>
          <w:tcPr>
            <w:tcW w:w="636"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043525" w:rsidRPr="00EF5CB2" w:rsidRDefault="00823065" w:rsidP="005C77B3">
            <w:pPr>
              <w:autoSpaceDE w:val="0"/>
              <w:autoSpaceDN w:val="0"/>
              <w:adjustRightInd w:val="0"/>
              <w:jc w:val="center"/>
              <w:rPr>
                <w:b/>
                <w:sz w:val="16"/>
                <w:szCs w:val="16"/>
              </w:rPr>
            </w:pPr>
            <w:r w:rsidRPr="00EF5CB2">
              <w:rPr>
                <w:b/>
                <w:sz w:val="16"/>
                <w:szCs w:val="16"/>
              </w:rPr>
              <w:t>Дата установки</w:t>
            </w:r>
            <w:r w:rsidRPr="00EF5CB2">
              <w:rPr>
                <w:b/>
                <w:sz w:val="16"/>
                <w:szCs w:val="16"/>
              </w:rPr>
              <w:t xml:space="preserve"> насоса</w:t>
            </w:r>
          </w:p>
        </w:tc>
        <w:tc>
          <w:tcPr>
            <w:tcW w:w="535"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043525" w:rsidRPr="00EF5CB2" w:rsidRDefault="00823065" w:rsidP="005C77B3">
            <w:pPr>
              <w:autoSpaceDE w:val="0"/>
              <w:autoSpaceDN w:val="0"/>
              <w:adjustRightInd w:val="0"/>
              <w:jc w:val="center"/>
              <w:rPr>
                <w:b/>
                <w:sz w:val="16"/>
                <w:szCs w:val="16"/>
              </w:rPr>
            </w:pPr>
            <w:r w:rsidRPr="00EF5CB2">
              <w:rPr>
                <w:b/>
                <w:sz w:val="16"/>
                <w:szCs w:val="16"/>
              </w:rPr>
              <w:t>Тех. состояние</w:t>
            </w:r>
          </w:p>
        </w:tc>
        <w:tc>
          <w:tcPr>
            <w:tcW w:w="914" w:type="pct"/>
            <w:tcBorders>
              <w:top w:val="single" w:sz="6" w:space="0" w:color="auto"/>
              <w:left w:val="single" w:sz="6" w:space="0" w:color="auto"/>
              <w:bottom w:val="single" w:sz="6" w:space="0" w:color="auto"/>
              <w:right w:val="single" w:sz="6" w:space="0" w:color="auto"/>
            </w:tcBorders>
            <w:shd w:val="clear" w:color="auto" w:fill="auto"/>
            <w:tcMar>
              <w:left w:w="28" w:type="dxa"/>
              <w:right w:w="28" w:type="dxa"/>
            </w:tcMar>
            <w:vAlign w:val="center"/>
          </w:tcPr>
          <w:p w:rsidR="00043525" w:rsidRPr="00EF5CB2" w:rsidRDefault="00823065" w:rsidP="005C77B3">
            <w:pPr>
              <w:autoSpaceDE w:val="0"/>
              <w:autoSpaceDN w:val="0"/>
              <w:adjustRightInd w:val="0"/>
              <w:jc w:val="center"/>
              <w:rPr>
                <w:b/>
                <w:sz w:val="16"/>
                <w:szCs w:val="16"/>
              </w:rPr>
            </w:pPr>
            <w:r w:rsidRPr="00EF5CB2">
              <w:rPr>
                <w:b/>
                <w:sz w:val="16"/>
                <w:szCs w:val="16"/>
              </w:rPr>
              <w:t>Примечание</w:t>
            </w:r>
          </w:p>
        </w:tc>
      </w:tr>
      <w:tr w:rsidR="00281173" w:rsidTr="00EB3062">
        <w:trPr>
          <w:trHeight w:val="20"/>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606843" w:rsidRPr="00EF5CB2" w:rsidRDefault="00823065" w:rsidP="00606843">
            <w:pPr>
              <w:autoSpaceDE w:val="0"/>
              <w:autoSpaceDN w:val="0"/>
              <w:adjustRightInd w:val="0"/>
              <w:jc w:val="center"/>
              <w:rPr>
                <w:b/>
                <w:bCs/>
                <w:sz w:val="16"/>
                <w:szCs w:val="16"/>
              </w:rPr>
            </w:pPr>
            <w:r w:rsidRPr="00EF5CB2">
              <w:rPr>
                <w:b/>
                <w:bCs/>
                <w:sz w:val="16"/>
                <w:szCs w:val="16"/>
              </w:rPr>
              <w:t>ВОС-1</w:t>
            </w: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сен.14</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b/>
                <w:bCs/>
                <w:i/>
                <w:i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№4</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ноя.14</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b/>
                <w:bCs/>
                <w:i/>
                <w:i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5E2456" w:rsidRPr="00EF5CB2" w:rsidRDefault="00823065" w:rsidP="00BD0C25">
            <w:pPr>
              <w:autoSpaceDE w:val="0"/>
              <w:autoSpaceDN w:val="0"/>
              <w:adjustRightInd w:val="0"/>
              <w:rPr>
                <w:sz w:val="16"/>
                <w:szCs w:val="16"/>
              </w:rPr>
            </w:pPr>
            <w:r w:rsidRPr="00EF5CB2">
              <w:rPr>
                <w:sz w:val="16"/>
                <w:szCs w:val="16"/>
              </w:rPr>
              <w:t>Скважина №5</w:t>
            </w:r>
          </w:p>
        </w:tc>
        <w:tc>
          <w:tcPr>
            <w:tcW w:w="468" w:type="pct"/>
            <w:tcBorders>
              <w:top w:val="single" w:sz="6" w:space="0" w:color="auto"/>
              <w:left w:val="single" w:sz="6" w:space="0" w:color="auto"/>
              <w:bottom w:val="single" w:sz="6" w:space="0" w:color="auto"/>
              <w:right w:val="single" w:sz="6" w:space="0" w:color="auto"/>
            </w:tcBorders>
            <w:vAlign w:val="center"/>
          </w:tcPr>
          <w:p w:rsidR="005E2456" w:rsidRPr="00EF5CB2" w:rsidRDefault="00823065" w:rsidP="00BD0C25">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5E2456" w:rsidRPr="00EF5CB2" w:rsidRDefault="00823065" w:rsidP="00BD0C25">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5E2456" w:rsidRPr="00EF5CB2" w:rsidRDefault="00823065" w:rsidP="00BD0C25">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5E2456" w:rsidRPr="00EF5CB2" w:rsidRDefault="00823065" w:rsidP="00BD0C25">
            <w:pPr>
              <w:autoSpaceDE w:val="0"/>
              <w:autoSpaceDN w:val="0"/>
              <w:adjustRightInd w:val="0"/>
              <w:jc w:val="center"/>
              <w:rPr>
                <w:sz w:val="16"/>
                <w:szCs w:val="16"/>
              </w:rPr>
            </w:pPr>
          </w:p>
        </w:tc>
        <w:tc>
          <w:tcPr>
            <w:tcW w:w="535" w:type="pct"/>
            <w:tcBorders>
              <w:top w:val="single" w:sz="6" w:space="0" w:color="auto"/>
              <w:left w:val="single" w:sz="6" w:space="0" w:color="auto"/>
              <w:bottom w:val="single" w:sz="6" w:space="0" w:color="auto"/>
              <w:right w:val="single" w:sz="6" w:space="0" w:color="auto"/>
            </w:tcBorders>
            <w:vAlign w:val="center"/>
          </w:tcPr>
          <w:p w:rsidR="005E2456" w:rsidRPr="00EF5CB2" w:rsidRDefault="00823065" w:rsidP="00BD0C25">
            <w:pPr>
              <w:autoSpaceDE w:val="0"/>
              <w:autoSpaceDN w:val="0"/>
              <w:adjustRightInd w:val="0"/>
              <w:jc w:val="center"/>
              <w:rPr>
                <w:sz w:val="16"/>
                <w:szCs w:val="16"/>
              </w:rPr>
            </w:pPr>
            <w:r w:rsidRPr="00EF5CB2">
              <w:rPr>
                <w:sz w:val="16"/>
                <w:szCs w:val="16"/>
              </w:rPr>
              <w:t>не 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5E2456" w:rsidRPr="00EF5CB2" w:rsidRDefault="00823065" w:rsidP="00BD0C25">
            <w:pPr>
              <w:autoSpaceDE w:val="0"/>
              <w:autoSpaceDN w:val="0"/>
              <w:adjustRightInd w:val="0"/>
              <w:jc w:val="center"/>
              <w:rPr>
                <w:sz w:val="16"/>
                <w:szCs w:val="16"/>
              </w:rPr>
            </w:pPr>
            <w:r w:rsidRPr="00EF5CB2">
              <w:rPr>
                <w:sz w:val="16"/>
                <w:szCs w:val="16"/>
              </w:rPr>
              <w:t>треб. кап. ремонт</w:t>
            </w: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№6</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не 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треб. ликвидации</w:t>
            </w: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№7</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не 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треб. кап. ремонт</w:t>
            </w: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№8</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ноя.14</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№9</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дек.16</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i/>
                <w:i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№10</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дек.13</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b/>
                <w:bCs/>
                <w:i/>
                <w:i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№11</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апр.12</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i/>
                <w:iCs/>
                <w:sz w:val="16"/>
                <w:szCs w:val="16"/>
              </w:rPr>
            </w:pPr>
          </w:p>
        </w:tc>
      </w:tr>
      <w:tr w:rsidR="00281173" w:rsidTr="00EB3062">
        <w:trPr>
          <w:trHeight w:val="20"/>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606843" w:rsidRPr="00EF5CB2" w:rsidRDefault="00823065" w:rsidP="00606843">
            <w:pPr>
              <w:autoSpaceDE w:val="0"/>
              <w:autoSpaceDN w:val="0"/>
              <w:adjustRightInd w:val="0"/>
              <w:jc w:val="center"/>
              <w:rPr>
                <w:b/>
                <w:bCs/>
                <w:sz w:val="16"/>
                <w:szCs w:val="16"/>
              </w:rPr>
            </w:pPr>
            <w:r w:rsidRPr="00EF5CB2">
              <w:rPr>
                <w:b/>
                <w:bCs/>
                <w:sz w:val="16"/>
                <w:szCs w:val="16"/>
              </w:rPr>
              <w:t>ВОС-2</w:t>
            </w:r>
          </w:p>
        </w:tc>
      </w:tr>
      <w:tr w:rsidR="00281173" w:rsidTr="00971C0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Скважина №10</w:t>
            </w:r>
          </w:p>
        </w:tc>
        <w:tc>
          <w:tcPr>
            <w:tcW w:w="46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ноя.15</w:t>
            </w:r>
          </w:p>
        </w:tc>
        <w:tc>
          <w:tcPr>
            <w:tcW w:w="535"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vMerge w:val="restart"/>
            <w:tcBorders>
              <w:top w:val="single" w:sz="6" w:space="0" w:color="auto"/>
              <w:left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ВОС-2 выводится из эксплуатации</w:t>
            </w:r>
          </w:p>
        </w:tc>
      </w:tr>
      <w:tr w:rsidR="00281173" w:rsidTr="00971C0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Скважина №11</w:t>
            </w:r>
          </w:p>
        </w:tc>
        <w:tc>
          <w:tcPr>
            <w:tcW w:w="46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ноя.15</w:t>
            </w:r>
          </w:p>
        </w:tc>
        <w:tc>
          <w:tcPr>
            <w:tcW w:w="535"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vMerge/>
            <w:tcBorders>
              <w:left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p>
        </w:tc>
      </w:tr>
      <w:tr w:rsidR="00281173" w:rsidTr="00971C0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Скважина №12</w:t>
            </w:r>
          </w:p>
        </w:tc>
        <w:tc>
          <w:tcPr>
            <w:tcW w:w="46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ноя.14</w:t>
            </w:r>
          </w:p>
        </w:tc>
        <w:tc>
          <w:tcPr>
            <w:tcW w:w="535"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vMerge/>
            <w:tcBorders>
              <w:left w:val="single" w:sz="6" w:space="0" w:color="auto"/>
              <w:right w:val="single" w:sz="6" w:space="0" w:color="auto"/>
            </w:tcBorders>
            <w:vAlign w:val="center"/>
          </w:tcPr>
          <w:p w:rsidR="00157301" w:rsidRPr="00EF5CB2" w:rsidRDefault="00823065" w:rsidP="00606843">
            <w:pPr>
              <w:autoSpaceDE w:val="0"/>
              <w:autoSpaceDN w:val="0"/>
              <w:adjustRightInd w:val="0"/>
              <w:jc w:val="center"/>
              <w:rPr>
                <w:b/>
                <w:bCs/>
                <w:sz w:val="16"/>
                <w:szCs w:val="16"/>
              </w:rPr>
            </w:pPr>
          </w:p>
        </w:tc>
      </w:tr>
      <w:tr w:rsidR="00281173" w:rsidTr="00971C0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Скважина №13</w:t>
            </w:r>
          </w:p>
        </w:tc>
        <w:tc>
          <w:tcPr>
            <w:tcW w:w="46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дек.10</w:t>
            </w:r>
          </w:p>
        </w:tc>
        <w:tc>
          <w:tcPr>
            <w:tcW w:w="535"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vMerge/>
            <w:tcBorders>
              <w:left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p>
        </w:tc>
      </w:tr>
      <w:tr w:rsidR="00281173" w:rsidTr="00971C0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Скважина №14</w:t>
            </w:r>
          </w:p>
        </w:tc>
        <w:tc>
          <w:tcPr>
            <w:tcW w:w="46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май.16</w:t>
            </w:r>
          </w:p>
        </w:tc>
        <w:tc>
          <w:tcPr>
            <w:tcW w:w="535"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vMerge/>
            <w:tcBorders>
              <w:left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p>
        </w:tc>
      </w:tr>
      <w:tr w:rsidR="00281173" w:rsidTr="00971C0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Скважина №15</w:t>
            </w:r>
          </w:p>
        </w:tc>
        <w:tc>
          <w:tcPr>
            <w:tcW w:w="46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янв.15</w:t>
            </w:r>
          </w:p>
        </w:tc>
        <w:tc>
          <w:tcPr>
            <w:tcW w:w="535"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vMerge/>
            <w:tcBorders>
              <w:left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p>
        </w:tc>
      </w:tr>
      <w:tr w:rsidR="00281173" w:rsidTr="00971C0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Скважина №16</w:t>
            </w:r>
          </w:p>
        </w:tc>
        <w:tc>
          <w:tcPr>
            <w:tcW w:w="46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фев.15</w:t>
            </w:r>
          </w:p>
        </w:tc>
        <w:tc>
          <w:tcPr>
            <w:tcW w:w="535"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vMerge/>
            <w:tcBorders>
              <w:left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p>
        </w:tc>
      </w:tr>
      <w:tr w:rsidR="00281173" w:rsidTr="00971C0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Скважина №17</w:t>
            </w:r>
          </w:p>
        </w:tc>
        <w:tc>
          <w:tcPr>
            <w:tcW w:w="46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ноя.15</w:t>
            </w:r>
          </w:p>
        </w:tc>
        <w:tc>
          <w:tcPr>
            <w:tcW w:w="535" w:type="pct"/>
            <w:tcBorders>
              <w:top w:val="single" w:sz="6" w:space="0" w:color="auto"/>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vMerge/>
            <w:tcBorders>
              <w:left w:val="single" w:sz="6" w:space="0" w:color="auto"/>
              <w:bottom w:val="single" w:sz="6" w:space="0" w:color="auto"/>
              <w:right w:val="single" w:sz="6" w:space="0" w:color="auto"/>
            </w:tcBorders>
            <w:vAlign w:val="center"/>
          </w:tcPr>
          <w:p w:rsidR="00157301" w:rsidRPr="00EF5CB2" w:rsidRDefault="00823065" w:rsidP="00606843">
            <w:pPr>
              <w:autoSpaceDE w:val="0"/>
              <w:autoSpaceDN w:val="0"/>
              <w:adjustRightInd w:val="0"/>
              <w:jc w:val="center"/>
              <w:rPr>
                <w:sz w:val="16"/>
                <w:szCs w:val="16"/>
              </w:rPr>
            </w:pPr>
          </w:p>
        </w:tc>
      </w:tr>
      <w:tr w:rsidR="00281173" w:rsidTr="00EB3062">
        <w:trPr>
          <w:trHeight w:val="20"/>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606843" w:rsidRPr="00EF5CB2" w:rsidRDefault="00823065" w:rsidP="00606843">
            <w:pPr>
              <w:autoSpaceDE w:val="0"/>
              <w:autoSpaceDN w:val="0"/>
              <w:adjustRightInd w:val="0"/>
              <w:jc w:val="center"/>
              <w:rPr>
                <w:b/>
                <w:bCs/>
                <w:sz w:val="16"/>
                <w:szCs w:val="16"/>
              </w:rPr>
            </w:pPr>
            <w:r w:rsidRPr="00EF5CB2">
              <w:rPr>
                <w:b/>
                <w:bCs/>
                <w:sz w:val="16"/>
                <w:szCs w:val="16"/>
              </w:rPr>
              <w:t>ВОС-3</w:t>
            </w: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дек.12</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№2</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ноя.15</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не 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b/>
                <w:bCs/>
                <w:sz w:val="16"/>
                <w:szCs w:val="16"/>
              </w:rPr>
            </w:pPr>
            <w:r w:rsidRPr="00EF5CB2">
              <w:rPr>
                <w:sz w:val="16"/>
                <w:szCs w:val="16"/>
              </w:rPr>
              <w:t>Треб. кап. рем.</w:t>
            </w: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№3</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май.13</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№4</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дек.13</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№5</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окт.15</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№6</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ноя.17</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№7</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авг.17</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№8</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не 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Треб. кап. рем.</w:t>
            </w: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№9</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не 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b/>
                <w:bCs/>
                <w:sz w:val="16"/>
                <w:szCs w:val="16"/>
              </w:rPr>
            </w:pPr>
            <w:r w:rsidRPr="00EF5CB2">
              <w:rPr>
                <w:sz w:val="16"/>
                <w:szCs w:val="16"/>
              </w:rPr>
              <w:t>Треб. кап. рем.</w:t>
            </w: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№10</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ноя.17</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№11</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ноя.16</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№12</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ноя.12</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№13</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ноя.14</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№14</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окт.15</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№15</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ноя.11</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№16</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не 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Треб. кап. рем.</w:t>
            </w: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№17</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дек.12</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№18</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мар.16</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№19</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не 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Треб. кап. рем.</w:t>
            </w: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Скважина №20</w:t>
            </w:r>
          </w:p>
        </w:tc>
        <w:tc>
          <w:tcPr>
            <w:tcW w:w="46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rPr>
                <w:sz w:val="16"/>
                <w:szCs w:val="16"/>
              </w:rPr>
            </w:pPr>
            <w:r w:rsidRPr="00EF5CB2">
              <w:rPr>
                <w:sz w:val="16"/>
                <w:szCs w:val="16"/>
              </w:rPr>
              <w:t>ЭЦВ8-40-120</w:t>
            </w:r>
          </w:p>
        </w:tc>
        <w:tc>
          <w:tcPr>
            <w:tcW w:w="858"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22</w:t>
            </w:r>
          </w:p>
        </w:tc>
        <w:tc>
          <w:tcPr>
            <w:tcW w:w="81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40</w:t>
            </w:r>
          </w:p>
        </w:tc>
        <w:tc>
          <w:tcPr>
            <w:tcW w:w="636"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ноя.16</w:t>
            </w:r>
          </w:p>
        </w:tc>
        <w:tc>
          <w:tcPr>
            <w:tcW w:w="535"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не 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043525" w:rsidRPr="00EF5CB2" w:rsidRDefault="00823065" w:rsidP="00606843">
            <w:pPr>
              <w:autoSpaceDE w:val="0"/>
              <w:autoSpaceDN w:val="0"/>
              <w:adjustRightInd w:val="0"/>
              <w:jc w:val="center"/>
              <w:rPr>
                <w:sz w:val="16"/>
                <w:szCs w:val="16"/>
              </w:rPr>
            </w:pPr>
            <w:r w:rsidRPr="00EF5CB2">
              <w:rPr>
                <w:sz w:val="16"/>
                <w:szCs w:val="16"/>
              </w:rPr>
              <w:t>Треб. кап. рем.</w:t>
            </w:r>
          </w:p>
        </w:tc>
      </w:tr>
      <w:tr w:rsidR="00281173" w:rsidTr="00EB3062">
        <w:trPr>
          <w:trHeight w:val="20"/>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606843" w:rsidRPr="00EF5CB2" w:rsidRDefault="00823065" w:rsidP="00606843">
            <w:pPr>
              <w:autoSpaceDE w:val="0"/>
              <w:autoSpaceDN w:val="0"/>
              <w:adjustRightInd w:val="0"/>
              <w:jc w:val="center"/>
              <w:rPr>
                <w:b/>
                <w:bCs/>
                <w:sz w:val="16"/>
                <w:szCs w:val="16"/>
              </w:rPr>
            </w:pPr>
            <w:r w:rsidRPr="00EF5CB2">
              <w:rPr>
                <w:b/>
                <w:bCs/>
                <w:sz w:val="16"/>
                <w:szCs w:val="16"/>
              </w:rPr>
              <w:t>ВОС-800</w:t>
            </w: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806270" w:rsidRPr="00EF5CB2" w:rsidRDefault="00823065" w:rsidP="00606843">
            <w:pPr>
              <w:autoSpaceDE w:val="0"/>
              <w:autoSpaceDN w:val="0"/>
              <w:adjustRightInd w:val="0"/>
              <w:rPr>
                <w:sz w:val="16"/>
                <w:szCs w:val="16"/>
              </w:rPr>
            </w:pPr>
            <w:r w:rsidRPr="00EF5CB2">
              <w:rPr>
                <w:sz w:val="16"/>
                <w:szCs w:val="16"/>
              </w:rPr>
              <w:t>Скважина №69</w:t>
            </w:r>
          </w:p>
        </w:tc>
        <w:tc>
          <w:tcPr>
            <w:tcW w:w="468" w:type="pct"/>
            <w:tcBorders>
              <w:top w:val="single" w:sz="6" w:space="0" w:color="auto"/>
              <w:left w:val="single" w:sz="6" w:space="0" w:color="auto"/>
              <w:bottom w:val="single" w:sz="6" w:space="0" w:color="auto"/>
              <w:right w:val="single" w:sz="6" w:space="0" w:color="auto"/>
            </w:tcBorders>
            <w:vAlign w:val="center"/>
          </w:tcPr>
          <w:p w:rsidR="00806270" w:rsidRPr="00EF5CB2" w:rsidRDefault="00823065" w:rsidP="00606843">
            <w:pPr>
              <w:autoSpaceDE w:val="0"/>
              <w:autoSpaceDN w:val="0"/>
              <w:adjustRightInd w:val="0"/>
              <w:rPr>
                <w:sz w:val="16"/>
                <w:szCs w:val="16"/>
              </w:rPr>
            </w:pPr>
            <w:r w:rsidRPr="00EF5CB2">
              <w:rPr>
                <w:sz w:val="16"/>
                <w:szCs w:val="16"/>
              </w:rPr>
              <w:t>ЭЦВ 8-25-125</w:t>
            </w:r>
          </w:p>
        </w:tc>
        <w:tc>
          <w:tcPr>
            <w:tcW w:w="858" w:type="pct"/>
            <w:tcBorders>
              <w:top w:val="single" w:sz="6" w:space="0" w:color="auto"/>
              <w:left w:val="single" w:sz="6" w:space="0" w:color="auto"/>
              <w:bottom w:val="single" w:sz="6" w:space="0" w:color="auto"/>
              <w:right w:val="single" w:sz="6" w:space="0" w:color="auto"/>
            </w:tcBorders>
            <w:vAlign w:val="center"/>
          </w:tcPr>
          <w:p w:rsidR="00806270" w:rsidRPr="00EF5CB2" w:rsidRDefault="00823065" w:rsidP="00606843">
            <w:pPr>
              <w:autoSpaceDE w:val="0"/>
              <w:autoSpaceDN w:val="0"/>
              <w:adjustRightInd w:val="0"/>
              <w:jc w:val="center"/>
              <w:rPr>
                <w:sz w:val="16"/>
                <w:szCs w:val="16"/>
              </w:rPr>
            </w:pPr>
            <w:r w:rsidRPr="00EF5CB2">
              <w:rPr>
                <w:sz w:val="16"/>
                <w:szCs w:val="16"/>
              </w:rPr>
              <w:t>13,0</w:t>
            </w:r>
          </w:p>
        </w:tc>
        <w:tc>
          <w:tcPr>
            <w:tcW w:w="816" w:type="pct"/>
            <w:tcBorders>
              <w:top w:val="single" w:sz="6" w:space="0" w:color="auto"/>
              <w:left w:val="single" w:sz="6" w:space="0" w:color="auto"/>
              <w:bottom w:val="single" w:sz="6" w:space="0" w:color="auto"/>
              <w:right w:val="single" w:sz="6" w:space="0" w:color="auto"/>
            </w:tcBorders>
            <w:vAlign w:val="center"/>
          </w:tcPr>
          <w:p w:rsidR="00806270" w:rsidRPr="00EF5CB2" w:rsidRDefault="00823065" w:rsidP="00606843">
            <w:pPr>
              <w:autoSpaceDE w:val="0"/>
              <w:autoSpaceDN w:val="0"/>
              <w:adjustRightInd w:val="0"/>
              <w:jc w:val="center"/>
              <w:rPr>
                <w:sz w:val="16"/>
                <w:szCs w:val="16"/>
              </w:rPr>
            </w:pPr>
            <w:r w:rsidRPr="00EF5CB2">
              <w:rPr>
                <w:sz w:val="16"/>
                <w:szCs w:val="16"/>
              </w:rPr>
              <w:t>25</w:t>
            </w:r>
          </w:p>
        </w:tc>
        <w:tc>
          <w:tcPr>
            <w:tcW w:w="636" w:type="pct"/>
            <w:tcBorders>
              <w:top w:val="single" w:sz="6" w:space="0" w:color="auto"/>
              <w:left w:val="single" w:sz="6" w:space="0" w:color="auto"/>
              <w:bottom w:val="single" w:sz="6" w:space="0" w:color="auto"/>
              <w:right w:val="single" w:sz="6" w:space="0" w:color="auto"/>
            </w:tcBorders>
            <w:vAlign w:val="center"/>
          </w:tcPr>
          <w:p w:rsidR="00806270" w:rsidRPr="00EF5CB2" w:rsidRDefault="00823065" w:rsidP="00606843">
            <w:pPr>
              <w:autoSpaceDE w:val="0"/>
              <w:autoSpaceDN w:val="0"/>
              <w:adjustRightInd w:val="0"/>
              <w:jc w:val="center"/>
              <w:rPr>
                <w:sz w:val="16"/>
                <w:szCs w:val="16"/>
              </w:rPr>
            </w:pPr>
            <w:r w:rsidRPr="00EF5CB2">
              <w:rPr>
                <w:sz w:val="16"/>
                <w:szCs w:val="16"/>
              </w:rPr>
              <w:t>н/д</w:t>
            </w:r>
          </w:p>
        </w:tc>
        <w:tc>
          <w:tcPr>
            <w:tcW w:w="535" w:type="pct"/>
            <w:tcBorders>
              <w:top w:val="single" w:sz="6" w:space="0" w:color="auto"/>
              <w:left w:val="single" w:sz="6" w:space="0" w:color="auto"/>
              <w:bottom w:val="single" w:sz="6" w:space="0" w:color="auto"/>
              <w:right w:val="single" w:sz="6" w:space="0" w:color="auto"/>
            </w:tcBorders>
            <w:vAlign w:val="center"/>
          </w:tcPr>
          <w:p w:rsidR="00806270"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806270"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Скважина №67</w:t>
            </w:r>
          </w:p>
        </w:tc>
        <w:tc>
          <w:tcPr>
            <w:tcW w:w="46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ЭЦВ 8-25-125</w:t>
            </w:r>
          </w:p>
        </w:tc>
        <w:tc>
          <w:tcPr>
            <w:tcW w:w="85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13,0</w:t>
            </w:r>
          </w:p>
        </w:tc>
        <w:tc>
          <w:tcPr>
            <w:tcW w:w="81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25</w:t>
            </w:r>
          </w:p>
        </w:tc>
        <w:tc>
          <w:tcPr>
            <w:tcW w:w="63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н/д</w:t>
            </w:r>
          </w:p>
        </w:tc>
        <w:tc>
          <w:tcPr>
            <w:tcW w:w="535"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 xml:space="preserve">Скважина №1 </w:t>
            </w:r>
          </w:p>
        </w:tc>
        <w:tc>
          <w:tcPr>
            <w:tcW w:w="46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ЭЦВ 8-25-125</w:t>
            </w:r>
          </w:p>
        </w:tc>
        <w:tc>
          <w:tcPr>
            <w:tcW w:w="85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13,0</w:t>
            </w:r>
          </w:p>
        </w:tc>
        <w:tc>
          <w:tcPr>
            <w:tcW w:w="81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25</w:t>
            </w:r>
          </w:p>
        </w:tc>
        <w:tc>
          <w:tcPr>
            <w:tcW w:w="63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н/д</w:t>
            </w:r>
          </w:p>
        </w:tc>
        <w:tc>
          <w:tcPr>
            <w:tcW w:w="535"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Скважина №66</w:t>
            </w:r>
          </w:p>
        </w:tc>
        <w:tc>
          <w:tcPr>
            <w:tcW w:w="46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ЭЦВ 8-25-150</w:t>
            </w:r>
          </w:p>
        </w:tc>
        <w:tc>
          <w:tcPr>
            <w:tcW w:w="85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17,0</w:t>
            </w:r>
          </w:p>
        </w:tc>
        <w:tc>
          <w:tcPr>
            <w:tcW w:w="81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25</w:t>
            </w:r>
          </w:p>
        </w:tc>
        <w:tc>
          <w:tcPr>
            <w:tcW w:w="63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н/д</w:t>
            </w:r>
          </w:p>
        </w:tc>
        <w:tc>
          <w:tcPr>
            <w:tcW w:w="535"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Скважина №311</w:t>
            </w:r>
          </w:p>
        </w:tc>
        <w:tc>
          <w:tcPr>
            <w:tcW w:w="46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ЭЦВ 8-25-150</w:t>
            </w:r>
          </w:p>
        </w:tc>
        <w:tc>
          <w:tcPr>
            <w:tcW w:w="85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17,0</w:t>
            </w:r>
          </w:p>
        </w:tc>
        <w:tc>
          <w:tcPr>
            <w:tcW w:w="81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25</w:t>
            </w:r>
          </w:p>
        </w:tc>
        <w:tc>
          <w:tcPr>
            <w:tcW w:w="63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н/д</w:t>
            </w:r>
          </w:p>
        </w:tc>
        <w:tc>
          <w:tcPr>
            <w:tcW w:w="535"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 xml:space="preserve">Скважина №312 </w:t>
            </w:r>
          </w:p>
        </w:tc>
        <w:tc>
          <w:tcPr>
            <w:tcW w:w="46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ЭЦВ 8-25-150</w:t>
            </w:r>
          </w:p>
        </w:tc>
        <w:tc>
          <w:tcPr>
            <w:tcW w:w="85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17,0</w:t>
            </w:r>
          </w:p>
        </w:tc>
        <w:tc>
          <w:tcPr>
            <w:tcW w:w="81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25</w:t>
            </w:r>
          </w:p>
        </w:tc>
        <w:tc>
          <w:tcPr>
            <w:tcW w:w="63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н/д</w:t>
            </w:r>
          </w:p>
        </w:tc>
        <w:tc>
          <w:tcPr>
            <w:tcW w:w="535"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 xml:space="preserve">Скважина №313 </w:t>
            </w:r>
          </w:p>
        </w:tc>
        <w:tc>
          <w:tcPr>
            <w:tcW w:w="46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ЭЦВ 8-25-150</w:t>
            </w:r>
          </w:p>
        </w:tc>
        <w:tc>
          <w:tcPr>
            <w:tcW w:w="85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17,0</w:t>
            </w:r>
          </w:p>
        </w:tc>
        <w:tc>
          <w:tcPr>
            <w:tcW w:w="81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25</w:t>
            </w:r>
          </w:p>
        </w:tc>
        <w:tc>
          <w:tcPr>
            <w:tcW w:w="63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н/д</w:t>
            </w:r>
          </w:p>
        </w:tc>
        <w:tc>
          <w:tcPr>
            <w:tcW w:w="535"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b/>
                <w:bCs/>
                <w:sz w:val="16"/>
                <w:szCs w:val="16"/>
              </w:rPr>
            </w:pPr>
          </w:p>
        </w:tc>
      </w:tr>
      <w:tr w:rsidR="00281173" w:rsidTr="005E2456">
        <w:trPr>
          <w:trHeight w:val="20"/>
        </w:trPr>
        <w:tc>
          <w:tcPr>
            <w:tcW w:w="773"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 xml:space="preserve">Скважина №314 </w:t>
            </w:r>
          </w:p>
        </w:tc>
        <w:tc>
          <w:tcPr>
            <w:tcW w:w="46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rPr>
                <w:sz w:val="16"/>
                <w:szCs w:val="16"/>
              </w:rPr>
            </w:pPr>
            <w:r w:rsidRPr="00EF5CB2">
              <w:rPr>
                <w:sz w:val="16"/>
                <w:szCs w:val="16"/>
              </w:rPr>
              <w:t>ЭЦВ 8-25-150</w:t>
            </w:r>
          </w:p>
        </w:tc>
        <w:tc>
          <w:tcPr>
            <w:tcW w:w="858"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17,0</w:t>
            </w:r>
          </w:p>
        </w:tc>
        <w:tc>
          <w:tcPr>
            <w:tcW w:w="81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25</w:t>
            </w:r>
          </w:p>
        </w:tc>
        <w:tc>
          <w:tcPr>
            <w:tcW w:w="636"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н/д</w:t>
            </w:r>
          </w:p>
        </w:tc>
        <w:tc>
          <w:tcPr>
            <w:tcW w:w="535"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sz w:val="16"/>
                <w:szCs w:val="16"/>
              </w:rPr>
            </w:pPr>
            <w:r w:rsidRPr="00EF5CB2">
              <w:rPr>
                <w:sz w:val="16"/>
                <w:szCs w:val="16"/>
              </w:rPr>
              <w:t>рабочее</w:t>
            </w:r>
          </w:p>
        </w:tc>
        <w:tc>
          <w:tcPr>
            <w:tcW w:w="914" w:type="pct"/>
            <w:tcBorders>
              <w:top w:val="single" w:sz="6" w:space="0" w:color="auto"/>
              <w:left w:val="single" w:sz="6" w:space="0" w:color="auto"/>
              <w:bottom w:val="single" w:sz="6" w:space="0" w:color="auto"/>
              <w:right w:val="single" w:sz="6" w:space="0" w:color="auto"/>
            </w:tcBorders>
            <w:vAlign w:val="center"/>
          </w:tcPr>
          <w:p w:rsidR="005B5161" w:rsidRPr="00EF5CB2" w:rsidRDefault="00823065" w:rsidP="00606843">
            <w:pPr>
              <w:autoSpaceDE w:val="0"/>
              <w:autoSpaceDN w:val="0"/>
              <w:adjustRightInd w:val="0"/>
              <w:jc w:val="center"/>
              <w:rPr>
                <w:b/>
                <w:bCs/>
                <w:sz w:val="16"/>
                <w:szCs w:val="16"/>
              </w:rPr>
            </w:pPr>
          </w:p>
        </w:tc>
      </w:tr>
    </w:tbl>
    <w:p w:rsidR="00606843" w:rsidRPr="00EF5CB2" w:rsidRDefault="00823065">
      <w:pPr>
        <w:pStyle w:val="40"/>
        <w:numPr>
          <w:ilvl w:val="0"/>
          <w:numId w:val="12"/>
        </w:numPr>
        <w:rPr>
          <w:rFonts w:cs="Times New Roman"/>
          <w:b/>
          <w:szCs w:val="28"/>
        </w:rPr>
        <w:sectPr w:rsidR="00606843" w:rsidRPr="00EF5CB2" w:rsidSect="00EB3062">
          <w:pgSz w:w="16838" w:h="11906" w:orient="landscape"/>
          <w:pgMar w:top="709" w:right="851" w:bottom="709" w:left="1701" w:header="284" w:footer="147"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55" w:name="_Toc379894513"/>
      <w:bookmarkStart w:id="56" w:name="_Toc384223015"/>
      <w:bookmarkStart w:id="57" w:name="_Toc387246782"/>
      <w:bookmarkStart w:id="58" w:name="_Toc388948533"/>
      <w:bookmarkStart w:id="59" w:name="_Toc404671041"/>
    </w:p>
    <w:p w:rsidR="00466EEF" w:rsidRPr="00EF5CB2" w:rsidRDefault="00823065">
      <w:pPr>
        <w:pStyle w:val="40"/>
        <w:numPr>
          <w:ilvl w:val="0"/>
          <w:numId w:val="12"/>
        </w:numPr>
        <w:rPr>
          <w:rFonts w:cs="Times New Roman"/>
          <w:b/>
          <w:szCs w:val="28"/>
        </w:rPr>
      </w:pPr>
      <w:r w:rsidRPr="00EF5CB2">
        <w:rPr>
          <w:rFonts w:cs="Times New Roman"/>
          <w:b/>
          <w:szCs w:val="28"/>
        </w:rPr>
        <w:lastRenderedPageBreak/>
        <w:t xml:space="preserve">Описание существующих сооружений очистки и подготовки воды, включая оценку соответствия </w:t>
      </w:r>
      <w:r w:rsidRPr="00EF5CB2">
        <w:rPr>
          <w:rFonts w:cs="Times New Roman"/>
          <w:b/>
          <w:szCs w:val="28"/>
        </w:rPr>
        <w:t>применяемой технологической схемы требованиям обеспечения нормативов качества</w:t>
      </w:r>
      <w:bookmarkEnd w:id="55"/>
      <w:bookmarkEnd w:id="56"/>
      <w:bookmarkEnd w:id="57"/>
      <w:bookmarkEnd w:id="58"/>
      <w:bookmarkEnd w:id="59"/>
    </w:p>
    <w:p w:rsidR="000D674A" w:rsidRPr="00EF5CB2" w:rsidRDefault="00823065" w:rsidP="0026739E">
      <w:pPr>
        <w:pStyle w:val="19"/>
        <w:spacing w:line="276" w:lineRule="auto"/>
        <w:rPr>
          <w:lang w:eastAsia="ru-RU"/>
        </w:rPr>
      </w:pPr>
      <w:bookmarkStart w:id="60" w:name="_Hlk507575867"/>
      <w:r w:rsidRPr="00EF5CB2">
        <w:rPr>
          <w:lang w:eastAsia="ru-RU"/>
        </w:rPr>
        <w:t xml:space="preserve">На территории муниципального </w:t>
      </w:r>
      <w:r w:rsidRPr="00EF5CB2">
        <w:rPr>
          <w:lang w:eastAsia="ru-RU"/>
        </w:rPr>
        <w:t xml:space="preserve">города Пыть-Ях </w:t>
      </w:r>
      <w:r w:rsidRPr="00EF5CB2">
        <w:rPr>
          <w:lang w:eastAsia="ru-RU"/>
        </w:rPr>
        <w:t xml:space="preserve">осуществляется очистка на следующих водозаборных узлах: </w:t>
      </w:r>
      <w:r w:rsidRPr="00EF5CB2">
        <w:rPr>
          <w:lang w:eastAsia="ru-RU"/>
        </w:rPr>
        <w:t xml:space="preserve">ВОС-1, ВОС-3 </w:t>
      </w:r>
      <w:r w:rsidRPr="00EF5CB2">
        <w:rPr>
          <w:lang w:eastAsia="ru-RU"/>
        </w:rPr>
        <w:t>и ВОС-800</w:t>
      </w:r>
      <w:r w:rsidRPr="00EF5CB2">
        <w:rPr>
          <w:lang w:eastAsia="ru-RU"/>
        </w:rPr>
        <w:t>.</w:t>
      </w:r>
    </w:p>
    <w:p w:rsidR="005E2456" w:rsidRPr="00EF5CB2" w:rsidRDefault="00823065" w:rsidP="0026739E">
      <w:pPr>
        <w:pStyle w:val="19"/>
        <w:spacing w:line="276" w:lineRule="auto"/>
        <w:rPr>
          <w:lang w:eastAsia="ru-RU"/>
        </w:rPr>
      </w:pPr>
      <w:r w:rsidRPr="00EF5CB2">
        <w:rPr>
          <w:lang w:eastAsia="ru-RU"/>
        </w:rPr>
        <w:t xml:space="preserve">В конце 2021 года выведен из эксплуатации комплекс </w:t>
      </w:r>
      <w:r w:rsidRPr="00EF5CB2">
        <w:rPr>
          <w:lang w:eastAsia="ru-RU"/>
        </w:rPr>
        <w:t>сооружений ВОС-4, зона обслуживания ВОС-4 (микрорайон №2а «Лесников», а также промзона «Северо-Восточная») включена в зону обслуживания ВОС-1. В 2022 году проведена реконструкция ВОС-3.</w:t>
      </w:r>
    </w:p>
    <w:bookmarkEnd w:id="60"/>
    <w:p w:rsidR="00A757A5"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t>ВОС</w:t>
      </w:r>
      <w:r w:rsidRPr="00EF5CB2">
        <w:rPr>
          <w:rFonts w:ascii="Times New Roman" w:hAnsi="Times New Roman" w:cs="Times New Roman"/>
          <w:b/>
          <w:bCs/>
          <w:color w:val="auto"/>
        </w:rPr>
        <w:t>-1</w:t>
      </w:r>
    </w:p>
    <w:p w:rsidR="00827A1A" w:rsidRPr="00EF5CB2" w:rsidRDefault="00823065" w:rsidP="0026739E">
      <w:pPr>
        <w:pStyle w:val="19"/>
        <w:spacing w:line="276" w:lineRule="auto"/>
        <w:rPr>
          <w:lang w:eastAsia="ru-RU"/>
        </w:rPr>
      </w:pPr>
      <w:r w:rsidRPr="00EF5CB2">
        <w:rPr>
          <w:lang w:eastAsia="ru-RU"/>
        </w:rPr>
        <w:t xml:space="preserve">Объект построен и запущен в эксплуатацию в 1987 г., в 2004-2007 </w:t>
      </w:r>
      <w:r w:rsidRPr="00EF5CB2">
        <w:rPr>
          <w:lang w:eastAsia="ru-RU"/>
        </w:rPr>
        <w:t>гг. была проведена реконструкция сооружений (1 очередь)</w:t>
      </w:r>
      <w:r w:rsidRPr="00EF5CB2">
        <w:rPr>
          <w:lang w:eastAsia="ru-RU"/>
        </w:rPr>
        <w:t>, в 2021 году завершена масштабная реконструкция всего комплекса сооружений, производительность водоочистных сооружений увеличена до 4500 м³/сут</w:t>
      </w:r>
      <w:r w:rsidRPr="00EF5CB2">
        <w:rPr>
          <w:lang w:eastAsia="ru-RU"/>
        </w:rPr>
        <w:t xml:space="preserve">. </w:t>
      </w:r>
    </w:p>
    <w:p w:rsidR="00827A1A" w:rsidRPr="00EF5CB2" w:rsidRDefault="00823065" w:rsidP="0026739E">
      <w:pPr>
        <w:pStyle w:val="19"/>
        <w:spacing w:line="276" w:lineRule="auto"/>
        <w:rPr>
          <w:lang w:eastAsia="ru-RU"/>
        </w:rPr>
      </w:pPr>
      <w:r w:rsidRPr="00EF5CB2">
        <w:rPr>
          <w:lang w:eastAsia="ru-RU"/>
        </w:rPr>
        <w:t>В рамках завершенной реконструкции ВОС-1 произведены с</w:t>
      </w:r>
      <w:r w:rsidRPr="00EF5CB2">
        <w:rPr>
          <w:lang w:eastAsia="ru-RU"/>
        </w:rPr>
        <w:t>ледующие работы:</w:t>
      </w:r>
    </w:p>
    <w:p w:rsidR="00827A1A" w:rsidRPr="00EF5CB2" w:rsidRDefault="00823065">
      <w:pPr>
        <w:pStyle w:val="19"/>
        <w:numPr>
          <w:ilvl w:val="0"/>
          <w:numId w:val="13"/>
        </w:numPr>
        <w:spacing w:before="0" w:after="0"/>
        <w:ind w:hanging="357"/>
      </w:pPr>
      <w:r w:rsidRPr="00EF5CB2">
        <w:t>1 этап - полная реконструкция первой очереди ВОС 3000</w:t>
      </w:r>
      <w:r w:rsidRPr="00EF5CB2">
        <w:t xml:space="preserve"> </w:t>
      </w:r>
      <w:r w:rsidRPr="00EF5CB2">
        <w:t>м³/сут, строительство резервуаров хранения очищенной воды объемом 1000 м</w:t>
      </w:r>
      <w:r w:rsidRPr="00EF5CB2">
        <w:t>³</w:t>
      </w:r>
      <w:r w:rsidRPr="00EF5CB2">
        <w:t>.</w:t>
      </w:r>
    </w:p>
    <w:p w:rsidR="00827A1A" w:rsidRPr="00EF5CB2" w:rsidRDefault="00823065">
      <w:pPr>
        <w:pStyle w:val="19"/>
        <w:numPr>
          <w:ilvl w:val="0"/>
          <w:numId w:val="13"/>
        </w:numPr>
        <w:spacing w:before="0" w:after="0"/>
        <w:ind w:hanging="357"/>
      </w:pPr>
      <w:r w:rsidRPr="00EF5CB2">
        <w:t>строительство ВОС 1500 м³/сут (2 очередь 2 этап реконструкции);</w:t>
      </w:r>
    </w:p>
    <w:p w:rsidR="00827A1A" w:rsidRPr="00EF5CB2" w:rsidRDefault="00823065">
      <w:pPr>
        <w:pStyle w:val="19"/>
        <w:numPr>
          <w:ilvl w:val="0"/>
          <w:numId w:val="13"/>
        </w:numPr>
        <w:spacing w:before="0" w:after="0"/>
        <w:ind w:hanging="357"/>
      </w:pPr>
      <w:r w:rsidRPr="00EF5CB2">
        <w:t>строительство станции очистки промывных вод (2</w:t>
      </w:r>
      <w:r w:rsidRPr="00EF5CB2">
        <w:t xml:space="preserve"> очередь 3 этап реконструкции);</w:t>
      </w:r>
    </w:p>
    <w:p w:rsidR="00827A1A" w:rsidRPr="00EF5CB2" w:rsidRDefault="00823065">
      <w:pPr>
        <w:pStyle w:val="19"/>
        <w:numPr>
          <w:ilvl w:val="0"/>
          <w:numId w:val="13"/>
        </w:numPr>
        <w:spacing w:before="0" w:after="0"/>
        <w:ind w:hanging="357"/>
      </w:pPr>
      <w:r w:rsidRPr="00EF5CB2">
        <w:t>строительств</w:t>
      </w:r>
      <w:r w:rsidRPr="00EF5CB2">
        <w:t>о</w:t>
      </w:r>
      <w:r w:rsidRPr="00EF5CB2">
        <w:t xml:space="preserve"> КНС промывной воды (2 очередь 2 этап реконструкции);</w:t>
      </w:r>
    </w:p>
    <w:p w:rsidR="00827A1A" w:rsidRPr="00EF5CB2" w:rsidRDefault="00823065">
      <w:pPr>
        <w:pStyle w:val="19"/>
        <w:numPr>
          <w:ilvl w:val="0"/>
          <w:numId w:val="13"/>
        </w:numPr>
        <w:spacing w:before="0" w:after="0"/>
        <w:ind w:hanging="357"/>
      </w:pPr>
      <w:r w:rsidRPr="00EF5CB2">
        <w:t>строительств</w:t>
      </w:r>
      <w:r w:rsidRPr="00EF5CB2">
        <w:t>о</w:t>
      </w:r>
      <w:r w:rsidRPr="00EF5CB2">
        <w:t xml:space="preserve"> технологических водопроводов на площадке ВОС-1 (2 очередь 2 этап</w:t>
      </w:r>
      <w:r w:rsidRPr="00EF5CB2">
        <w:t xml:space="preserve"> </w:t>
      </w:r>
      <w:r w:rsidRPr="00EF5CB2">
        <w:t>реконструкции);</w:t>
      </w:r>
    </w:p>
    <w:p w:rsidR="00827A1A" w:rsidRPr="00EF5CB2" w:rsidRDefault="00823065">
      <w:pPr>
        <w:pStyle w:val="19"/>
        <w:numPr>
          <w:ilvl w:val="0"/>
          <w:numId w:val="13"/>
        </w:numPr>
        <w:spacing w:before="0" w:after="0"/>
        <w:ind w:hanging="357"/>
      </w:pPr>
      <w:r w:rsidRPr="00EF5CB2">
        <w:t>строительств</w:t>
      </w:r>
      <w:r w:rsidRPr="00EF5CB2">
        <w:t>о</w:t>
      </w:r>
      <w:r w:rsidRPr="00EF5CB2">
        <w:t xml:space="preserve"> сетей теплоснабжения проектируемых сооружений и обогрева технологических</w:t>
      </w:r>
      <w:r w:rsidRPr="00EF5CB2">
        <w:t xml:space="preserve"> </w:t>
      </w:r>
      <w:r w:rsidRPr="00EF5CB2">
        <w:t>водопроводов (2 очередь 2 этап реконструкции);</w:t>
      </w:r>
    </w:p>
    <w:p w:rsidR="00827A1A" w:rsidRPr="00EF5CB2" w:rsidRDefault="00823065">
      <w:pPr>
        <w:pStyle w:val="19"/>
        <w:numPr>
          <w:ilvl w:val="0"/>
          <w:numId w:val="13"/>
        </w:numPr>
        <w:spacing w:before="0" w:after="0"/>
        <w:ind w:hanging="357"/>
      </w:pPr>
      <w:r w:rsidRPr="00EF5CB2">
        <w:t>строительств</w:t>
      </w:r>
      <w:r w:rsidRPr="00EF5CB2">
        <w:t>о</w:t>
      </w:r>
      <w:r w:rsidRPr="00EF5CB2">
        <w:t xml:space="preserve"> сетей электроснабжения к проектируемым и реконструируемым сооружениям (2очередь 2 этап реконструкции);</w:t>
      </w:r>
    </w:p>
    <w:p w:rsidR="00827A1A" w:rsidRPr="00EF5CB2" w:rsidRDefault="00823065">
      <w:pPr>
        <w:pStyle w:val="19"/>
        <w:numPr>
          <w:ilvl w:val="0"/>
          <w:numId w:val="13"/>
        </w:numPr>
        <w:spacing w:before="0" w:after="0"/>
        <w:ind w:hanging="357"/>
      </w:pPr>
      <w:r w:rsidRPr="00EF5CB2">
        <w:t>строительств</w:t>
      </w:r>
      <w:r w:rsidRPr="00EF5CB2">
        <w:t>о</w:t>
      </w:r>
      <w:r w:rsidRPr="00EF5CB2">
        <w:t xml:space="preserve"> сете</w:t>
      </w:r>
      <w:r w:rsidRPr="00EF5CB2">
        <w:t>й канализации от проектируемых сооружений (2 очередь 2 этап</w:t>
      </w:r>
      <w:r w:rsidRPr="00EF5CB2">
        <w:t xml:space="preserve"> реконструкции</w:t>
      </w:r>
      <w:r w:rsidRPr="00EF5CB2">
        <w:t>);</w:t>
      </w:r>
    </w:p>
    <w:p w:rsidR="00827A1A" w:rsidRPr="00EF5CB2" w:rsidRDefault="00823065">
      <w:pPr>
        <w:pStyle w:val="19"/>
        <w:numPr>
          <w:ilvl w:val="0"/>
          <w:numId w:val="13"/>
        </w:numPr>
        <w:spacing w:before="0" w:after="0"/>
        <w:ind w:hanging="357"/>
      </w:pPr>
      <w:r w:rsidRPr="00EF5CB2">
        <w:t>благоустройство территории (2 очередь 3 этап реконструкции).</w:t>
      </w:r>
    </w:p>
    <w:p w:rsidR="00BA7F46" w:rsidRPr="00EF5CB2" w:rsidRDefault="00823065" w:rsidP="00A112EB">
      <w:pPr>
        <w:pStyle w:val="19"/>
      </w:pPr>
      <w:r w:rsidRPr="00EF5CB2">
        <w:t>Исходя из качества исходной воды подземного водозабора ВОС-1 принят метод очистки воды с применением технологии построе</w:t>
      </w:r>
      <w:r w:rsidRPr="00EF5CB2">
        <w:t xml:space="preserve">ния ВОС-1 по схеме: </w:t>
      </w:r>
    </w:p>
    <w:p w:rsidR="00BA7F46" w:rsidRPr="00EF5CB2" w:rsidRDefault="00823065">
      <w:pPr>
        <w:pStyle w:val="19"/>
        <w:numPr>
          <w:ilvl w:val="0"/>
          <w:numId w:val="13"/>
        </w:numPr>
        <w:spacing w:before="0" w:after="0"/>
        <w:ind w:hanging="357"/>
      </w:pPr>
      <w:r w:rsidRPr="00EF5CB2">
        <w:t>комплексная подготовка воды на модуле интенсивной аэрации и дегазации перед подачей на модули фильтрации для её последующей очистки (данный модуль обладает небольшими габаритными размерами и позволяет значительно интенсифицировать проц</w:t>
      </w:r>
      <w:r w:rsidRPr="00EF5CB2">
        <w:t xml:space="preserve">ессы аэрации и дегазации по сравнению с классическими аппаратами, за счет увеличения площади контакта сред и использования ряда физических процессов - кавитации, турбулентной диффузии); </w:t>
      </w:r>
    </w:p>
    <w:p w:rsidR="00BA7F46" w:rsidRPr="00EF5CB2" w:rsidRDefault="00823065">
      <w:pPr>
        <w:pStyle w:val="19"/>
        <w:numPr>
          <w:ilvl w:val="0"/>
          <w:numId w:val="13"/>
        </w:numPr>
        <w:spacing w:before="0" w:after="0"/>
        <w:ind w:hanging="357"/>
      </w:pPr>
      <w:r w:rsidRPr="00EF5CB2">
        <w:t xml:space="preserve">дозирование коагулянта для снижения цветности и удаления комплексных </w:t>
      </w:r>
      <w:r w:rsidRPr="00EF5CB2">
        <w:t xml:space="preserve">железоорганических соединений в процессе фильтрация воды в напорных фильтрах модуля фильтрации первой ступени; </w:t>
      </w:r>
    </w:p>
    <w:p w:rsidR="00BA7F46" w:rsidRPr="00EF5CB2" w:rsidRDefault="00823065">
      <w:pPr>
        <w:pStyle w:val="19"/>
        <w:numPr>
          <w:ilvl w:val="0"/>
          <w:numId w:val="13"/>
        </w:numPr>
        <w:spacing w:before="0" w:after="0"/>
        <w:ind w:hanging="357"/>
      </w:pPr>
      <w:r w:rsidRPr="00EF5CB2">
        <w:t>дозирование гипохлорита натрия в исходную воду для технологии очистки от иона аммония;</w:t>
      </w:r>
    </w:p>
    <w:p w:rsidR="00BA7F46" w:rsidRPr="00EF5CB2" w:rsidRDefault="00823065">
      <w:pPr>
        <w:pStyle w:val="19"/>
        <w:numPr>
          <w:ilvl w:val="0"/>
          <w:numId w:val="13"/>
        </w:numPr>
        <w:spacing w:before="0" w:after="0"/>
        <w:ind w:hanging="357"/>
      </w:pPr>
      <w:r w:rsidRPr="00EF5CB2">
        <w:t>защитная (дехлорирующая) фильтрация воды в напорных фильт</w:t>
      </w:r>
      <w:r w:rsidRPr="00EF5CB2">
        <w:t xml:space="preserve">рах модуля фильтрации второй ступени; </w:t>
      </w:r>
    </w:p>
    <w:p w:rsidR="00BA7F46" w:rsidRPr="00EF5CB2" w:rsidRDefault="00823065" w:rsidP="00A112EB">
      <w:pPr>
        <w:pStyle w:val="19"/>
      </w:pPr>
      <w:r w:rsidRPr="00EF5CB2">
        <w:lastRenderedPageBreak/>
        <w:t xml:space="preserve">Полный цикл очистки воды, в соответствии с требованиями </w:t>
      </w:r>
      <w:r w:rsidRPr="00EF5CB2">
        <w:rPr>
          <w:rFonts w:eastAsia="Calibri"/>
        </w:rPr>
        <w:t>СанПиН</w:t>
      </w:r>
      <w:r w:rsidRPr="00EF5CB2">
        <w:rPr>
          <w:rFonts w:eastAsia="Calibri"/>
          <w:lang w:val="en-US"/>
        </w:rPr>
        <w:t> </w:t>
      </w:r>
      <w:r w:rsidRPr="00EF5CB2">
        <w:rPr>
          <w:rFonts w:eastAsia="Calibri"/>
        </w:rPr>
        <w:t>1.2.3685-21 (до 01.03.2021 – СанПиН 2.1.4.1074-01)</w:t>
      </w:r>
      <w:r w:rsidRPr="00EF5CB2">
        <w:t>, обеспечивается применением новой технологии очистки воды (ВОС-1500</w:t>
      </w:r>
      <w:r w:rsidRPr="00EF5CB2">
        <w:t>м³</w:t>
      </w:r>
      <w:r w:rsidRPr="00EF5CB2">
        <w:t>) в комплексе с существующей техно</w:t>
      </w:r>
      <w:r w:rsidRPr="00EF5CB2">
        <w:t>логии очистки воды (ВОС-3000</w:t>
      </w:r>
      <w:r w:rsidRPr="00EF5CB2">
        <w:t>м³</w:t>
      </w:r>
      <w:r w:rsidRPr="00EF5CB2">
        <w:t>), а именно дегазация, очистка воды коагулянтом, очистка воды в БКО, очистка воды в БСФ, обработка воды УФО и подача потребителю.</w:t>
      </w:r>
    </w:p>
    <w:p w:rsidR="00827A1A" w:rsidRPr="00EF5CB2" w:rsidRDefault="00823065" w:rsidP="00A112EB">
      <w:pPr>
        <w:pStyle w:val="19"/>
      </w:pPr>
      <w:r w:rsidRPr="00EF5CB2">
        <w:t>С целью предупреждения и сокращения загрязнения водной среды, рационального использования водных</w:t>
      </w:r>
      <w:r w:rsidRPr="00EF5CB2">
        <w:t xml:space="preserve"> ресурсов и снижения объемов сброса промывных вод на ВОС-1 (2 очередь) предусмотрена обработка промывной воды фильтров на модуле обработки промывных вод с последующим ее повторным использованием (СП 31.13330.2012 п.п. 9.4).</w:t>
      </w:r>
    </w:p>
    <w:p w:rsidR="00A757A5"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t>ВОС</w:t>
      </w:r>
      <w:r w:rsidRPr="00EF5CB2">
        <w:rPr>
          <w:rFonts w:ascii="Times New Roman" w:hAnsi="Times New Roman" w:cs="Times New Roman"/>
          <w:b/>
          <w:bCs/>
          <w:color w:val="auto"/>
        </w:rPr>
        <w:t>-2</w:t>
      </w:r>
    </w:p>
    <w:p w:rsidR="005E2456" w:rsidRPr="00EF5CB2" w:rsidRDefault="00823065" w:rsidP="00A112EB">
      <w:pPr>
        <w:pStyle w:val="19"/>
        <w:rPr>
          <w:lang w:eastAsia="ru-RU"/>
        </w:rPr>
      </w:pPr>
      <w:r w:rsidRPr="00EF5CB2">
        <w:t>По состоянию на декабрь 20</w:t>
      </w:r>
      <w:r w:rsidRPr="00EF5CB2">
        <w:t xml:space="preserve">22 г. ВОС-2 выводится из эксплуатации. </w:t>
      </w:r>
    </w:p>
    <w:p w:rsidR="00D31B13" w:rsidRPr="00EF5CB2" w:rsidRDefault="00823065" w:rsidP="00A112EB">
      <w:pPr>
        <w:pStyle w:val="19"/>
        <w:rPr>
          <w:lang w:eastAsia="ru-RU"/>
        </w:rPr>
      </w:pPr>
      <w:r w:rsidRPr="00EF5CB2">
        <w:rPr>
          <w:lang w:eastAsia="ru-RU"/>
        </w:rPr>
        <w:t>Данный объект построен и запущен в эксплуатацию в 1987 г. Здание АБК в капитальном исполнении, а здание насосной станции выполнено из панелей типа "Сэндвич". Здания нуждаются в капитальном ремонте и утеплении наружны</w:t>
      </w:r>
      <w:r w:rsidRPr="00EF5CB2">
        <w:rPr>
          <w:lang w:eastAsia="ru-RU"/>
        </w:rPr>
        <w:t>х стен минераловатными материалами и профнастилом. Павильоны скважин выполнены из панелей типа "Сэндвич". Здание КПП построено из бруса и в зимнее время температура в помещении охраны не соответствует норме. Подъездные пути к скважинам требуют ремонта, нео</w:t>
      </w:r>
      <w:r w:rsidRPr="00EF5CB2">
        <w:rPr>
          <w:lang w:eastAsia="ru-RU"/>
        </w:rPr>
        <w:t>бходимо заменить дорожные плиты, которые разрушились в процессе эксплуатации. Капитальный ремонт не проводился 15 лет. Водоочистка на данных сооружениях фактически не дает результатов, технологический процесс состоит только из отстаивания и дегазации исход</w:t>
      </w:r>
      <w:r w:rsidRPr="00EF5CB2">
        <w:rPr>
          <w:lang w:eastAsia="ru-RU"/>
        </w:rPr>
        <w:t xml:space="preserve">ной воды (процесс расщепления молекул газа из молекул воды). Проектная производительность – 3200 </w:t>
      </w:r>
      <w:r w:rsidRPr="00EF5CB2">
        <w:rPr>
          <w:lang w:eastAsia="ru-RU"/>
        </w:rPr>
        <w:t>м³</w:t>
      </w:r>
      <w:r w:rsidRPr="00EF5CB2">
        <w:rPr>
          <w:lang w:eastAsia="ru-RU"/>
        </w:rPr>
        <w:t>/сут.</w:t>
      </w:r>
    </w:p>
    <w:p w:rsidR="00454F0B" w:rsidRPr="00EF5CB2" w:rsidRDefault="00823065" w:rsidP="00A112EB">
      <w:pPr>
        <w:pStyle w:val="19"/>
        <w:rPr>
          <w:lang w:eastAsia="ru-RU"/>
        </w:rPr>
      </w:pPr>
      <w:r w:rsidRPr="00EF5CB2">
        <w:rPr>
          <w:lang w:eastAsia="ru-RU"/>
        </w:rPr>
        <w:t>Технологическая схема ВОС-2 представлена на рисунке</w:t>
      </w:r>
      <w:r w:rsidRPr="00EF5CB2">
        <w:rPr>
          <w:lang w:eastAsia="ru-RU"/>
        </w:rPr>
        <w:t xml:space="preserve"> </w:t>
      </w:r>
      <w:r w:rsidRPr="00EF5CB2">
        <w:rPr>
          <w:lang w:eastAsia="ru-RU"/>
        </w:rPr>
        <w:t>3</w:t>
      </w:r>
      <w:r w:rsidRPr="00EF5CB2">
        <w:rPr>
          <w:lang w:eastAsia="ru-RU"/>
        </w:rPr>
        <w:t>.</w:t>
      </w:r>
    </w:p>
    <w:p w:rsidR="00D31B13" w:rsidRPr="00EF5CB2" w:rsidRDefault="00823065" w:rsidP="00A112EB">
      <w:pPr>
        <w:pStyle w:val="19"/>
        <w:rPr>
          <w:lang w:eastAsia="ru-RU"/>
        </w:rPr>
      </w:pPr>
      <w:r w:rsidRPr="00EF5CB2">
        <w:rPr>
          <w:lang w:eastAsia="ru-RU"/>
        </w:rPr>
        <w:t>Сведения по результатам анализов проб воды за 20</w:t>
      </w:r>
      <w:r w:rsidRPr="00EF5CB2">
        <w:rPr>
          <w:lang w:eastAsia="ru-RU"/>
        </w:rPr>
        <w:t>20</w:t>
      </w:r>
      <w:r w:rsidRPr="00EF5CB2">
        <w:rPr>
          <w:lang w:eastAsia="ru-RU"/>
        </w:rPr>
        <w:t xml:space="preserve"> год не предоставлены, в связи с этим оценка эффективности работы сооружений на момент актуализации схемы не представляется возможной. Учитывая, что на станции осуществляется только частичное осветление и удаление газов в емкостях, можно сделать вывод, что</w:t>
      </w:r>
      <w:r w:rsidRPr="00EF5CB2">
        <w:rPr>
          <w:lang w:eastAsia="ru-RU"/>
        </w:rPr>
        <w:t xml:space="preserve"> вода, очищенная на ВОС-</w:t>
      </w:r>
      <w:r w:rsidRPr="00EF5CB2">
        <w:rPr>
          <w:lang w:eastAsia="ru-RU"/>
        </w:rPr>
        <w:t>2</w:t>
      </w:r>
      <w:r w:rsidRPr="00EF5CB2">
        <w:rPr>
          <w:lang w:eastAsia="ru-RU"/>
        </w:rPr>
        <w:t xml:space="preserve">, </w:t>
      </w:r>
      <w:r w:rsidRPr="00EF5CB2">
        <w:rPr>
          <w:lang w:eastAsia="ru-RU"/>
        </w:rPr>
        <w:t xml:space="preserve">не </w:t>
      </w:r>
      <w:r w:rsidRPr="00EF5CB2">
        <w:rPr>
          <w:lang w:eastAsia="ru-RU"/>
        </w:rPr>
        <w:t>соответствует требованиям действующих нормативов.</w:t>
      </w:r>
    </w:p>
    <w:p w:rsidR="00827A1A" w:rsidRPr="00EF5CB2" w:rsidRDefault="00823065" w:rsidP="00A112EB">
      <w:pPr>
        <w:pStyle w:val="19"/>
        <w:rPr>
          <w:lang w:eastAsia="ru-RU"/>
        </w:rPr>
      </w:pPr>
      <w:r w:rsidRPr="00EF5CB2">
        <w:rPr>
          <w:lang w:eastAsia="ru-RU"/>
        </w:rPr>
        <w:t>По результатам производимой реконструкции на ВОС-3 предусматривается вывод из эксплуатации всего комплекса сооружений на ВОС-2.</w:t>
      </w:r>
    </w:p>
    <w:p w:rsidR="00D31B13" w:rsidRPr="00EF5CB2" w:rsidRDefault="00823065" w:rsidP="00A112EB">
      <w:pPr>
        <w:pStyle w:val="19"/>
        <w:rPr>
          <w:lang w:eastAsia="ru-RU"/>
        </w:rPr>
      </w:pPr>
    </w:p>
    <w:p w:rsidR="0000370E" w:rsidRPr="00EF5CB2" w:rsidRDefault="00823065" w:rsidP="00A112EB">
      <w:pPr>
        <w:pStyle w:val="19"/>
        <w:rPr>
          <w:lang w:eastAsia="ru-RU"/>
        </w:rPr>
        <w:sectPr w:rsidR="0000370E" w:rsidRPr="00EF5CB2" w:rsidSect="00E25C22">
          <w:pgSz w:w="11906" w:h="16838"/>
          <w:pgMar w:top="1134" w:right="851" w:bottom="1134" w:left="1701" w:header="284" w:footer="116"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370E" w:rsidRPr="00EF5CB2" w:rsidRDefault="00823065" w:rsidP="005C77B3">
      <w:pPr>
        <w:pStyle w:val="19"/>
        <w:keepNext/>
        <w:spacing w:before="0" w:after="0"/>
        <w:ind w:firstLine="0"/>
        <w:jc w:val="center"/>
        <w:rPr>
          <w:noProof/>
          <w:lang w:eastAsia="ru-RU"/>
        </w:rPr>
      </w:pPr>
      <w:r w:rsidRPr="00EF5CB2">
        <w:rPr>
          <w:noProof/>
          <w:lang w:eastAsia="ru-RU"/>
        </w:rPr>
        <w:lastRenderedPageBreak/>
        <w:drawing>
          <wp:inline distT="0" distB="0" distL="0" distR="0">
            <wp:extent cx="8418124" cy="5806911"/>
            <wp:effectExtent l="0" t="0" r="254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431723" cy="5816292"/>
                    </a:xfrm>
                    <a:prstGeom prst="rect">
                      <a:avLst/>
                    </a:prstGeom>
                  </pic:spPr>
                </pic:pic>
              </a:graphicData>
            </a:graphic>
          </wp:inline>
        </w:drawing>
      </w:r>
    </w:p>
    <w:p w:rsidR="0000370E" w:rsidRPr="00EF5CB2" w:rsidRDefault="00823065" w:rsidP="005C77B3">
      <w:pPr>
        <w:pStyle w:val="aff6"/>
        <w:spacing w:after="120"/>
        <w:jc w:val="center"/>
        <w:rPr>
          <w:rFonts w:ascii="Times New Roman" w:hAnsi="Times New Roman"/>
          <w:b/>
          <w:bCs/>
          <w:i w:val="0"/>
          <w:iCs w:val="0"/>
        </w:rPr>
      </w:pPr>
      <w:r w:rsidRPr="00EF5CB2">
        <w:rPr>
          <w:rFonts w:ascii="Times New Roman" w:hAnsi="Times New Roman"/>
          <w:b/>
          <w:bCs/>
          <w:i w:val="0"/>
          <w:iCs w:val="0"/>
        </w:rPr>
        <w:t xml:space="preserve">Рисунок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Рисунок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w:t>
      </w:r>
      <w:r w:rsidRPr="00EF5CB2">
        <w:rPr>
          <w:rFonts w:ascii="Times New Roman" w:hAnsi="Times New Roman"/>
          <w:b/>
          <w:bCs/>
          <w:i w:val="0"/>
          <w:iCs w:val="0"/>
        </w:rPr>
        <w:fldChar w:fldCharType="end"/>
      </w:r>
      <w:r w:rsidRPr="00EF5CB2">
        <w:rPr>
          <w:rFonts w:ascii="Times New Roman" w:hAnsi="Times New Roman"/>
          <w:b/>
          <w:bCs/>
          <w:i w:val="0"/>
          <w:iCs w:val="0"/>
        </w:rPr>
        <w:t>. Технологическая схема ВОС-2</w:t>
      </w:r>
    </w:p>
    <w:p w:rsidR="0000370E" w:rsidRPr="00EF5CB2" w:rsidRDefault="00823065" w:rsidP="005C77B3">
      <w:pPr>
        <w:pStyle w:val="aff6"/>
        <w:spacing w:after="120"/>
        <w:jc w:val="center"/>
        <w:rPr>
          <w:rFonts w:ascii="Times New Roman" w:hAnsi="Times New Roman"/>
          <w:b/>
          <w:bCs/>
          <w:i w:val="0"/>
          <w:iCs w:val="0"/>
        </w:rPr>
        <w:sectPr w:rsidR="0000370E" w:rsidRPr="00EF5CB2" w:rsidSect="00E25C22">
          <w:pgSz w:w="16838" w:h="11906" w:orient="landscape"/>
          <w:pgMar w:top="1134" w:right="851" w:bottom="1134" w:left="1701" w:header="284" w:footer="147"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757A5"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lastRenderedPageBreak/>
        <w:t>ВОС</w:t>
      </w:r>
      <w:r w:rsidRPr="00EF5CB2">
        <w:rPr>
          <w:rFonts w:ascii="Times New Roman" w:hAnsi="Times New Roman" w:cs="Times New Roman"/>
          <w:b/>
          <w:bCs/>
          <w:color w:val="auto"/>
        </w:rPr>
        <w:t>-3</w:t>
      </w:r>
    </w:p>
    <w:p w:rsidR="005E2456" w:rsidRPr="00EF5CB2" w:rsidRDefault="00823065" w:rsidP="005E2456">
      <w:pPr>
        <w:pStyle w:val="19"/>
        <w:spacing w:line="276" w:lineRule="auto"/>
        <w:rPr>
          <w:lang w:eastAsia="ru-RU"/>
        </w:rPr>
      </w:pPr>
      <w:r w:rsidRPr="00EF5CB2">
        <w:rPr>
          <w:lang w:eastAsia="ru-RU"/>
        </w:rPr>
        <w:t>Объект построен и введен в эксплуатацию в 1989 г. Производственное здание выполнено из плит типа "Сэндвич". В 2022 году проведена реконструкция ВОС-3.</w:t>
      </w:r>
    </w:p>
    <w:p w:rsidR="00454F0B" w:rsidRPr="00EF5CB2" w:rsidRDefault="00823065" w:rsidP="0026739E">
      <w:pPr>
        <w:pStyle w:val="19"/>
        <w:spacing w:line="276" w:lineRule="auto"/>
        <w:rPr>
          <w:lang w:eastAsia="ru-RU"/>
        </w:rPr>
      </w:pPr>
      <w:r w:rsidRPr="00EF5CB2">
        <w:rPr>
          <w:lang w:eastAsia="ru-RU"/>
        </w:rPr>
        <w:t>Технологическая схема ВОС-3 представлена на рисунке</w:t>
      </w:r>
      <w:r w:rsidRPr="00EF5CB2">
        <w:rPr>
          <w:lang w:eastAsia="ru-RU"/>
        </w:rPr>
        <w:t xml:space="preserve"> </w:t>
      </w:r>
      <w:r w:rsidRPr="00EF5CB2">
        <w:rPr>
          <w:lang w:eastAsia="ru-RU"/>
        </w:rPr>
        <w:t>4</w:t>
      </w:r>
      <w:r w:rsidRPr="00EF5CB2">
        <w:rPr>
          <w:lang w:eastAsia="ru-RU"/>
        </w:rPr>
        <w:t>.</w:t>
      </w:r>
      <w:r w:rsidRPr="00EF5CB2">
        <w:rPr>
          <w:lang w:eastAsia="ru-RU"/>
        </w:rPr>
        <w:t xml:space="preserve"> </w:t>
      </w:r>
    </w:p>
    <w:p w:rsidR="00D31B13" w:rsidRPr="00EF5CB2" w:rsidRDefault="00823065" w:rsidP="0026739E">
      <w:pPr>
        <w:pStyle w:val="19"/>
        <w:spacing w:line="276" w:lineRule="auto"/>
        <w:rPr>
          <w:lang w:eastAsia="ru-RU"/>
        </w:rPr>
      </w:pPr>
      <w:r w:rsidRPr="00EF5CB2">
        <w:rPr>
          <w:lang w:eastAsia="ru-RU"/>
        </w:rPr>
        <w:t xml:space="preserve"> </w:t>
      </w:r>
    </w:p>
    <w:p w:rsidR="0000370E" w:rsidRPr="00EF5CB2" w:rsidRDefault="00823065" w:rsidP="00A112EB">
      <w:pPr>
        <w:pStyle w:val="19"/>
        <w:rPr>
          <w:lang w:eastAsia="ru-RU"/>
        </w:rPr>
      </w:pPr>
    </w:p>
    <w:p w:rsidR="0000370E" w:rsidRPr="00EF5CB2" w:rsidRDefault="00823065" w:rsidP="00A112EB">
      <w:pPr>
        <w:pStyle w:val="19"/>
        <w:rPr>
          <w:lang w:eastAsia="ru-RU"/>
        </w:rPr>
        <w:sectPr w:rsidR="0000370E" w:rsidRPr="00EF5CB2" w:rsidSect="00E25C22">
          <w:pgSz w:w="11906" w:h="16838"/>
          <w:pgMar w:top="1134" w:right="851" w:bottom="1134" w:left="1701" w:header="284" w:footer="117"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0370E" w:rsidRPr="00EF5CB2" w:rsidRDefault="00823065" w:rsidP="005C77B3">
      <w:pPr>
        <w:pStyle w:val="19"/>
        <w:keepNext/>
        <w:spacing w:before="0" w:after="0"/>
        <w:ind w:firstLine="0"/>
        <w:jc w:val="center"/>
        <w:rPr>
          <w:noProof/>
          <w:lang w:eastAsia="ru-RU"/>
        </w:rPr>
      </w:pPr>
      <w:r w:rsidRPr="00EF5CB2">
        <w:rPr>
          <w:noProof/>
          <w:lang w:eastAsia="ru-RU"/>
        </w:rPr>
        <w:lastRenderedPageBreak/>
        <w:drawing>
          <wp:inline distT="0" distB="0" distL="0" distR="0">
            <wp:extent cx="8922487" cy="5254871"/>
            <wp:effectExtent l="0" t="0" r="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8950902" cy="5271606"/>
                    </a:xfrm>
                    <a:prstGeom prst="rect">
                      <a:avLst/>
                    </a:prstGeom>
                  </pic:spPr>
                </pic:pic>
              </a:graphicData>
            </a:graphic>
          </wp:inline>
        </w:drawing>
      </w:r>
    </w:p>
    <w:p w:rsidR="0000370E" w:rsidRPr="00EF5CB2" w:rsidRDefault="00823065" w:rsidP="005C77B3">
      <w:pPr>
        <w:pStyle w:val="aff6"/>
        <w:spacing w:after="120"/>
        <w:jc w:val="center"/>
        <w:rPr>
          <w:rFonts w:ascii="Times New Roman" w:hAnsi="Times New Roman"/>
          <w:b/>
          <w:bCs/>
          <w:i w:val="0"/>
          <w:iCs w:val="0"/>
        </w:rPr>
      </w:pPr>
      <w:r w:rsidRPr="00EF5CB2">
        <w:rPr>
          <w:rFonts w:ascii="Times New Roman" w:hAnsi="Times New Roman"/>
          <w:b/>
          <w:bCs/>
          <w:i w:val="0"/>
          <w:iCs w:val="0"/>
        </w:rPr>
        <w:t xml:space="preserve">Рисунок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Рисунок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4</w:t>
      </w:r>
      <w:r w:rsidRPr="00EF5CB2">
        <w:rPr>
          <w:rFonts w:ascii="Times New Roman" w:hAnsi="Times New Roman"/>
          <w:b/>
          <w:bCs/>
          <w:i w:val="0"/>
          <w:iCs w:val="0"/>
        </w:rPr>
        <w:fldChar w:fldCharType="end"/>
      </w:r>
      <w:r w:rsidRPr="00EF5CB2">
        <w:rPr>
          <w:rFonts w:ascii="Times New Roman" w:hAnsi="Times New Roman"/>
          <w:b/>
          <w:bCs/>
          <w:i w:val="0"/>
          <w:iCs w:val="0"/>
        </w:rPr>
        <w:t>. Технологическая схема ВОС-3</w:t>
      </w:r>
    </w:p>
    <w:p w:rsidR="0000370E" w:rsidRPr="00EF5CB2" w:rsidRDefault="00823065" w:rsidP="005C77B3">
      <w:pPr>
        <w:pStyle w:val="aff6"/>
        <w:spacing w:after="120"/>
        <w:jc w:val="center"/>
        <w:rPr>
          <w:rFonts w:ascii="Times New Roman" w:hAnsi="Times New Roman"/>
          <w:b/>
          <w:bCs/>
          <w:i w:val="0"/>
          <w:iCs w:val="0"/>
        </w:rPr>
        <w:sectPr w:rsidR="0000370E" w:rsidRPr="00EF5CB2" w:rsidSect="00E25C22">
          <w:pgSz w:w="16838" w:h="11906" w:orient="landscape"/>
          <w:pgMar w:top="1134" w:right="851" w:bottom="1134" w:left="1701" w:header="284" w:footer="147"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757A5"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lastRenderedPageBreak/>
        <w:t>ВОС</w:t>
      </w:r>
      <w:r w:rsidRPr="00EF5CB2">
        <w:rPr>
          <w:rFonts w:ascii="Times New Roman" w:hAnsi="Times New Roman" w:cs="Times New Roman"/>
          <w:b/>
          <w:bCs/>
          <w:color w:val="auto"/>
        </w:rPr>
        <w:t>-800</w:t>
      </w:r>
    </w:p>
    <w:p w:rsidR="00D31B13" w:rsidRPr="00EF5CB2" w:rsidRDefault="00823065" w:rsidP="00A112EB">
      <w:pPr>
        <w:pStyle w:val="19"/>
        <w:rPr>
          <w:lang w:eastAsia="ru-RU"/>
        </w:rPr>
      </w:pPr>
      <w:r w:rsidRPr="00EF5CB2">
        <w:rPr>
          <w:lang w:eastAsia="ru-RU"/>
        </w:rPr>
        <w:t xml:space="preserve">Водопроводные очистные сооружения введены в эксплуатацию в 2008 году. Проектная производительность – 800 </w:t>
      </w:r>
      <w:r w:rsidRPr="00EF5CB2">
        <w:rPr>
          <w:lang w:eastAsia="ru-RU"/>
        </w:rPr>
        <w:t>м³</w:t>
      </w:r>
      <w:r w:rsidRPr="00EF5CB2">
        <w:rPr>
          <w:lang w:eastAsia="ru-RU"/>
        </w:rPr>
        <w:t>/сут.</w:t>
      </w:r>
    </w:p>
    <w:p w:rsidR="00454F0B" w:rsidRPr="00EF5CB2" w:rsidRDefault="00823065" w:rsidP="00A112EB">
      <w:pPr>
        <w:pStyle w:val="19"/>
        <w:rPr>
          <w:lang w:eastAsia="ru-RU"/>
        </w:rPr>
      </w:pPr>
      <w:r w:rsidRPr="00EF5CB2">
        <w:rPr>
          <w:lang w:eastAsia="ru-RU"/>
        </w:rPr>
        <w:t>Вода из артезианских скважин подается в регулирующие баки, откуда насосом через эжекторы перекачивается в реакторы-окислители, где проходит ста</w:t>
      </w:r>
      <w:r w:rsidRPr="00EF5CB2">
        <w:rPr>
          <w:lang w:eastAsia="ru-RU"/>
        </w:rPr>
        <w:t>дию озонирования.</w:t>
      </w:r>
    </w:p>
    <w:p w:rsidR="002147E1" w:rsidRPr="00EF5CB2" w:rsidRDefault="00823065" w:rsidP="00A112EB">
      <w:pPr>
        <w:pStyle w:val="19"/>
        <w:rPr>
          <w:lang w:eastAsia="ru-RU"/>
        </w:rPr>
      </w:pPr>
      <w:r w:rsidRPr="00EF5CB2">
        <w:rPr>
          <w:lang w:eastAsia="ru-RU"/>
        </w:rPr>
        <w:t>Контакт молекул озона с обрабатываемой водой происходит в течение 15 минут. После обработки озоном вода са</w:t>
      </w:r>
      <w:r w:rsidRPr="00EF5CB2">
        <w:rPr>
          <w:lang w:eastAsia="ru-RU"/>
        </w:rPr>
        <w:t>мотеком подается на песчаные фильтры, далее очищенная вода поступает в баки чистой воды, из которых насосом</w:t>
      </w:r>
      <w:r w:rsidRPr="00EF5CB2">
        <w:rPr>
          <w:lang w:eastAsia="ru-RU"/>
        </w:rPr>
        <w:t xml:space="preserve"> (ЦМК 80/125-5,5/2)</w:t>
      </w:r>
      <w:r w:rsidRPr="00EF5CB2">
        <w:rPr>
          <w:lang w:eastAsia="ru-RU"/>
        </w:rPr>
        <w:t xml:space="preserve"> подается на обеззараживание (установка ультрафиолетового излучения УДВ-50/7).</w:t>
      </w:r>
    </w:p>
    <w:p w:rsidR="0034248F" w:rsidRPr="00EF5CB2" w:rsidRDefault="00823065" w:rsidP="00A112EB">
      <w:pPr>
        <w:pStyle w:val="19"/>
        <w:rPr>
          <w:lang w:eastAsia="ru-RU"/>
        </w:rPr>
      </w:pPr>
      <w:r w:rsidRPr="00EF5CB2">
        <w:rPr>
          <w:lang w:eastAsia="ru-RU"/>
        </w:rPr>
        <w:t>Очищенная и обеззараженная вода поступает в резервуары чистой воды, после чего передается на нужды предприятия, также в систему водоснабжения ТСЖ «Факел».</w:t>
      </w:r>
    </w:p>
    <w:p w:rsidR="00BB1711" w:rsidRPr="00EF5CB2" w:rsidRDefault="00823065" w:rsidP="00A112EB">
      <w:pPr>
        <w:pStyle w:val="19"/>
        <w:rPr>
          <w:lang w:eastAsia="ru-RU"/>
        </w:rPr>
      </w:pPr>
      <w:r w:rsidRPr="00EF5CB2">
        <w:rPr>
          <w:lang w:eastAsia="ru-RU"/>
        </w:rPr>
        <w:t>Для осуществления авто</w:t>
      </w:r>
      <w:r w:rsidRPr="00EF5CB2">
        <w:rPr>
          <w:lang w:eastAsia="ru-RU"/>
        </w:rPr>
        <w:t>матического режима работы цеха по очистке воды на трубопроводах установлены задвижки с электроприводом, управляемые автоматически и со щита управления оператора.</w:t>
      </w:r>
    </w:p>
    <w:p w:rsidR="00454F0B" w:rsidRPr="00EF5CB2" w:rsidRDefault="00823065" w:rsidP="00A112EB">
      <w:pPr>
        <w:pStyle w:val="19"/>
        <w:rPr>
          <w:lang w:eastAsia="ru-RU"/>
        </w:rPr>
      </w:pPr>
      <w:r w:rsidRPr="00EF5CB2">
        <w:rPr>
          <w:lang w:eastAsia="ru-RU"/>
        </w:rPr>
        <w:t>Сведения по результатам анализов проб воды за 20</w:t>
      </w:r>
      <w:r w:rsidRPr="00EF5CB2">
        <w:rPr>
          <w:lang w:eastAsia="ru-RU"/>
        </w:rPr>
        <w:t>20</w:t>
      </w:r>
      <w:r w:rsidRPr="00EF5CB2">
        <w:rPr>
          <w:lang w:eastAsia="ru-RU"/>
        </w:rPr>
        <w:t xml:space="preserve"> год не предоставлены, в связи с этим оценка</w:t>
      </w:r>
      <w:r w:rsidRPr="00EF5CB2">
        <w:rPr>
          <w:lang w:eastAsia="ru-RU"/>
        </w:rPr>
        <w:t xml:space="preserve"> эффективности работы сооружений на момент актуализации схемы не представляется возможной.</w:t>
      </w:r>
    </w:p>
    <w:p w:rsidR="00466EEF" w:rsidRPr="00EF5CB2" w:rsidRDefault="00823065">
      <w:pPr>
        <w:pStyle w:val="40"/>
        <w:numPr>
          <w:ilvl w:val="0"/>
          <w:numId w:val="12"/>
        </w:numPr>
        <w:rPr>
          <w:rFonts w:cs="Times New Roman"/>
          <w:szCs w:val="28"/>
        </w:rPr>
      </w:pPr>
      <w:bookmarkStart w:id="61" w:name="_Toc379894514"/>
      <w:bookmarkStart w:id="62" w:name="_Toc386035485"/>
      <w:bookmarkStart w:id="63" w:name="_Toc387246791"/>
      <w:bookmarkStart w:id="64" w:name="_Toc388948534"/>
      <w:r w:rsidRPr="00EF5CB2">
        <w:rPr>
          <w:rFonts w:cs="Times New Roman"/>
          <w:b/>
          <w:szCs w:val="28"/>
        </w:rPr>
        <w:t xml:space="preserve"> </w:t>
      </w:r>
      <w:bookmarkStart w:id="65" w:name="_Toc404671042"/>
      <w:r w:rsidRPr="00EF5CB2">
        <w:rPr>
          <w:rFonts w:cs="Times New Roman"/>
          <w:b/>
          <w:szCs w:val="28"/>
        </w:rPr>
        <w:t>Описание состояния и функционирования существующих насосных централизованных станций, в том числе оценк</w:t>
      </w:r>
      <w:r w:rsidRPr="00EF5CB2">
        <w:rPr>
          <w:rFonts w:cs="Times New Roman"/>
          <w:b/>
          <w:szCs w:val="28"/>
        </w:rPr>
        <w:t>а</w:t>
      </w:r>
      <w:r w:rsidRPr="00EF5CB2">
        <w:rPr>
          <w:rFonts w:cs="Times New Roman"/>
          <w:b/>
          <w:szCs w:val="28"/>
        </w:rPr>
        <w:t xml:space="preserve"> энергоэффективности подачи воды, которая оценивается как со</w:t>
      </w:r>
      <w:r w:rsidRPr="00EF5CB2">
        <w:rPr>
          <w:rFonts w:cs="Times New Roman"/>
          <w:b/>
          <w:szCs w:val="28"/>
        </w:rPr>
        <w:t>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61"/>
      <w:bookmarkEnd w:id="62"/>
      <w:bookmarkEnd w:id="63"/>
      <w:bookmarkEnd w:id="64"/>
      <w:bookmarkEnd w:id="65"/>
    </w:p>
    <w:p w:rsidR="00466EEF" w:rsidRPr="00EF5CB2" w:rsidRDefault="00823065" w:rsidP="00A112EB">
      <w:pPr>
        <w:pStyle w:val="19"/>
      </w:pPr>
      <w:r w:rsidRPr="00EF5CB2">
        <w:t xml:space="preserve">Помимо насосных станций </w:t>
      </w:r>
      <w:r w:rsidRPr="00EF5CB2">
        <w:t>I</w:t>
      </w:r>
      <w:r w:rsidRPr="00EF5CB2">
        <w:t>-го</w:t>
      </w:r>
      <w:r w:rsidRPr="00EF5CB2">
        <w:t xml:space="preserve"> </w:t>
      </w:r>
      <w:r w:rsidRPr="00EF5CB2">
        <w:t>подъема, описание состояния которых приведено в п. 1.4 настоящей схемы,</w:t>
      </w:r>
      <w:r w:rsidRPr="00EF5CB2">
        <w:t xml:space="preserve"> </w:t>
      </w:r>
      <w:r w:rsidRPr="00EF5CB2">
        <w:t xml:space="preserve">в системах </w:t>
      </w:r>
      <w:r w:rsidRPr="00EF5CB2">
        <w:t>водоснабжения функционируют</w:t>
      </w:r>
      <w:r w:rsidRPr="00EF5CB2">
        <w:t xml:space="preserve"> насосные станции </w:t>
      </w:r>
      <w:r w:rsidRPr="00EF5CB2">
        <w:t>II</w:t>
      </w:r>
      <w:r w:rsidRPr="00EF5CB2">
        <w:t xml:space="preserve"> и</w:t>
      </w:r>
      <w:r w:rsidRPr="00EF5CB2">
        <w:t xml:space="preserve"> </w:t>
      </w:r>
      <w:r w:rsidRPr="00EF5CB2">
        <w:t>III</w:t>
      </w:r>
      <w:r w:rsidRPr="00EF5CB2">
        <w:t>-го подъем</w:t>
      </w:r>
      <w:r w:rsidRPr="00EF5CB2">
        <w:t>ов</w:t>
      </w:r>
      <w:r w:rsidRPr="00EF5CB2">
        <w:t>:</w:t>
      </w:r>
    </w:p>
    <w:p w:rsidR="00525417" w:rsidRPr="00EF5CB2" w:rsidRDefault="00823065">
      <w:pPr>
        <w:pStyle w:val="19"/>
        <w:numPr>
          <w:ilvl w:val="0"/>
          <w:numId w:val="13"/>
        </w:numPr>
        <w:spacing w:before="0" w:after="0"/>
        <w:ind w:hanging="357"/>
      </w:pPr>
      <w:r w:rsidRPr="00EF5CB2">
        <w:t>ВНС II подъема ВЗУ ВОС-1;</w:t>
      </w:r>
    </w:p>
    <w:p w:rsidR="00525417" w:rsidRPr="00EF5CB2" w:rsidRDefault="00823065">
      <w:pPr>
        <w:pStyle w:val="19"/>
        <w:numPr>
          <w:ilvl w:val="0"/>
          <w:numId w:val="13"/>
        </w:numPr>
        <w:spacing w:before="0" w:after="0"/>
        <w:ind w:hanging="357"/>
      </w:pPr>
      <w:r w:rsidRPr="00EF5CB2">
        <w:t>ВНС II подъема ВЗУ ВОС-2;</w:t>
      </w:r>
    </w:p>
    <w:p w:rsidR="00525417" w:rsidRPr="00EF5CB2" w:rsidRDefault="00823065">
      <w:pPr>
        <w:pStyle w:val="19"/>
        <w:numPr>
          <w:ilvl w:val="0"/>
          <w:numId w:val="13"/>
        </w:numPr>
        <w:spacing w:before="0" w:after="0"/>
        <w:ind w:hanging="357"/>
      </w:pPr>
      <w:r w:rsidRPr="00EF5CB2">
        <w:t>ВНС III подъема «Волна-8»;</w:t>
      </w:r>
    </w:p>
    <w:p w:rsidR="00525417" w:rsidRPr="00EF5CB2" w:rsidRDefault="00823065">
      <w:pPr>
        <w:pStyle w:val="19"/>
        <w:numPr>
          <w:ilvl w:val="0"/>
          <w:numId w:val="13"/>
        </w:numPr>
        <w:spacing w:before="0" w:after="0"/>
        <w:ind w:hanging="357"/>
      </w:pPr>
      <w:r w:rsidRPr="00EF5CB2">
        <w:t>ВНС II подъема ВЗУ ВОС-3;</w:t>
      </w:r>
    </w:p>
    <w:p w:rsidR="00355724" w:rsidRPr="00EF5CB2" w:rsidRDefault="00823065">
      <w:pPr>
        <w:pStyle w:val="19"/>
        <w:numPr>
          <w:ilvl w:val="0"/>
          <w:numId w:val="13"/>
        </w:numPr>
        <w:spacing w:before="0" w:after="0"/>
        <w:ind w:hanging="357"/>
      </w:pPr>
      <w:r w:rsidRPr="00EF5CB2">
        <w:t>ВНС II подъема ВЗУ ВОС-800.</w:t>
      </w:r>
    </w:p>
    <w:p w:rsidR="0030406E" w:rsidRPr="00EF5CB2" w:rsidRDefault="00823065" w:rsidP="0030406E">
      <w:pPr>
        <w:pStyle w:val="19"/>
        <w:spacing w:before="0" w:after="0"/>
      </w:pPr>
    </w:p>
    <w:p w:rsidR="00635331"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t>ВНС II подъема ВЗУ ВОС-1</w:t>
      </w:r>
    </w:p>
    <w:p w:rsidR="00635331" w:rsidRPr="00EF5CB2" w:rsidRDefault="00823065" w:rsidP="00A112EB">
      <w:pPr>
        <w:pStyle w:val="19"/>
        <w:rPr>
          <w:lang w:eastAsia="ru-RU"/>
        </w:rPr>
      </w:pPr>
      <w:r w:rsidRPr="00EF5CB2">
        <w:rPr>
          <w:lang w:eastAsia="ru-RU"/>
        </w:rPr>
        <w:t xml:space="preserve">В здании водопроводной </w:t>
      </w:r>
      <w:r w:rsidRPr="00EF5CB2">
        <w:rPr>
          <w:lang w:eastAsia="ru-RU"/>
        </w:rPr>
        <w:t>насосной станции 2-го подъема установлены 3 насосных агрегата, из них: 1 рабочий (1Д-315/71) и 2 резервных (</w:t>
      </w:r>
      <w:r w:rsidRPr="00EF5CB2">
        <w:rPr>
          <w:lang w:eastAsia="ru-RU"/>
        </w:rPr>
        <w:t>1Д-315/71</w:t>
      </w:r>
      <w:r w:rsidRPr="00EF5CB2">
        <w:rPr>
          <w:lang w:eastAsia="ru-RU"/>
        </w:rPr>
        <w:t>). В электрическую схему обвязки насосного оборудования встроены частотные регуляторы, позволяющие в зависимости от давления воды в распред</w:t>
      </w:r>
      <w:r w:rsidRPr="00EF5CB2">
        <w:rPr>
          <w:lang w:eastAsia="ru-RU"/>
        </w:rPr>
        <w:t>елительной водопроводной сети понижать частоту тока электродвигателя насосной установки, а вследствие чего адаптировать рабочие характеристики его подачи и напора. В моменты максимального водопотребления происходит автоматический запуск дополнительного нас</w:t>
      </w:r>
      <w:r w:rsidRPr="00EF5CB2">
        <w:rPr>
          <w:lang w:eastAsia="ru-RU"/>
        </w:rPr>
        <w:t>оса (из состава резервных). Модуляция рабочих характеристик посредством изменения частоты тока, а также частоты вращения электродвигателя распространяется на последний включенный насос.</w:t>
      </w:r>
    </w:p>
    <w:p w:rsidR="00355724" w:rsidRPr="00EF5CB2" w:rsidRDefault="00823065" w:rsidP="00A112EB">
      <w:pPr>
        <w:pStyle w:val="19"/>
        <w:rPr>
          <w:lang w:eastAsia="ru-RU"/>
        </w:rPr>
      </w:pPr>
    </w:p>
    <w:p w:rsidR="00635331"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lastRenderedPageBreak/>
        <w:t>ВНС II подъема ВЗУ ВОС-2</w:t>
      </w:r>
    </w:p>
    <w:p w:rsidR="00635331" w:rsidRPr="00EF5CB2" w:rsidRDefault="00823065" w:rsidP="00A112EB">
      <w:pPr>
        <w:pStyle w:val="19"/>
      </w:pPr>
      <w:r w:rsidRPr="00EF5CB2">
        <w:t>По состоянию на декабрь 2022 г. ВОС-2 выводи</w:t>
      </w:r>
      <w:r w:rsidRPr="00EF5CB2">
        <w:t xml:space="preserve">тся из эксплуатации. </w:t>
      </w:r>
      <w:r w:rsidRPr="00EF5CB2">
        <w:rPr>
          <w:szCs w:val="28"/>
        </w:rPr>
        <w:t>В составе оборудования водопроводной насосной станции 2-го подъема имеются 4 насосных агрегата, из них: 1 рабочий (КМ-80/55) и 3 резервных (КМ-80/55; 1Д-315/71; КМ-100-65-200). Также имеется регулятор частоты тока электродвигателя насо</w:t>
      </w:r>
      <w:r w:rsidRPr="00EF5CB2">
        <w:rPr>
          <w:szCs w:val="28"/>
        </w:rPr>
        <w:t>сной установки. В моменты максимального водопотребления происходит автоматический запуск дополнительного насоса (из состава резервных).</w:t>
      </w:r>
    </w:p>
    <w:p w:rsidR="00635331"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t>ВНС III подъема «Волна-8»</w:t>
      </w:r>
    </w:p>
    <w:p w:rsidR="00635331" w:rsidRPr="00EF5CB2" w:rsidRDefault="00823065" w:rsidP="00A112EB">
      <w:pPr>
        <w:pStyle w:val="19"/>
      </w:pPr>
      <w:r w:rsidRPr="00EF5CB2">
        <w:t xml:space="preserve">В здании водопроводной насосной станции 3-го подъема установлены 4 насосных агрегата, из них: </w:t>
      </w:r>
      <w:r w:rsidRPr="00EF5CB2">
        <w:t>2 рабочих (</w:t>
      </w:r>
      <w:r w:rsidRPr="00EF5CB2">
        <w:rPr>
          <w:lang w:val="en-US"/>
        </w:rPr>
        <w:t>Wilo</w:t>
      </w:r>
      <w:r w:rsidRPr="00EF5CB2">
        <w:t>) и 2 резервных (1Д-315/71А). Имеется частотный регулятор, позволяющий в зависимости от давления воды в распределительной водопроводной сети понижать частоту тока электродвигателя насосной установки, а вследствие чего адаптировать рабочие ха</w:t>
      </w:r>
      <w:r w:rsidRPr="00EF5CB2">
        <w:t>рактеристики ее подачи и напора под оптимальные режимы работы.</w:t>
      </w:r>
    </w:p>
    <w:p w:rsidR="00635331"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t>ВНС II подъема ВЗУ ВОС-3</w:t>
      </w:r>
    </w:p>
    <w:p w:rsidR="00355724" w:rsidRPr="00EF5CB2" w:rsidRDefault="00823065" w:rsidP="00A112EB">
      <w:pPr>
        <w:pStyle w:val="19"/>
        <w:rPr>
          <w:lang w:eastAsia="ru-RU"/>
        </w:rPr>
      </w:pPr>
      <w:r w:rsidRPr="00EF5CB2">
        <w:rPr>
          <w:szCs w:val="28"/>
        </w:rPr>
        <w:t xml:space="preserve">В составе оборудования водопроводной насосной станции 2-го подъема имеются 6 насосных агрегатов, из них: </w:t>
      </w:r>
      <w:r w:rsidRPr="00EF5CB2">
        <w:rPr>
          <w:szCs w:val="28"/>
        </w:rPr>
        <w:t>3</w:t>
      </w:r>
      <w:r w:rsidRPr="00EF5CB2">
        <w:rPr>
          <w:szCs w:val="28"/>
        </w:rPr>
        <w:t xml:space="preserve"> рабочих (1Д-315/71</w:t>
      </w:r>
      <w:r w:rsidRPr="00EF5CB2">
        <w:rPr>
          <w:szCs w:val="28"/>
        </w:rPr>
        <w:t>А</w:t>
      </w:r>
      <w:r w:rsidRPr="00EF5CB2">
        <w:rPr>
          <w:szCs w:val="28"/>
        </w:rPr>
        <w:t>; 1Д-200/90</w:t>
      </w:r>
      <w:r w:rsidRPr="00EF5CB2">
        <w:rPr>
          <w:szCs w:val="28"/>
        </w:rPr>
        <w:t>А</w:t>
      </w:r>
      <w:r w:rsidRPr="00EF5CB2">
        <w:rPr>
          <w:szCs w:val="28"/>
        </w:rPr>
        <w:t xml:space="preserve">) и </w:t>
      </w:r>
      <w:r w:rsidRPr="00EF5CB2">
        <w:rPr>
          <w:szCs w:val="28"/>
        </w:rPr>
        <w:t>3</w:t>
      </w:r>
      <w:r w:rsidRPr="00EF5CB2">
        <w:rPr>
          <w:szCs w:val="28"/>
        </w:rPr>
        <w:t xml:space="preserve"> резервных (1Д-315/71</w:t>
      </w:r>
      <w:r w:rsidRPr="00EF5CB2">
        <w:rPr>
          <w:szCs w:val="28"/>
        </w:rPr>
        <w:t>А</w:t>
      </w:r>
      <w:r w:rsidRPr="00EF5CB2">
        <w:rPr>
          <w:szCs w:val="28"/>
        </w:rPr>
        <w:t>; 1</w:t>
      </w:r>
      <w:r w:rsidRPr="00EF5CB2">
        <w:rPr>
          <w:szCs w:val="28"/>
        </w:rPr>
        <w:t>Д-200/90</w:t>
      </w:r>
      <w:r w:rsidRPr="00EF5CB2">
        <w:rPr>
          <w:szCs w:val="28"/>
        </w:rPr>
        <w:t>А</w:t>
      </w:r>
      <w:r w:rsidRPr="00EF5CB2">
        <w:rPr>
          <w:szCs w:val="28"/>
        </w:rPr>
        <w:t>). Также имеется регулятор частоты тока электродвигателя насосной установки. В моменты максимального водопотребления происходит автоматический запуск дополнительного насоса (из состава резервных). Модуляция рабочих характеристик посредством измене</w:t>
      </w:r>
      <w:r w:rsidRPr="00EF5CB2">
        <w:rPr>
          <w:szCs w:val="28"/>
        </w:rPr>
        <w:t>ния частоты тока, а также частоты вращения электродвигателя распространяется на последний включенный насос.</w:t>
      </w:r>
    </w:p>
    <w:p w:rsidR="00355724" w:rsidRPr="00EF5CB2" w:rsidRDefault="00823065" w:rsidP="00B86CD4">
      <w:pPr>
        <w:pStyle w:val="50"/>
        <w:ind w:firstLine="0"/>
        <w:jc w:val="center"/>
        <w:rPr>
          <w:rFonts w:ascii="Times New Roman" w:hAnsi="Times New Roman" w:cs="Times New Roman"/>
          <w:b/>
          <w:bCs/>
          <w:color w:val="auto"/>
        </w:rPr>
      </w:pPr>
      <w:r w:rsidRPr="00EF5CB2">
        <w:rPr>
          <w:rFonts w:ascii="Times New Roman" w:hAnsi="Times New Roman" w:cs="Times New Roman"/>
          <w:b/>
          <w:bCs/>
          <w:color w:val="auto"/>
        </w:rPr>
        <w:t>ВНС II подъема ВЗУ ВОС-800</w:t>
      </w:r>
    </w:p>
    <w:p w:rsidR="00355724" w:rsidRPr="00EF5CB2" w:rsidRDefault="00823065" w:rsidP="00A112EB">
      <w:pPr>
        <w:pStyle w:val="19"/>
        <w:rPr>
          <w:lang w:eastAsia="ru-RU"/>
        </w:rPr>
      </w:pPr>
      <w:r w:rsidRPr="00EF5CB2">
        <w:rPr>
          <w:lang w:eastAsia="ru-RU"/>
        </w:rPr>
        <w:t>В соста</w:t>
      </w:r>
      <w:r w:rsidRPr="00EF5CB2">
        <w:rPr>
          <w:lang w:eastAsia="ru-RU"/>
        </w:rPr>
        <w:t>ве насосного оборудования станции имеются 6 насосных агрегатов: 3 насоса KSB Etanorm ETN 065-050-200, и 3 насоса К</w:t>
      </w:r>
      <w:r w:rsidRPr="00EF5CB2">
        <w:rPr>
          <w:lang w:eastAsia="ru-RU"/>
        </w:rPr>
        <w:t>М100-65-200. Работа насосной станции автоматизирована.</w:t>
      </w:r>
    </w:p>
    <w:p w:rsidR="00635331" w:rsidRPr="00EF5CB2" w:rsidRDefault="00823065" w:rsidP="00A112EB">
      <w:pPr>
        <w:pStyle w:val="19"/>
        <w:rPr>
          <w:lang w:eastAsia="ru-RU"/>
        </w:rPr>
      </w:pPr>
      <w:r w:rsidRPr="00EF5CB2">
        <w:rPr>
          <w:lang w:eastAsia="ru-RU"/>
        </w:rPr>
        <w:t xml:space="preserve">Ниже в таблице приводится перечень административно-территориальных микрорайонов </w:t>
      </w:r>
      <w:r w:rsidRPr="00EF5CB2">
        <w:t xml:space="preserve">города Пыть-Ях </w:t>
      </w:r>
      <w:r w:rsidRPr="00EF5CB2">
        <w:rPr>
          <w:lang w:eastAsia="ru-RU"/>
        </w:rPr>
        <w:t xml:space="preserve">и преобладающие зоны влияния существующих водопитателей, которые сформировались с учетом характеристик </w:t>
      </w:r>
      <w:r w:rsidRPr="00EF5CB2">
        <w:rPr>
          <w:lang w:eastAsia="ru-RU"/>
        </w:rPr>
        <w:t>проложенных трубопроводов, мощности и режима работы насосных станций.</w:t>
      </w:r>
    </w:p>
    <w:p w:rsidR="00D716B0" w:rsidRPr="00EF5CB2" w:rsidRDefault="00823065" w:rsidP="00FD0C8A">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2</w:t>
      </w:r>
      <w:r w:rsidRPr="00EF5CB2">
        <w:rPr>
          <w:rFonts w:ascii="Times New Roman" w:hAnsi="Times New Roman"/>
          <w:b/>
          <w:bCs/>
          <w:i w:val="0"/>
          <w:iCs w:val="0"/>
        </w:rPr>
        <w:fldChar w:fldCharType="end"/>
      </w:r>
      <w:r w:rsidRPr="00EF5CB2">
        <w:rPr>
          <w:rFonts w:ascii="Times New Roman" w:hAnsi="Times New Roman"/>
          <w:b/>
          <w:bCs/>
          <w:i w:val="0"/>
          <w:iCs w:val="0"/>
        </w:rPr>
        <w:t>. Зоны влияния насосных станций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667"/>
        <w:gridCol w:w="2480"/>
        <w:gridCol w:w="6263"/>
      </w:tblGrid>
      <w:tr w:rsidR="00281173" w:rsidTr="00EB3062">
        <w:trPr>
          <w:trHeight w:val="20"/>
        </w:trPr>
        <w:tc>
          <w:tcPr>
            <w:tcW w:w="354" w:type="pct"/>
            <w:shd w:val="clear" w:color="auto" w:fill="auto"/>
            <w:vAlign w:val="center"/>
          </w:tcPr>
          <w:p w:rsidR="00D716B0" w:rsidRPr="00EF5CB2" w:rsidRDefault="00823065" w:rsidP="00E03AEC">
            <w:pPr>
              <w:pStyle w:val="19"/>
              <w:spacing w:before="0" w:after="0"/>
              <w:ind w:firstLine="0"/>
              <w:jc w:val="center"/>
              <w:rPr>
                <w:b/>
                <w:sz w:val="18"/>
              </w:rPr>
            </w:pPr>
            <w:r w:rsidRPr="00EF5CB2">
              <w:rPr>
                <w:b/>
                <w:sz w:val="18"/>
              </w:rPr>
              <w:t xml:space="preserve">№ </w:t>
            </w:r>
          </w:p>
        </w:tc>
        <w:tc>
          <w:tcPr>
            <w:tcW w:w="1318" w:type="pct"/>
            <w:shd w:val="clear" w:color="auto" w:fill="auto"/>
            <w:vAlign w:val="center"/>
          </w:tcPr>
          <w:p w:rsidR="00D716B0" w:rsidRPr="00EF5CB2" w:rsidRDefault="00823065" w:rsidP="00E03AEC">
            <w:pPr>
              <w:pStyle w:val="19"/>
              <w:spacing w:before="0" w:after="0"/>
              <w:ind w:firstLine="0"/>
              <w:jc w:val="center"/>
              <w:rPr>
                <w:b/>
                <w:sz w:val="18"/>
              </w:rPr>
            </w:pPr>
            <w:r w:rsidRPr="00EF5CB2">
              <w:rPr>
                <w:b/>
                <w:sz w:val="18"/>
              </w:rPr>
              <w:t xml:space="preserve">Наименование водопитателя </w:t>
            </w:r>
          </w:p>
        </w:tc>
        <w:tc>
          <w:tcPr>
            <w:tcW w:w="3328" w:type="pct"/>
            <w:shd w:val="clear" w:color="auto" w:fill="auto"/>
            <w:vAlign w:val="center"/>
          </w:tcPr>
          <w:p w:rsidR="00D716B0" w:rsidRPr="00EF5CB2" w:rsidRDefault="00823065" w:rsidP="00E03AEC">
            <w:pPr>
              <w:pStyle w:val="19"/>
              <w:spacing w:before="0" w:after="0"/>
              <w:ind w:firstLine="0"/>
              <w:jc w:val="center"/>
              <w:rPr>
                <w:b/>
                <w:sz w:val="18"/>
              </w:rPr>
            </w:pPr>
            <w:r w:rsidRPr="00EF5CB2">
              <w:rPr>
                <w:b/>
                <w:sz w:val="18"/>
              </w:rPr>
              <w:t xml:space="preserve">Зоны влияния водопитателя по кадастровым микрорайонам </w:t>
            </w:r>
          </w:p>
        </w:tc>
      </w:tr>
      <w:tr w:rsidR="00281173" w:rsidTr="00EB3062">
        <w:trPr>
          <w:trHeight w:val="20"/>
        </w:trPr>
        <w:tc>
          <w:tcPr>
            <w:tcW w:w="354" w:type="pct"/>
            <w:vAlign w:val="center"/>
          </w:tcPr>
          <w:p w:rsidR="00D716B0" w:rsidRPr="00EF5CB2" w:rsidRDefault="00823065" w:rsidP="00E03AEC">
            <w:pPr>
              <w:pStyle w:val="19"/>
              <w:spacing w:before="0" w:after="0"/>
              <w:ind w:firstLine="0"/>
              <w:jc w:val="center"/>
              <w:rPr>
                <w:sz w:val="18"/>
              </w:rPr>
            </w:pPr>
            <w:r w:rsidRPr="00EF5CB2">
              <w:rPr>
                <w:sz w:val="18"/>
              </w:rPr>
              <w:t>1</w:t>
            </w:r>
          </w:p>
        </w:tc>
        <w:tc>
          <w:tcPr>
            <w:tcW w:w="1318" w:type="pct"/>
            <w:vAlign w:val="center"/>
          </w:tcPr>
          <w:p w:rsidR="00D716B0" w:rsidRPr="00EF5CB2" w:rsidRDefault="00823065" w:rsidP="00C22AE4">
            <w:pPr>
              <w:pStyle w:val="19"/>
              <w:spacing w:before="0" w:after="0"/>
              <w:ind w:firstLine="0"/>
              <w:jc w:val="left"/>
              <w:rPr>
                <w:sz w:val="18"/>
              </w:rPr>
            </w:pPr>
            <w:r w:rsidRPr="00EF5CB2">
              <w:rPr>
                <w:sz w:val="18"/>
              </w:rPr>
              <w:t xml:space="preserve">ВОС-1 </w:t>
            </w:r>
          </w:p>
        </w:tc>
        <w:tc>
          <w:tcPr>
            <w:tcW w:w="3328" w:type="pct"/>
            <w:vAlign w:val="center"/>
          </w:tcPr>
          <w:p w:rsidR="00D716B0" w:rsidRPr="00EF5CB2" w:rsidRDefault="00823065" w:rsidP="00C22AE4">
            <w:pPr>
              <w:pStyle w:val="19"/>
              <w:spacing w:before="0" w:after="0"/>
              <w:ind w:firstLine="0"/>
              <w:jc w:val="left"/>
              <w:rPr>
                <w:sz w:val="18"/>
              </w:rPr>
            </w:pPr>
            <w:r w:rsidRPr="00EF5CB2">
              <w:rPr>
                <w:sz w:val="18"/>
              </w:rPr>
              <w:t xml:space="preserve">Микрорайоны № 1,2, </w:t>
            </w:r>
            <w:r w:rsidRPr="00EF5CB2">
              <w:rPr>
                <w:sz w:val="18"/>
              </w:rPr>
              <w:t>микрорайон №2а «Лесников», промзона «Северо-Восточная»</w:t>
            </w:r>
          </w:p>
        </w:tc>
      </w:tr>
      <w:tr w:rsidR="00281173" w:rsidTr="00EB3062">
        <w:trPr>
          <w:trHeight w:val="20"/>
        </w:trPr>
        <w:tc>
          <w:tcPr>
            <w:tcW w:w="354" w:type="pct"/>
            <w:vAlign w:val="center"/>
          </w:tcPr>
          <w:p w:rsidR="00D716B0" w:rsidRPr="00EF5CB2" w:rsidRDefault="00823065" w:rsidP="00E03AEC">
            <w:pPr>
              <w:pStyle w:val="19"/>
              <w:spacing w:before="0" w:after="0"/>
              <w:ind w:firstLine="0"/>
              <w:jc w:val="center"/>
              <w:rPr>
                <w:sz w:val="18"/>
              </w:rPr>
            </w:pPr>
            <w:r w:rsidRPr="00EF5CB2">
              <w:rPr>
                <w:sz w:val="18"/>
              </w:rPr>
              <w:t>2</w:t>
            </w:r>
          </w:p>
        </w:tc>
        <w:tc>
          <w:tcPr>
            <w:tcW w:w="1318" w:type="pct"/>
            <w:vAlign w:val="center"/>
          </w:tcPr>
          <w:p w:rsidR="00D716B0" w:rsidRPr="00EF5CB2" w:rsidRDefault="00823065" w:rsidP="00C22AE4">
            <w:pPr>
              <w:pStyle w:val="19"/>
              <w:spacing w:before="0" w:after="0"/>
              <w:ind w:firstLine="0"/>
              <w:jc w:val="left"/>
              <w:rPr>
                <w:sz w:val="18"/>
              </w:rPr>
            </w:pPr>
            <w:r w:rsidRPr="00EF5CB2">
              <w:rPr>
                <w:sz w:val="18"/>
              </w:rPr>
              <w:t xml:space="preserve">ВОС-3 </w:t>
            </w:r>
          </w:p>
        </w:tc>
        <w:tc>
          <w:tcPr>
            <w:tcW w:w="3328" w:type="pct"/>
            <w:vAlign w:val="center"/>
          </w:tcPr>
          <w:p w:rsidR="00D716B0" w:rsidRPr="00EF5CB2" w:rsidRDefault="00823065" w:rsidP="00C22AE4">
            <w:pPr>
              <w:pStyle w:val="19"/>
              <w:spacing w:before="0" w:after="0"/>
              <w:ind w:firstLine="0"/>
              <w:jc w:val="left"/>
              <w:rPr>
                <w:sz w:val="18"/>
              </w:rPr>
            </w:pPr>
            <w:r w:rsidRPr="00EF5CB2">
              <w:rPr>
                <w:sz w:val="18"/>
              </w:rPr>
              <w:t xml:space="preserve">Микрорайоны № 3,4,5,6,8, промзона "Западная" (восточная часть), промзона "Центральная", Микрорайоны № 6А,9,10, (западная часть) </w:t>
            </w:r>
          </w:p>
        </w:tc>
      </w:tr>
      <w:tr w:rsidR="00281173" w:rsidTr="00EB3062">
        <w:trPr>
          <w:trHeight w:val="20"/>
        </w:trPr>
        <w:tc>
          <w:tcPr>
            <w:tcW w:w="354" w:type="pct"/>
            <w:vAlign w:val="center"/>
          </w:tcPr>
          <w:p w:rsidR="00D716B0" w:rsidRPr="00EF5CB2" w:rsidRDefault="00823065" w:rsidP="00E03AEC">
            <w:pPr>
              <w:pStyle w:val="19"/>
              <w:spacing w:before="0" w:after="0"/>
              <w:ind w:firstLine="0"/>
              <w:jc w:val="center"/>
              <w:rPr>
                <w:sz w:val="18"/>
              </w:rPr>
            </w:pPr>
            <w:r w:rsidRPr="00EF5CB2">
              <w:rPr>
                <w:sz w:val="18"/>
              </w:rPr>
              <w:t>3</w:t>
            </w:r>
          </w:p>
        </w:tc>
        <w:tc>
          <w:tcPr>
            <w:tcW w:w="1318" w:type="pct"/>
            <w:vAlign w:val="center"/>
          </w:tcPr>
          <w:p w:rsidR="00D716B0" w:rsidRPr="00EF5CB2" w:rsidRDefault="00823065" w:rsidP="00C22AE4">
            <w:pPr>
              <w:pStyle w:val="19"/>
              <w:spacing w:before="0" w:after="0"/>
              <w:ind w:firstLine="0"/>
              <w:jc w:val="left"/>
              <w:rPr>
                <w:sz w:val="18"/>
              </w:rPr>
            </w:pPr>
            <w:r w:rsidRPr="00EF5CB2">
              <w:rPr>
                <w:sz w:val="18"/>
              </w:rPr>
              <w:t>ВНС II подъема ВЗУ ВОС-800</w:t>
            </w:r>
          </w:p>
        </w:tc>
        <w:tc>
          <w:tcPr>
            <w:tcW w:w="3328" w:type="pct"/>
            <w:vAlign w:val="center"/>
          </w:tcPr>
          <w:p w:rsidR="00D716B0" w:rsidRPr="00EF5CB2" w:rsidRDefault="00823065" w:rsidP="00C22AE4">
            <w:pPr>
              <w:pStyle w:val="19"/>
              <w:spacing w:before="0" w:after="0"/>
              <w:ind w:firstLine="0"/>
              <w:jc w:val="left"/>
              <w:rPr>
                <w:sz w:val="18"/>
              </w:rPr>
            </w:pPr>
            <w:r w:rsidRPr="00EF5CB2">
              <w:rPr>
                <w:sz w:val="18"/>
              </w:rPr>
              <w:t>Промзона «Южная» и микрорайон №7</w:t>
            </w:r>
            <w:r w:rsidRPr="00EF5CB2">
              <w:rPr>
                <w:sz w:val="18"/>
              </w:rPr>
              <w:t xml:space="preserve"> «Газовиков»</w:t>
            </w:r>
          </w:p>
        </w:tc>
      </w:tr>
    </w:tbl>
    <w:p w:rsidR="00466EEF" w:rsidRPr="00EF5CB2" w:rsidRDefault="00823065" w:rsidP="00A112EB">
      <w:pPr>
        <w:pStyle w:val="19"/>
        <w:rPr>
          <w:i/>
          <w:u w:val="single"/>
        </w:rPr>
      </w:pPr>
      <w:r w:rsidRPr="00EF5CB2">
        <w:rPr>
          <w:u w:val="single"/>
        </w:rPr>
        <w:t>Оценка энергоэффективности</w:t>
      </w:r>
      <w:r w:rsidRPr="00EF5CB2">
        <w:rPr>
          <w:u w:val="single"/>
        </w:rPr>
        <w:t xml:space="preserve"> работы насосных станций</w:t>
      </w:r>
    </w:p>
    <w:p w:rsidR="00466EEF" w:rsidRPr="00EF5CB2" w:rsidRDefault="00823065" w:rsidP="00A112EB">
      <w:pPr>
        <w:pStyle w:val="19"/>
      </w:pPr>
      <w:r w:rsidRPr="00EF5CB2">
        <w:t>В соответствии с методическими рекомендациями по определению потребности в электрической энергии на технологические нужды в сфере водоснабжения, водоотведения и очи</w:t>
      </w:r>
      <w:r w:rsidRPr="00EF5CB2">
        <w:t xml:space="preserve">стки сточных вод расчет годовой </w:t>
      </w:r>
      <w:r w:rsidRPr="00EF5CB2">
        <w:t>потребности в электрической энергии (кВт</w:t>
      </w:r>
      <w:r w:rsidRPr="00EF5CB2">
        <w:t>∙</w:t>
      </w:r>
      <w:r w:rsidRPr="00EF5CB2">
        <w:t>ч/год) каждым насосным агрегатом производится путем суммирования расходов электрической энергии на каждом режиме работы агрегата по формуле:</w:t>
      </w:r>
    </w:p>
    <w:p w:rsidR="00466EEF" w:rsidRPr="00EF5CB2" w:rsidRDefault="00823065" w:rsidP="00A112EB">
      <w:pPr>
        <w:spacing w:before="120" w:after="240" w:line="360" w:lineRule="auto"/>
        <w:ind w:firstLine="709"/>
        <w:jc w:val="center"/>
        <w:rPr>
          <w:sz w:val="28"/>
        </w:rPr>
      </w:pPr>
      <w:r w:rsidRPr="00EF5CB2">
        <w:rPr>
          <w:noProof/>
          <w:sz w:val="28"/>
        </w:rPr>
        <w:drawing>
          <wp:inline distT="0" distB="0" distL="0" distR="0">
            <wp:extent cx="2130425" cy="483235"/>
            <wp:effectExtent l="0" t="0" r="3175" b="0"/>
            <wp:docPr id="39" name="Рисунок 2" descr="http://www.infosait.ru/norma_doc/52/52031/x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infosait.ru/norma_doc/52/52031/x004.gif"/>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130425" cy="483235"/>
                    </a:xfrm>
                    <a:prstGeom prst="rect">
                      <a:avLst/>
                    </a:prstGeom>
                    <a:noFill/>
                    <a:ln>
                      <a:noFill/>
                    </a:ln>
                  </pic:spPr>
                </pic:pic>
              </a:graphicData>
            </a:graphic>
          </wp:inline>
        </w:drawing>
      </w:r>
    </w:p>
    <w:p w:rsidR="00466EEF" w:rsidRPr="00EF5CB2" w:rsidRDefault="00823065" w:rsidP="00A112EB">
      <w:pPr>
        <w:spacing w:before="200"/>
        <w:ind w:firstLine="709"/>
        <w:rPr>
          <w:sz w:val="28"/>
          <w:szCs w:val="28"/>
        </w:rPr>
      </w:pPr>
      <w:r w:rsidRPr="00EF5CB2">
        <w:rPr>
          <w:sz w:val="28"/>
          <w:szCs w:val="28"/>
        </w:rPr>
        <w:lastRenderedPageBreak/>
        <w:t>где:</w:t>
      </w:r>
    </w:p>
    <w:p w:rsidR="00466EEF" w:rsidRPr="00EF5CB2" w:rsidRDefault="00823065" w:rsidP="00443A0F">
      <w:pPr>
        <w:pStyle w:val="19"/>
        <w:spacing w:before="0" w:after="0"/>
        <w:ind w:left="1429" w:firstLine="0"/>
      </w:pPr>
      <w:r w:rsidRPr="00EF5CB2">
        <w:t xml:space="preserve">i - индекс, обозначающий режим </w:t>
      </w:r>
      <w:r w:rsidRPr="00EF5CB2">
        <w:t>работы агрегата;</w:t>
      </w:r>
    </w:p>
    <w:p w:rsidR="00466EEF" w:rsidRPr="00EF5CB2" w:rsidRDefault="00823065" w:rsidP="00443A0F">
      <w:pPr>
        <w:pStyle w:val="19"/>
        <w:spacing w:before="0" w:after="0"/>
        <w:ind w:left="1429" w:firstLine="0"/>
      </w:pPr>
      <w:r w:rsidRPr="00EF5CB2">
        <w:t>п - количество режимов работы агрегата;</w:t>
      </w:r>
    </w:p>
    <w:p w:rsidR="00466EEF" w:rsidRPr="00EF5CB2" w:rsidRDefault="00823065" w:rsidP="00443A0F">
      <w:pPr>
        <w:pStyle w:val="19"/>
        <w:spacing w:before="0" w:after="0"/>
        <w:ind w:left="1429" w:firstLine="0"/>
      </w:pPr>
      <w:r w:rsidRPr="00EF5CB2">
        <w:t xml:space="preserve">Qi - производительность насоса в i-м режиме, </w:t>
      </w:r>
      <w:r w:rsidRPr="00EF5CB2">
        <w:t>м³</w:t>
      </w:r>
      <w:r w:rsidRPr="00EF5CB2">
        <w:t>/ч;</w:t>
      </w:r>
    </w:p>
    <w:p w:rsidR="00466EEF" w:rsidRPr="00EF5CB2" w:rsidRDefault="00823065" w:rsidP="00443A0F">
      <w:pPr>
        <w:pStyle w:val="19"/>
        <w:spacing w:before="0" w:after="0"/>
        <w:ind w:left="1429" w:firstLine="0"/>
      </w:pPr>
      <w:r w:rsidRPr="00EF5CB2">
        <w:t>Hi - полный напор, развиваемый насосом, в i-м режиме, м;</w:t>
      </w:r>
    </w:p>
    <w:p w:rsidR="00466EEF" w:rsidRPr="00EF5CB2" w:rsidRDefault="00823065" w:rsidP="00443A0F">
      <w:pPr>
        <w:pStyle w:val="19"/>
        <w:spacing w:before="0" w:after="0"/>
        <w:ind w:left="1429" w:firstLine="0"/>
      </w:pPr>
      <w:r w:rsidRPr="00EF5CB2">
        <w:t>ηi - коэффициент полезного действия агрегата в i-м режиме;</w:t>
      </w:r>
    </w:p>
    <w:p w:rsidR="00466EEF" w:rsidRPr="00EF5CB2" w:rsidRDefault="00823065" w:rsidP="00443A0F">
      <w:pPr>
        <w:pStyle w:val="19"/>
        <w:spacing w:before="0" w:after="0"/>
        <w:ind w:left="1429" w:firstLine="0"/>
      </w:pPr>
      <w:r w:rsidRPr="00EF5CB2">
        <w:t>ti - время работы агрегата в i-м</w:t>
      </w:r>
      <w:r w:rsidRPr="00EF5CB2">
        <w:t xml:space="preserve"> режиме, ч/год;</w:t>
      </w:r>
    </w:p>
    <w:p w:rsidR="00037A0E" w:rsidRPr="00083684" w:rsidRDefault="00823065" w:rsidP="00083684">
      <w:pPr>
        <w:pStyle w:val="19"/>
      </w:pPr>
      <w:r w:rsidRPr="00083684">
        <w:t>В виду отсутствия сведений о времени работы насосного оборудования, а также</w:t>
      </w:r>
      <w:r w:rsidRPr="00083684">
        <w:t xml:space="preserve"> данных о фактических объемах подачи воды с разбивкой по сооружениям оценку энергоэффективности работы насосных станций осуществить невозможно. Однако, учитывая нали</w:t>
      </w:r>
      <w:r w:rsidRPr="00083684">
        <w:t>чие ЧРП практически на всех ВНС можно сделать вывод о высокой степени эффективности использования электроэнергии при транспортировке. Фактические значения удельных расходов электроэнергии лежат в пределах 1,3 – 1,7 кВт∙ч/</w:t>
      </w:r>
      <w:r w:rsidRPr="00083684">
        <w:t>м³</w:t>
      </w:r>
      <w:r w:rsidRPr="00083684">
        <w:t>.</w:t>
      </w:r>
    </w:p>
    <w:p w:rsidR="00EB3062" w:rsidRPr="00EF5CB2" w:rsidRDefault="00823065" w:rsidP="00A112EB">
      <w:pPr>
        <w:spacing w:before="200"/>
        <w:ind w:firstLine="709"/>
        <w:jc w:val="both"/>
        <w:rPr>
          <w:sz w:val="28"/>
          <w:szCs w:val="28"/>
        </w:rPr>
      </w:pPr>
    </w:p>
    <w:p w:rsidR="00466EEF" w:rsidRPr="00EF5CB2" w:rsidRDefault="00823065">
      <w:pPr>
        <w:pStyle w:val="40"/>
        <w:numPr>
          <w:ilvl w:val="0"/>
          <w:numId w:val="12"/>
        </w:numPr>
        <w:rPr>
          <w:rFonts w:cs="Times New Roman"/>
          <w:b/>
          <w:szCs w:val="28"/>
        </w:rPr>
      </w:pPr>
      <w:bookmarkStart w:id="66" w:name="_Toc379894515"/>
      <w:bookmarkStart w:id="67" w:name="_Toc384223025"/>
      <w:bookmarkStart w:id="68" w:name="_Toc387246792"/>
      <w:bookmarkStart w:id="69" w:name="_Toc388948535"/>
      <w:bookmarkStart w:id="70" w:name="_Toc404671043"/>
      <w:r w:rsidRPr="00EF5CB2">
        <w:rPr>
          <w:rFonts w:cs="Times New Roman"/>
          <w:b/>
          <w:szCs w:val="28"/>
        </w:rPr>
        <w:t>Описание состояния и функциони</w:t>
      </w:r>
      <w:r w:rsidRPr="00EF5CB2">
        <w:rPr>
          <w:rFonts w:cs="Times New Roman"/>
          <w:b/>
          <w:szCs w:val="28"/>
        </w:rPr>
        <w:t>рования водопроводных сетей систем водоснабжения, включая оценку амортизации сетей и определение возможности обеспечения качества воды в процессе транспортировки</w:t>
      </w:r>
      <w:bookmarkEnd w:id="66"/>
      <w:bookmarkEnd w:id="67"/>
      <w:bookmarkEnd w:id="68"/>
      <w:bookmarkEnd w:id="69"/>
      <w:bookmarkEnd w:id="70"/>
    </w:p>
    <w:p w:rsidR="00C03C56" w:rsidRPr="00EF5CB2" w:rsidRDefault="00823065" w:rsidP="00A112EB">
      <w:pPr>
        <w:pStyle w:val="19"/>
      </w:pPr>
      <w:r w:rsidRPr="00EF5CB2">
        <w:t xml:space="preserve">Общая протяженность сетей водоснабжения городского округа </w:t>
      </w:r>
      <w:r w:rsidRPr="00EF5CB2">
        <w:t xml:space="preserve">по данным на </w:t>
      </w:r>
      <w:r w:rsidRPr="00EF5CB2">
        <w:t>01.01.2023</w:t>
      </w:r>
      <w:r w:rsidRPr="00EF5CB2">
        <w:t xml:space="preserve"> </w:t>
      </w:r>
      <w:r w:rsidRPr="00EF5CB2">
        <w:t xml:space="preserve">составляет </w:t>
      </w:r>
      <w:r w:rsidRPr="00EF5CB2">
        <w:rPr>
          <w:b/>
        </w:rPr>
        <w:t>87</w:t>
      </w:r>
      <w:r w:rsidRPr="00EF5CB2">
        <w:rPr>
          <w:b/>
        </w:rPr>
        <w:t xml:space="preserve"> </w:t>
      </w:r>
      <w:r w:rsidRPr="00EF5CB2">
        <w:rPr>
          <w:b/>
        </w:rPr>
        <w:t>324,06</w:t>
      </w:r>
      <w:r w:rsidRPr="00EF5CB2">
        <w:rPr>
          <w:b/>
        </w:rPr>
        <w:t xml:space="preserve"> м</w:t>
      </w:r>
      <w:r w:rsidRPr="00EF5CB2">
        <w:t>, в</w:t>
      </w:r>
      <w:r w:rsidRPr="00EF5CB2">
        <w:t xml:space="preserve"> том числе:</w:t>
      </w:r>
    </w:p>
    <w:p w:rsidR="00C03C56" w:rsidRPr="00EF5CB2" w:rsidRDefault="00823065">
      <w:pPr>
        <w:pStyle w:val="19"/>
        <w:numPr>
          <w:ilvl w:val="0"/>
          <w:numId w:val="13"/>
        </w:numPr>
        <w:spacing w:before="0" w:after="0" w:line="276" w:lineRule="auto"/>
        <w:ind w:hanging="357"/>
      </w:pPr>
      <w:r w:rsidRPr="00EF5CB2">
        <w:t xml:space="preserve">на обслуживании МУП «УГХ» </w:t>
      </w:r>
      <w:r w:rsidRPr="00EF5CB2">
        <w:t>м.о. г. Пыть-Ях</w:t>
      </w:r>
      <w:r w:rsidRPr="00EF5CB2">
        <w:t xml:space="preserve"> – 8</w:t>
      </w:r>
      <w:r w:rsidRPr="00EF5CB2">
        <w:t>4</w:t>
      </w:r>
      <w:r w:rsidRPr="00EF5CB2">
        <w:t xml:space="preserve"> </w:t>
      </w:r>
      <w:r w:rsidRPr="00EF5CB2">
        <w:t>751</w:t>
      </w:r>
      <w:r w:rsidRPr="00EF5CB2">
        <w:t>,</w:t>
      </w:r>
      <w:r w:rsidRPr="00EF5CB2">
        <w:t>98</w:t>
      </w:r>
      <w:r w:rsidRPr="00EF5CB2">
        <w:t xml:space="preserve"> м;</w:t>
      </w:r>
    </w:p>
    <w:p w:rsidR="007612AD" w:rsidRPr="00EF5CB2" w:rsidRDefault="00823065">
      <w:pPr>
        <w:pStyle w:val="19"/>
        <w:numPr>
          <w:ilvl w:val="0"/>
          <w:numId w:val="13"/>
        </w:numPr>
        <w:spacing w:before="0" w:after="0" w:line="276" w:lineRule="auto"/>
        <w:ind w:hanging="357"/>
      </w:pPr>
      <w:r w:rsidRPr="00EF5CB2">
        <w:t xml:space="preserve">ТСЖ «Факел» - </w:t>
      </w:r>
      <w:r w:rsidRPr="00EF5CB2">
        <w:t>2</w:t>
      </w:r>
      <w:r w:rsidRPr="00EF5CB2">
        <w:t xml:space="preserve"> </w:t>
      </w:r>
      <w:r w:rsidRPr="00EF5CB2">
        <w:t>572,08</w:t>
      </w:r>
      <w:r w:rsidRPr="00EF5CB2">
        <w:t xml:space="preserve"> м.</w:t>
      </w:r>
    </w:p>
    <w:p w:rsidR="00433B0D" w:rsidRPr="00EF5CB2" w:rsidRDefault="00823065" w:rsidP="00A112EB">
      <w:pPr>
        <w:pStyle w:val="19"/>
      </w:pPr>
      <w:r w:rsidRPr="00EF5CB2">
        <w:t xml:space="preserve">Существующие водопроводные сети на территории </w:t>
      </w:r>
      <w:r w:rsidRPr="00EF5CB2">
        <w:t>города Пыть-Ях</w:t>
      </w:r>
      <w:r w:rsidRPr="00EF5CB2">
        <w:t>, в основном кольцевые, с тупиковыми участками, проложены в подземном или надземном исп</w:t>
      </w:r>
      <w:r w:rsidRPr="00EF5CB2">
        <w:t>олнении на опорах совместно с тепловыми сетями. Сети, построенные за последние три года полиэтиленовые. Система водоснабжения принята объединенная хозяйственно-питьевая и противопожарная. Схема подачи воды в город предусматривается следующая: вода из скваж</w:t>
      </w:r>
      <w:r w:rsidRPr="00EF5CB2">
        <w:t>ин подается на водоочистные сооружения (ВОС). После очистки и обеззараживания вода поступает в резервуары чистой воды и далее – насосными станциями второго подъема подается в разводящие сети города.</w:t>
      </w:r>
    </w:p>
    <w:p w:rsidR="00433B0D" w:rsidRPr="00EF5CB2" w:rsidRDefault="00823065" w:rsidP="00A112EB">
      <w:pPr>
        <w:pStyle w:val="19"/>
      </w:pPr>
      <w:r w:rsidRPr="00EF5CB2">
        <w:t>Перечень водоводов, эксплуатируемых МУП «</w:t>
      </w:r>
      <w:r w:rsidRPr="00EF5CB2">
        <w:t xml:space="preserve">УГХ» </w:t>
      </w:r>
      <w:r w:rsidRPr="00EF5CB2">
        <w:t>м.о. г. Пыт</w:t>
      </w:r>
      <w:r w:rsidRPr="00EF5CB2">
        <w:t>ь-Ях</w:t>
      </w:r>
      <w:r w:rsidRPr="00EF5CB2">
        <w:t xml:space="preserve"> представлен </w:t>
      </w:r>
      <w:r w:rsidRPr="00EF5CB2">
        <w:t>в таблице 3.</w:t>
      </w:r>
    </w:p>
    <w:p w:rsidR="00157301" w:rsidRPr="00EF5CB2" w:rsidRDefault="00823065" w:rsidP="00157301">
      <w:pPr>
        <w:pStyle w:val="19"/>
      </w:pPr>
      <w:bookmarkStart w:id="71" w:name="_Hlk142996117"/>
      <w:r w:rsidRPr="00EF5CB2">
        <w:t xml:space="preserve">Перечень водоводов, числящихся </w:t>
      </w:r>
      <w:r w:rsidRPr="00EF5CB2">
        <w:t xml:space="preserve">в реестре муниципального имущества (казне) </w:t>
      </w:r>
      <w:r w:rsidRPr="00EF5CB2">
        <w:t>м.о. г. Пыть-Ях представлен в таблицах 4 и 5.</w:t>
      </w:r>
    </w:p>
    <w:bookmarkEnd w:id="71"/>
    <w:p w:rsidR="00157301" w:rsidRPr="00EF5CB2" w:rsidRDefault="00823065" w:rsidP="00A112EB">
      <w:pPr>
        <w:pStyle w:val="19"/>
        <w:sectPr w:rsidR="00157301" w:rsidRPr="00EF5CB2" w:rsidSect="00E25C22">
          <w:pgSz w:w="11906" w:h="16838"/>
          <w:pgMar w:top="1134" w:right="851" w:bottom="1134" w:left="1701" w:header="284" w:footer="116"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94ED5" w:rsidRPr="00EF5CB2" w:rsidRDefault="00823065" w:rsidP="00012493">
      <w:pPr>
        <w:pStyle w:val="aff6"/>
        <w:keepNext/>
        <w:spacing w:before="120" w:after="0"/>
        <w:rPr>
          <w:rFonts w:ascii="Times New Roman" w:hAnsi="Times New Roman"/>
          <w:b/>
          <w:bCs/>
          <w:i w:val="0"/>
          <w:iCs w:val="0"/>
        </w:rPr>
      </w:pPr>
      <w:bookmarkStart w:id="72" w:name="_Toc520306822"/>
      <w:r w:rsidRPr="00EF5CB2">
        <w:rPr>
          <w:rFonts w:ascii="Times New Roman" w:hAnsi="Times New Roman"/>
          <w:b/>
          <w:bCs/>
          <w:i w:val="0"/>
          <w:iCs w:val="0"/>
        </w:rPr>
        <w:lastRenderedPageBreak/>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w:t>
      </w:r>
      <w:r w:rsidRPr="00EF5CB2">
        <w:rPr>
          <w:rFonts w:ascii="Times New Roman" w:hAnsi="Times New Roman"/>
          <w:b/>
          <w:bCs/>
          <w:i w:val="0"/>
          <w:iCs w:val="0"/>
        </w:rPr>
        <w:fldChar w:fldCharType="end"/>
      </w:r>
      <w:r w:rsidRPr="00EF5CB2">
        <w:rPr>
          <w:rFonts w:ascii="Times New Roman" w:hAnsi="Times New Roman"/>
          <w:b/>
          <w:bCs/>
          <w:i w:val="0"/>
          <w:iCs w:val="0"/>
        </w:rPr>
        <w:t xml:space="preserve">. Перечень водоводов, эксплуатируемых МУП «УГХ» </w:t>
      </w:r>
      <w:r w:rsidRPr="00EF5CB2">
        <w:rPr>
          <w:rFonts w:ascii="Times New Roman" w:hAnsi="Times New Roman"/>
          <w:b/>
          <w:bCs/>
          <w:i w:val="0"/>
          <w:iCs w:val="0"/>
        </w:rPr>
        <w:t>м.о. г. Пыть-Ях</w:t>
      </w:r>
      <w:bookmarkEnd w:id="72"/>
    </w:p>
    <w:tbl>
      <w:tblPr>
        <w:tblW w:w="49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29"/>
        <w:gridCol w:w="1065"/>
        <w:gridCol w:w="3492"/>
        <w:gridCol w:w="5133"/>
        <w:gridCol w:w="901"/>
        <w:gridCol w:w="888"/>
        <w:gridCol w:w="791"/>
        <w:gridCol w:w="1454"/>
        <w:gridCol w:w="4486"/>
      </w:tblGrid>
      <w:tr w:rsidR="00281173" w:rsidTr="00475157">
        <w:trPr>
          <w:trHeight w:val="885"/>
          <w:tblHeader/>
        </w:trPr>
        <w:tc>
          <w:tcPr>
            <w:tcW w:w="693" w:type="pct"/>
            <w:vMerge w:val="restart"/>
            <w:shd w:val="clear" w:color="auto" w:fill="auto"/>
            <w:tcMar>
              <w:left w:w="28" w:type="dxa"/>
              <w:right w:w="28" w:type="dxa"/>
            </w:tcMar>
            <w:vAlign w:val="center"/>
            <w:hideMark/>
          </w:tcPr>
          <w:p w:rsidR="00475157" w:rsidRPr="00EF5CB2" w:rsidRDefault="00823065" w:rsidP="00012493">
            <w:pPr>
              <w:rPr>
                <w:rFonts w:eastAsia="Times New Roman"/>
                <w:b/>
                <w:bCs/>
                <w:sz w:val="16"/>
                <w:szCs w:val="16"/>
              </w:rPr>
            </w:pPr>
            <w:r w:rsidRPr="00EF5CB2">
              <w:rPr>
                <w:rFonts w:eastAsia="Times New Roman"/>
                <w:b/>
                <w:bCs/>
                <w:sz w:val="16"/>
                <w:szCs w:val="16"/>
              </w:rPr>
              <w:t>Наименование объекта</w:t>
            </w:r>
          </w:p>
        </w:tc>
        <w:tc>
          <w:tcPr>
            <w:tcW w:w="252" w:type="pct"/>
            <w:vMerge w:val="restart"/>
            <w:shd w:val="clear" w:color="auto" w:fill="auto"/>
            <w:tcMar>
              <w:left w:w="28" w:type="dxa"/>
              <w:right w:w="28" w:type="dxa"/>
            </w:tcMar>
            <w:vAlign w:val="center"/>
            <w:hideMark/>
          </w:tcPr>
          <w:p w:rsidR="00475157" w:rsidRPr="00EF5CB2" w:rsidRDefault="00823065" w:rsidP="002F1746">
            <w:pPr>
              <w:jc w:val="center"/>
              <w:rPr>
                <w:rFonts w:eastAsia="Times New Roman"/>
                <w:b/>
                <w:bCs/>
                <w:sz w:val="16"/>
                <w:szCs w:val="16"/>
              </w:rPr>
            </w:pPr>
            <w:r w:rsidRPr="00EF5CB2">
              <w:rPr>
                <w:rFonts w:eastAsia="Times New Roman"/>
                <w:b/>
                <w:bCs/>
                <w:sz w:val="16"/>
                <w:szCs w:val="16"/>
              </w:rPr>
              <w:t>Кадастровый номер объекта / инв. №</w:t>
            </w:r>
          </w:p>
        </w:tc>
        <w:tc>
          <w:tcPr>
            <w:tcW w:w="826" w:type="pct"/>
            <w:vMerge w:val="restart"/>
            <w:shd w:val="clear" w:color="auto" w:fill="auto"/>
            <w:tcMar>
              <w:left w:w="28" w:type="dxa"/>
              <w:right w:w="28" w:type="dxa"/>
            </w:tcMar>
            <w:vAlign w:val="center"/>
            <w:hideMark/>
          </w:tcPr>
          <w:p w:rsidR="00475157" w:rsidRPr="00EF5CB2" w:rsidRDefault="00823065" w:rsidP="00012493">
            <w:pPr>
              <w:rPr>
                <w:rFonts w:eastAsia="Times New Roman"/>
                <w:b/>
                <w:bCs/>
                <w:sz w:val="16"/>
                <w:szCs w:val="16"/>
              </w:rPr>
            </w:pPr>
            <w:r w:rsidRPr="00EF5CB2">
              <w:rPr>
                <w:rFonts w:eastAsia="Times New Roman"/>
                <w:b/>
                <w:bCs/>
                <w:sz w:val="16"/>
                <w:szCs w:val="16"/>
              </w:rPr>
              <w:t>Место расположения (наименование населенного пункта, улица и т.п.)</w:t>
            </w:r>
          </w:p>
        </w:tc>
        <w:tc>
          <w:tcPr>
            <w:tcW w:w="2168" w:type="pct"/>
            <w:gridSpan w:val="5"/>
            <w:shd w:val="clear" w:color="auto" w:fill="auto"/>
            <w:tcMar>
              <w:left w:w="28" w:type="dxa"/>
              <w:right w:w="28" w:type="dxa"/>
            </w:tcMar>
            <w:vAlign w:val="center"/>
            <w:hideMark/>
          </w:tcPr>
          <w:p w:rsidR="00475157" w:rsidRPr="00EF5CB2" w:rsidRDefault="00823065" w:rsidP="00E03AEC">
            <w:pPr>
              <w:jc w:val="center"/>
              <w:rPr>
                <w:rFonts w:eastAsia="Times New Roman"/>
                <w:b/>
                <w:bCs/>
                <w:sz w:val="16"/>
                <w:szCs w:val="16"/>
              </w:rPr>
            </w:pPr>
            <w:r w:rsidRPr="00EF5CB2">
              <w:rPr>
                <w:rFonts w:eastAsia="Times New Roman"/>
                <w:b/>
                <w:bCs/>
                <w:sz w:val="16"/>
                <w:szCs w:val="16"/>
              </w:rPr>
              <w:t>Технические характеристики участка водопроводной сети</w:t>
            </w:r>
          </w:p>
        </w:tc>
        <w:tc>
          <w:tcPr>
            <w:tcW w:w="1061" w:type="pct"/>
            <w:vMerge w:val="restart"/>
            <w:shd w:val="clear" w:color="auto" w:fill="auto"/>
            <w:tcMar>
              <w:left w:w="28" w:type="dxa"/>
              <w:right w:w="28" w:type="dxa"/>
            </w:tcMar>
            <w:vAlign w:val="center"/>
            <w:hideMark/>
          </w:tcPr>
          <w:p w:rsidR="00475157" w:rsidRPr="00EF5CB2" w:rsidRDefault="00823065" w:rsidP="00475157">
            <w:pPr>
              <w:jc w:val="center"/>
              <w:rPr>
                <w:rFonts w:eastAsia="Times New Roman"/>
                <w:b/>
                <w:bCs/>
                <w:sz w:val="16"/>
                <w:szCs w:val="16"/>
              </w:rPr>
            </w:pPr>
            <w:r w:rsidRPr="00EF5CB2">
              <w:rPr>
                <w:rFonts w:eastAsia="Times New Roman"/>
                <w:b/>
                <w:bCs/>
                <w:sz w:val="16"/>
                <w:szCs w:val="16"/>
              </w:rPr>
              <w:t xml:space="preserve">Наименование и </w:t>
            </w:r>
            <w:r w:rsidRPr="00EF5CB2">
              <w:rPr>
                <w:rFonts w:eastAsia="Times New Roman"/>
                <w:b/>
                <w:bCs/>
                <w:sz w:val="16"/>
                <w:szCs w:val="16"/>
              </w:rPr>
              <w:t>реквизиты правоустанавливающего документа</w:t>
            </w:r>
          </w:p>
        </w:tc>
      </w:tr>
      <w:tr w:rsidR="00281173" w:rsidTr="00475157">
        <w:trPr>
          <w:trHeight w:val="1199"/>
          <w:tblHeader/>
        </w:trPr>
        <w:tc>
          <w:tcPr>
            <w:tcW w:w="693" w:type="pct"/>
            <w:vMerge/>
            <w:tcBorders>
              <w:bottom w:val="single" w:sz="4" w:space="0" w:color="auto"/>
            </w:tcBorders>
            <w:shd w:val="clear" w:color="auto" w:fill="auto"/>
            <w:tcMar>
              <w:left w:w="28" w:type="dxa"/>
              <w:right w:w="28" w:type="dxa"/>
            </w:tcMar>
            <w:vAlign w:val="center"/>
            <w:hideMark/>
          </w:tcPr>
          <w:p w:rsidR="00475157" w:rsidRPr="00EF5CB2" w:rsidRDefault="00823065" w:rsidP="00012493">
            <w:pPr>
              <w:rPr>
                <w:rFonts w:eastAsia="Times New Roman"/>
                <w:b/>
                <w:bCs/>
                <w:sz w:val="16"/>
                <w:szCs w:val="16"/>
              </w:rPr>
            </w:pPr>
          </w:p>
        </w:tc>
        <w:tc>
          <w:tcPr>
            <w:tcW w:w="252" w:type="pct"/>
            <w:vMerge/>
            <w:tcBorders>
              <w:bottom w:val="single" w:sz="4" w:space="0" w:color="auto"/>
            </w:tcBorders>
            <w:shd w:val="clear" w:color="auto" w:fill="auto"/>
            <w:tcMar>
              <w:left w:w="28" w:type="dxa"/>
              <w:right w:w="28" w:type="dxa"/>
            </w:tcMar>
            <w:vAlign w:val="center"/>
            <w:hideMark/>
          </w:tcPr>
          <w:p w:rsidR="00475157" w:rsidRPr="00EF5CB2" w:rsidRDefault="00823065" w:rsidP="002F1746">
            <w:pPr>
              <w:jc w:val="center"/>
              <w:rPr>
                <w:rFonts w:eastAsia="Times New Roman"/>
                <w:b/>
                <w:bCs/>
                <w:sz w:val="16"/>
                <w:szCs w:val="16"/>
              </w:rPr>
            </w:pPr>
          </w:p>
        </w:tc>
        <w:tc>
          <w:tcPr>
            <w:tcW w:w="826" w:type="pct"/>
            <w:vMerge/>
            <w:tcBorders>
              <w:bottom w:val="single" w:sz="4" w:space="0" w:color="auto"/>
            </w:tcBorders>
            <w:shd w:val="clear" w:color="auto" w:fill="auto"/>
            <w:tcMar>
              <w:left w:w="28" w:type="dxa"/>
              <w:right w:w="28" w:type="dxa"/>
            </w:tcMar>
            <w:vAlign w:val="center"/>
            <w:hideMark/>
          </w:tcPr>
          <w:p w:rsidR="00475157" w:rsidRPr="00EF5CB2" w:rsidRDefault="00823065" w:rsidP="00012493">
            <w:pPr>
              <w:rPr>
                <w:rFonts w:eastAsia="Times New Roman"/>
                <w:b/>
                <w:bCs/>
                <w:sz w:val="16"/>
                <w:szCs w:val="16"/>
              </w:rPr>
            </w:pPr>
          </w:p>
        </w:tc>
        <w:tc>
          <w:tcPr>
            <w:tcW w:w="1214" w:type="pct"/>
            <w:tcBorders>
              <w:bottom w:val="single" w:sz="4" w:space="0" w:color="auto"/>
            </w:tcBorders>
            <w:shd w:val="clear" w:color="auto" w:fill="auto"/>
            <w:tcMar>
              <w:left w:w="28" w:type="dxa"/>
              <w:right w:w="28" w:type="dxa"/>
            </w:tcMar>
            <w:vAlign w:val="center"/>
            <w:hideMark/>
          </w:tcPr>
          <w:p w:rsidR="00475157" w:rsidRPr="00EF5CB2" w:rsidRDefault="00823065" w:rsidP="00E03AEC">
            <w:pPr>
              <w:jc w:val="center"/>
              <w:rPr>
                <w:rFonts w:eastAsia="Times New Roman"/>
                <w:b/>
                <w:bCs/>
                <w:sz w:val="16"/>
                <w:szCs w:val="16"/>
              </w:rPr>
            </w:pPr>
            <w:r w:rsidRPr="00EF5CB2">
              <w:rPr>
                <w:rFonts w:eastAsia="Times New Roman"/>
                <w:b/>
                <w:bCs/>
                <w:sz w:val="16"/>
                <w:szCs w:val="16"/>
              </w:rPr>
              <w:t>Описание</w:t>
            </w:r>
          </w:p>
        </w:tc>
        <w:tc>
          <w:tcPr>
            <w:tcW w:w="213" w:type="pct"/>
            <w:tcBorders>
              <w:bottom w:val="single" w:sz="4" w:space="0" w:color="auto"/>
            </w:tcBorders>
            <w:shd w:val="clear" w:color="auto" w:fill="auto"/>
            <w:tcMar>
              <w:left w:w="28" w:type="dxa"/>
              <w:right w:w="28" w:type="dxa"/>
            </w:tcMar>
            <w:vAlign w:val="center"/>
            <w:hideMark/>
          </w:tcPr>
          <w:p w:rsidR="00475157" w:rsidRPr="00EF5CB2" w:rsidRDefault="00823065" w:rsidP="00E03AEC">
            <w:pPr>
              <w:jc w:val="center"/>
              <w:rPr>
                <w:rFonts w:eastAsia="Times New Roman"/>
                <w:b/>
                <w:bCs/>
                <w:sz w:val="16"/>
                <w:szCs w:val="16"/>
              </w:rPr>
            </w:pPr>
            <w:r w:rsidRPr="00EF5CB2">
              <w:rPr>
                <w:rFonts w:eastAsia="Times New Roman"/>
                <w:b/>
                <w:bCs/>
                <w:sz w:val="16"/>
                <w:szCs w:val="16"/>
              </w:rPr>
              <w:t>Год постройки</w:t>
            </w:r>
          </w:p>
        </w:tc>
        <w:tc>
          <w:tcPr>
            <w:tcW w:w="210" w:type="pct"/>
            <w:tcBorders>
              <w:bottom w:val="single" w:sz="4" w:space="0" w:color="auto"/>
            </w:tcBorders>
            <w:shd w:val="clear" w:color="auto" w:fill="auto"/>
            <w:tcMar>
              <w:left w:w="28" w:type="dxa"/>
              <w:right w:w="28" w:type="dxa"/>
            </w:tcMar>
            <w:vAlign w:val="center"/>
            <w:hideMark/>
          </w:tcPr>
          <w:p w:rsidR="00475157" w:rsidRPr="00EF5CB2" w:rsidRDefault="00823065" w:rsidP="00E03AEC">
            <w:pPr>
              <w:jc w:val="center"/>
              <w:rPr>
                <w:rFonts w:eastAsia="Times New Roman"/>
                <w:b/>
                <w:bCs/>
                <w:sz w:val="16"/>
                <w:szCs w:val="16"/>
              </w:rPr>
            </w:pPr>
            <w:r w:rsidRPr="00EF5CB2">
              <w:rPr>
                <w:rFonts w:eastAsia="Times New Roman"/>
                <w:b/>
                <w:bCs/>
                <w:sz w:val="16"/>
                <w:szCs w:val="16"/>
              </w:rPr>
              <w:t>Процент износа, %</w:t>
            </w:r>
          </w:p>
        </w:tc>
        <w:tc>
          <w:tcPr>
            <w:tcW w:w="187" w:type="pct"/>
            <w:tcBorders>
              <w:bottom w:val="single" w:sz="4" w:space="0" w:color="auto"/>
            </w:tcBorders>
            <w:shd w:val="clear" w:color="auto" w:fill="auto"/>
            <w:tcMar>
              <w:left w:w="28" w:type="dxa"/>
              <w:right w:w="28" w:type="dxa"/>
            </w:tcMar>
            <w:vAlign w:val="center"/>
            <w:hideMark/>
          </w:tcPr>
          <w:p w:rsidR="00475157" w:rsidRPr="00EF5CB2" w:rsidRDefault="00823065" w:rsidP="00E03AEC">
            <w:pPr>
              <w:jc w:val="center"/>
              <w:rPr>
                <w:rFonts w:eastAsia="Times New Roman"/>
                <w:b/>
                <w:bCs/>
                <w:sz w:val="16"/>
                <w:szCs w:val="16"/>
              </w:rPr>
            </w:pPr>
            <w:r w:rsidRPr="00EF5CB2">
              <w:rPr>
                <w:rFonts w:eastAsia="Times New Roman"/>
                <w:b/>
                <w:bCs/>
                <w:sz w:val="16"/>
                <w:szCs w:val="16"/>
              </w:rPr>
              <w:t>Длина, м</w:t>
            </w:r>
          </w:p>
        </w:tc>
        <w:tc>
          <w:tcPr>
            <w:tcW w:w="344" w:type="pct"/>
            <w:tcBorders>
              <w:bottom w:val="single" w:sz="4" w:space="0" w:color="auto"/>
            </w:tcBorders>
            <w:shd w:val="clear" w:color="auto" w:fill="auto"/>
            <w:tcMar>
              <w:left w:w="28" w:type="dxa"/>
              <w:right w:w="28" w:type="dxa"/>
            </w:tcMar>
            <w:vAlign w:val="center"/>
            <w:hideMark/>
          </w:tcPr>
          <w:p w:rsidR="00475157" w:rsidRPr="00EF5CB2" w:rsidRDefault="00823065" w:rsidP="00E03AEC">
            <w:pPr>
              <w:jc w:val="center"/>
              <w:rPr>
                <w:rFonts w:eastAsia="Times New Roman"/>
                <w:b/>
                <w:bCs/>
                <w:sz w:val="16"/>
                <w:szCs w:val="16"/>
              </w:rPr>
            </w:pPr>
            <w:r w:rsidRPr="00EF5CB2">
              <w:rPr>
                <w:rFonts w:eastAsia="Times New Roman"/>
                <w:b/>
                <w:bCs/>
                <w:sz w:val="16"/>
                <w:szCs w:val="16"/>
              </w:rPr>
              <w:t>Наружный диаметр, мм</w:t>
            </w:r>
          </w:p>
        </w:tc>
        <w:tc>
          <w:tcPr>
            <w:tcW w:w="1061" w:type="pct"/>
            <w:vMerge/>
            <w:tcBorders>
              <w:bottom w:val="single" w:sz="4" w:space="0" w:color="auto"/>
            </w:tcBorders>
            <w:shd w:val="clear" w:color="auto" w:fill="auto"/>
            <w:tcMar>
              <w:left w:w="28" w:type="dxa"/>
              <w:right w:w="28" w:type="dxa"/>
            </w:tcMar>
            <w:vAlign w:val="center"/>
            <w:hideMark/>
          </w:tcPr>
          <w:p w:rsidR="00475157" w:rsidRPr="00EF5CB2" w:rsidRDefault="00823065" w:rsidP="00012493">
            <w:pPr>
              <w:rPr>
                <w:rFonts w:eastAsia="Times New Roman"/>
                <w:b/>
                <w:bCs/>
                <w:sz w:val="16"/>
                <w:szCs w:val="16"/>
              </w:rPr>
            </w:pPr>
          </w:p>
        </w:tc>
      </w:tr>
      <w:tr w:rsidR="00281173" w:rsidTr="00475157">
        <w:trPr>
          <w:trHeight w:val="20"/>
        </w:trPr>
        <w:tc>
          <w:tcPr>
            <w:tcW w:w="5000" w:type="pct"/>
            <w:gridSpan w:val="9"/>
            <w:shd w:val="clear" w:color="auto" w:fill="BFBFBF" w:themeFill="background1" w:themeFillShade="BF"/>
            <w:tcMar>
              <w:left w:w="28" w:type="dxa"/>
              <w:right w:w="28" w:type="dxa"/>
            </w:tcMar>
            <w:vAlign w:val="center"/>
            <w:hideMark/>
          </w:tcPr>
          <w:p w:rsidR="00736CE4" w:rsidRPr="00EF5CB2" w:rsidRDefault="00823065" w:rsidP="002F1746">
            <w:pPr>
              <w:jc w:val="center"/>
              <w:rPr>
                <w:rFonts w:eastAsia="Times New Roman"/>
                <w:b/>
                <w:bCs/>
                <w:sz w:val="16"/>
                <w:szCs w:val="16"/>
              </w:rPr>
            </w:pPr>
            <w:r w:rsidRPr="00EF5CB2">
              <w:rPr>
                <w:rFonts w:eastAsia="Times New Roman"/>
                <w:b/>
                <w:bCs/>
                <w:sz w:val="16"/>
                <w:szCs w:val="16"/>
              </w:rPr>
              <w:t xml:space="preserve">Водопроводные сети, переданные в хозйственное ведение МУП «УГХ» </w:t>
            </w:r>
            <w:r w:rsidRPr="00EF5CB2">
              <w:rPr>
                <w:rFonts w:eastAsia="Times New Roman"/>
                <w:b/>
                <w:bCs/>
                <w:sz w:val="16"/>
                <w:szCs w:val="16"/>
              </w:rPr>
              <w:t>м.о. г. Пыть-Ях</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от ТК-26 до ТК-57</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20023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Пыть-Ях, </w:t>
            </w:r>
            <w:r w:rsidRPr="00EF5CB2">
              <w:rPr>
                <w:rFonts w:eastAsia="Times New Roman"/>
                <w:sz w:val="16"/>
                <w:szCs w:val="16"/>
              </w:rPr>
              <w:t>ул.Магистральная от ТК-26 до ТК-57</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2007</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49</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361,89</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3-3135 от 28.08.2006</w:t>
            </w:r>
            <w:r w:rsidRPr="00EF5CB2">
              <w:rPr>
                <w:rFonts w:eastAsia="Times New Roman"/>
                <w:sz w:val="16"/>
                <w:szCs w:val="16"/>
              </w:rPr>
              <w:t xml:space="preserve"> </w:t>
            </w:r>
            <w:r w:rsidRPr="00EF5CB2">
              <w:rPr>
                <w:rFonts w:eastAsia="Times New Roman"/>
                <w:sz w:val="16"/>
                <w:szCs w:val="16"/>
              </w:rPr>
              <w:t>соглашение №2 от 03.05.2011г. п.53</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3405</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микрорайон,</w:t>
            </w:r>
            <w:r w:rsidRPr="00EF5CB2">
              <w:rPr>
                <w:rFonts w:eastAsia="Times New Roman"/>
                <w:sz w:val="16"/>
                <w:szCs w:val="16"/>
              </w:rPr>
              <w:t xml:space="preserve"> </w:t>
            </w:r>
            <w:r w:rsidRPr="00EF5CB2">
              <w:rPr>
                <w:rFonts w:eastAsia="Times New Roman"/>
                <w:sz w:val="16"/>
                <w:szCs w:val="16"/>
              </w:rPr>
              <w:t>ВК-74 - ПГ-20</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1988</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155</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w:t>
            </w:r>
            <w:r w:rsidRPr="00EF5CB2">
              <w:rPr>
                <w:rFonts w:eastAsia="Times New Roman"/>
                <w:sz w:val="16"/>
                <w:szCs w:val="16"/>
              </w:rPr>
              <w:t xml:space="preserve"> </w:t>
            </w:r>
            <w:r w:rsidRPr="00EF5CB2">
              <w:rPr>
                <w:rFonts w:eastAsia="Times New Roman"/>
                <w:sz w:val="16"/>
                <w:szCs w:val="16"/>
              </w:rPr>
              <w:t>соглашени№2 от 03.05.2011г.п.189</w:t>
            </w:r>
          </w:p>
        </w:tc>
      </w:tr>
      <w:tr w:rsidR="00281173" w:rsidTr="00475157">
        <w:trPr>
          <w:trHeight w:val="276"/>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30674</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1 микрорайон</w:t>
            </w:r>
          </w:p>
        </w:tc>
        <w:tc>
          <w:tcPr>
            <w:tcW w:w="1214"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1982</w:t>
            </w:r>
          </w:p>
        </w:tc>
        <w:tc>
          <w:tcPr>
            <w:tcW w:w="210"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2703</w:t>
            </w:r>
          </w:p>
        </w:tc>
        <w:tc>
          <w:tcPr>
            <w:tcW w:w="344"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r w:rsidRPr="00EF5CB2">
              <w:rPr>
                <w:rFonts w:eastAsia="Times New Roman"/>
                <w:sz w:val="16"/>
                <w:szCs w:val="16"/>
              </w:rPr>
              <w:t xml:space="preserve"> </w:t>
            </w:r>
            <w:r w:rsidRPr="00EF5CB2">
              <w:rPr>
                <w:rFonts w:eastAsia="Times New Roman"/>
                <w:sz w:val="16"/>
                <w:szCs w:val="16"/>
              </w:rPr>
              <w:t>159</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w:t>
            </w:r>
            <w:r w:rsidRPr="00EF5CB2">
              <w:rPr>
                <w:rFonts w:eastAsia="Times New Roman"/>
                <w:sz w:val="16"/>
                <w:szCs w:val="16"/>
              </w:rPr>
              <w:t xml:space="preserve"> </w:t>
            </w:r>
            <w:r w:rsidRPr="00EF5CB2">
              <w:rPr>
                <w:rFonts w:eastAsia="Times New Roman"/>
                <w:sz w:val="16"/>
                <w:szCs w:val="16"/>
              </w:rPr>
              <w:t>соглашен №2 от 03.05.2011г.п.111</w:t>
            </w:r>
          </w:p>
        </w:tc>
      </w:tr>
      <w:tr w:rsidR="00281173" w:rsidTr="00475157">
        <w:trPr>
          <w:trHeight w:val="276"/>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187"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344"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Внеплощадочные сети водоснабжения, в составе объекта:"Строительство перехода сетей тепловодоснабжени</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20069</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Пыть-Ях, микрорайон 1 "Центральный", микрорайон 2а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2011</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29</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544,8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договор №02-47 от 30.03.2012 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от узла</w:t>
            </w:r>
            <w:r w:rsidRPr="00EF5CB2">
              <w:rPr>
                <w:rFonts w:eastAsia="Times New Roman"/>
                <w:sz w:val="16"/>
                <w:szCs w:val="16"/>
              </w:rPr>
              <w:t xml:space="preserve"> </w:t>
            </w:r>
            <w:r w:rsidRPr="00EF5CB2">
              <w:rPr>
                <w:rFonts w:eastAsia="Times New Roman"/>
                <w:sz w:val="16"/>
                <w:szCs w:val="16"/>
              </w:rPr>
              <w:t>до ТК-4</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20038</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1 микрорайон, от дома №1 до дома 2 "А"</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2009</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54</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№2 от 03.05.2011г. п.66</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от ТК-4 до ТК-6 1 микрорайон</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20040</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1 микрорайон</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2009</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51</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252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w:t>
            </w:r>
            <w:r w:rsidRPr="00EF5CB2">
              <w:rPr>
                <w:rFonts w:eastAsia="Times New Roman"/>
                <w:sz w:val="16"/>
                <w:szCs w:val="16"/>
              </w:rPr>
              <w:t xml:space="preserve"> </w:t>
            </w:r>
            <w:r w:rsidRPr="00EF5CB2">
              <w:rPr>
                <w:rFonts w:eastAsia="Times New Roman"/>
                <w:sz w:val="16"/>
                <w:szCs w:val="16"/>
              </w:rPr>
              <w:t>Соглашение №2 от 03.05.2011г. п.69</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3249</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1 микрорайон, от ВК-7 до ВК-4 ж/д 1-4</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1983</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w:t>
            </w:r>
            <w:r w:rsidRPr="00EF5CB2">
              <w:rPr>
                <w:rFonts w:eastAsia="Times New Roman"/>
                <w:sz w:val="16"/>
                <w:szCs w:val="16"/>
              </w:rPr>
              <w:t xml:space="preserve"> </w:t>
            </w:r>
            <w:r w:rsidRPr="00EF5CB2">
              <w:rPr>
                <w:rFonts w:eastAsia="Times New Roman"/>
                <w:sz w:val="16"/>
                <w:szCs w:val="16"/>
              </w:rPr>
              <w:t>Соглашение № 2 от 09.06.2014 п.56</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30913</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микрорайон, ж/д от № 7 по ж/д № 22</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1985</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334</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 №2 от 09.06.2014г. п.37</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168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Водовод от ТК-45 до ТК-47 2 </w:t>
            </w:r>
            <w:r w:rsidRPr="00EF5CB2">
              <w:rPr>
                <w:rFonts w:eastAsia="Times New Roman"/>
                <w:sz w:val="16"/>
                <w:szCs w:val="16"/>
              </w:rPr>
              <w:t>микрорайон</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20028</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микрорайон, ж/д 4-8</w:t>
            </w:r>
          </w:p>
        </w:tc>
        <w:tc>
          <w:tcPr>
            <w:tcW w:w="1214"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2008</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152,92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w:t>
            </w:r>
            <w:r w:rsidRPr="00EF5CB2">
              <w:rPr>
                <w:rFonts w:eastAsia="Times New Roman"/>
                <w:sz w:val="16"/>
                <w:szCs w:val="16"/>
              </w:rPr>
              <w:t xml:space="preserve"> </w:t>
            </w:r>
            <w:r w:rsidRPr="00EF5CB2">
              <w:rPr>
                <w:rFonts w:eastAsia="Times New Roman"/>
                <w:sz w:val="16"/>
                <w:szCs w:val="16"/>
              </w:rPr>
              <w:t>соглашение№2 от03.05.2011г. п.56</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57</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от ТК-60 до ТК-60А 2 микрорайон</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20035</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микрорайон, дом 26</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2008</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55</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3-3135 от 28.08.2006</w:t>
            </w:r>
            <w:r w:rsidRPr="00EF5CB2">
              <w:rPr>
                <w:rFonts w:eastAsia="Times New Roman"/>
                <w:sz w:val="16"/>
                <w:szCs w:val="16"/>
              </w:rPr>
              <w:t xml:space="preserve"> </w:t>
            </w:r>
            <w:r w:rsidRPr="00EF5CB2">
              <w:rPr>
                <w:rFonts w:eastAsia="Times New Roman"/>
                <w:sz w:val="16"/>
                <w:szCs w:val="16"/>
              </w:rPr>
              <w:t>соглашение №2 от 03.05.2011г.п.63</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от ТК-61 А до ТК-42</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20108</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от ТК-61 А до ТК-42</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2012</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36</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120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160</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Внутриплощадные и внеплощадные сети водоснабжения</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20056</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микрорайон, ул. Н. Самардакова, д.10, КНС-2 с напорным коллектором</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2010</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46</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57</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02-155 от 21.07.2015 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3133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от ВК-43 до насосной</w:t>
            </w:r>
            <w:r w:rsidRPr="00EF5CB2">
              <w:rPr>
                <w:rFonts w:eastAsia="Times New Roman"/>
                <w:sz w:val="16"/>
                <w:szCs w:val="16"/>
              </w:rPr>
              <w:t xml:space="preserve"> </w:t>
            </w:r>
            <w:r w:rsidRPr="00EF5CB2">
              <w:rPr>
                <w:rFonts w:eastAsia="Times New Roman"/>
                <w:sz w:val="16"/>
                <w:szCs w:val="16"/>
              </w:rPr>
              <w:t>станции 2 микрорайона д 25</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1987</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44</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w:t>
            </w:r>
            <w:r w:rsidRPr="00EF5CB2">
              <w:rPr>
                <w:rFonts w:eastAsia="Times New Roman"/>
                <w:sz w:val="16"/>
                <w:szCs w:val="16"/>
              </w:rPr>
              <w:t xml:space="preserve"> </w:t>
            </w:r>
            <w:r w:rsidRPr="00EF5CB2">
              <w:rPr>
                <w:rFonts w:eastAsia="Times New Roman"/>
                <w:sz w:val="16"/>
                <w:szCs w:val="16"/>
              </w:rPr>
              <w:t>Соглашение №2 от 03.05.2011 п.143</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3322</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микрорайон, от ЦГБ до ж/д 17, 18, 19.</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1987</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w:t>
            </w:r>
            <w:r w:rsidRPr="00EF5CB2">
              <w:rPr>
                <w:rFonts w:eastAsia="Times New Roman"/>
                <w:sz w:val="16"/>
                <w:szCs w:val="16"/>
              </w:rPr>
              <w:t xml:space="preserve"> </w:t>
            </w:r>
            <w:r w:rsidRPr="00EF5CB2">
              <w:rPr>
                <w:rFonts w:eastAsia="Times New Roman"/>
                <w:sz w:val="16"/>
                <w:szCs w:val="16"/>
              </w:rPr>
              <w:t>Соглашение № 2 от 09.06.2014 п.64</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35</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114</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35</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2 микрорайон ж/д №16</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20041</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Пыть-Ях, 2 микрорайон, </w:t>
            </w:r>
            <w:r w:rsidRPr="00EF5CB2">
              <w:rPr>
                <w:rFonts w:eastAsia="Times New Roman"/>
                <w:sz w:val="16"/>
                <w:szCs w:val="16"/>
              </w:rPr>
              <w:t>ж/д 16</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2009</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51</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160</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w:t>
            </w:r>
            <w:r w:rsidRPr="00EF5CB2">
              <w:rPr>
                <w:rFonts w:eastAsia="Times New Roman"/>
                <w:sz w:val="16"/>
                <w:szCs w:val="16"/>
              </w:rPr>
              <w:t xml:space="preserve"> </w:t>
            </w:r>
            <w:r w:rsidRPr="00EF5CB2">
              <w:rPr>
                <w:rFonts w:eastAsia="Times New Roman"/>
                <w:sz w:val="16"/>
                <w:szCs w:val="16"/>
              </w:rPr>
              <w:t>соглашение №2 от 03.05.2011г. п.70</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Сеть водоснабжения от ТК УТ1(ПГ1,2) до УТ (ПГ-3)</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20214</w:t>
            </w:r>
          </w:p>
        </w:tc>
        <w:tc>
          <w:tcPr>
            <w:tcW w:w="826" w:type="pct"/>
            <w:shd w:val="clear" w:color="auto" w:fill="auto"/>
            <w:tcMar>
              <w:left w:w="28" w:type="dxa"/>
              <w:right w:w="28" w:type="dxa"/>
            </w:tcMar>
            <w:vAlign w:val="center"/>
            <w:hideMark/>
          </w:tcPr>
          <w:p w:rsidR="00736CE4" w:rsidRPr="00EF5CB2" w:rsidRDefault="00823065" w:rsidP="00475157">
            <w:pPr>
              <w:rPr>
                <w:rFonts w:eastAsia="Times New Roman"/>
                <w:sz w:val="16"/>
                <w:szCs w:val="16"/>
              </w:rPr>
            </w:pPr>
            <w:r w:rsidRPr="00EF5CB2">
              <w:rPr>
                <w:rFonts w:eastAsia="Times New Roman"/>
                <w:sz w:val="16"/>
                <w:szCs w:val="16"/>
              </w:rPr>
              <w:t>Российская Федерация, Ханты-Мансийский Автономный</w:t>
            </w:r>
            <w:r w:rsidRPr="00EF5CB2">
              <w:rPr>
                <w:rFonts w:eastAsia="Times New Roman"/>
                <w:sz w:val="16"/>
                <w:szCs w:val="16"/>
              </w:rPr>
              <w:t xml:space="preserve"> округ - Югра, город Пыть-Ях, микрорайон №1 "Центральный"</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w:t>
            </w:r>
            <w:r w:rsidRPr="00EF5CB2">
              <w:rPr>
                <w:rFonts w:eastAsia="Times New Roman"/>
                <w:sz w:val="16"/>
                <w:szCs w:val="16"/>
              </w:rPr>
              <w:t>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2019 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144</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475157" w:rsidRPr="00EF5CB2" w:rsidRDefault="00823065" w:rsidP="00475157">
            <w:pPr>
              <w:rPr>
                <w:rFonts w:eastAsia="Times New Roman"/>
                <w:sz w:val="16"/>
                <w:szCs w:val="16"/>
              </w:rPr>
            </w:pPr>
            <w:r w:rsidRPr="00EF5CB2">
              <w:rPr>
                <w:rFonts w:eastAsia="Times New Roman"/>
                <w:sz w:val="16"/>
                <w:szCs w:val="16"/>
              </w:rPr>
              <w:t> Хозяйственное ведение 86:15:0101010:555-86/136/2021-4</w:t>
            </w:r>
            <w:r w:rsidRPr="00EF5CB2">
              <w:rPr>
                <w:rFonts w:eastAsia="Times New Roman"/>
                <w:sz w:val="16"/>
                <w:szCs w:val="16"/>
              </w:rPr>
              <w:t xml:space="preserve"> от</w:t>
            </w:r>
          </w:p>
          <w:p w:rsidR="00736CE4" w:rsidRPr="00EF5CB2" w:rsidRDefault="00823065" w:rsidP="00475157">
            <w:pPr>
              <w:rPr>
                <w:rFonts w:eastAsia="Times New Roman"/>
                <w:sz w:val="16"/>
                <w:szCs w:val="16"/>
              </w:rPr>
            </w:pPr>
            <w:r w:rsidRPr="00EF5CB2">
              <w:rPr>
                <w:rFonts w:eastAsia="Times New Roman"/>
                <w:sz w:val="16"/>
                <w:szCs w:val="16"/>
              </w:rPr>
              <w:t>24.05.2021 09:29:40</w:t>
            </w:r>
          </w:p>
        </w:tc>
      </w:tr>
      <w:tr w:rsidR="00281173" w:rsidTr="00EF5CB2">
        <w:trPr>
          <w:trHeight w:val="20"/>
        </w:trPr>
        <w:tc>
          <w:tcPr>
            <w:tcW w:w="693"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 xml:space="preserve">Сеть водоснабжения от УТ2(ПГ3) до УТ (ПГ4,5) </w:t>
            </w:r>
          </w:p>
        </w:tc>
        <w:tc>
          <w:tcPr>
            <w:tcW w:w="252"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20215</w:t>
            </w:r>
          </w:p>
        </w:tc>
        <w:tc>
          <w:tcPr>
            <w:tcW w:w="826"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Российская Федерация, Ханты-Мансийский Автономный округ - Югра, г Пыть-Ях, мкр 1-й Центральный</w:t>
            </w:r>
          </w:p>
        </w:tc>
        <w:tc>
          <w:tcPr>
            <w:tcW w:w="1214"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2019 </w:t>
            </w:r>
          </w:p>
        </w:tc>
        <w:tc>
          <w:tcPr>
            <w:tcW w:w="210"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w:t>
            </w:r>
          </w:p>
        </w:tc>
        <w:tc>
          <w:tcPr>
            <w:tcW w:w="187"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113</w:t>
            </w:r>
          </w:p>
        </w:tc>
        <w:tc>
          <w:tcPr>
            <w:tcW w:w="344"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 xml:space="preserve"> Хозяйственное ведение </w:t>
            </w:r>
            <w:r w:rsidRPr="00EF5CB2">
              <w:rPr>
                <w:rFonts w:eastAsia="Times New Roman"/>
                <w:sz w:val="16"/>
                <w:szCs w:val="16"/>
              </w:rPr>
              <w:t>86:15:0101010:556-86/136/2021-4 от 24.05.2021 09:29:40</w:t>
            </w:r>
          </w:p>
        </w:tc>
      </w:tr>
      <w:tr w:rsidR="00281173" w:rsidTr="00EF5CB2">
        <w:trPr>
          <w:trHeight w:val="20"/>
        </w:trPr>
        <w:tc>
          <w:tcPr>
            <w:tcW w:w="693"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Сеть водоснабжения от УТ1(ПГ4,5) до газовой котельной</w:t>
            </w:r>
          </w:p>
        </w:tc>
        <w:tc>
          <w:tcPr>
            <w:tcW w:w="252"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20218</w:t>
            </w:r>
          </w:p>
        </w:tc>
        <w:tc>
          <w:tcPr>
            <w:tcW w:w="826"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Российская Федерация, Ханты-Мансийский Автономный округ - Югра, г Пыть-Ях, мкр 1-й Центральный</w:t>
            </w:r>
          </w:p>
        </w:tc>
        <w:tc>
          <w:tcPr>
            <w:tcW w:w="1214"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 xml:space="preserve">Сети водоснабжения предназначены для подачи </w:t>
            </w:r>
            <w:r w:rsidRPr="00EF5CB2">
              <w:rPr>
                <w:rFonts w:eastAsia="Times New Roman"/>
                <w:sz w:val="16"/>
                <w:szCs w:val="16"/>
              </w:rPr>
              <w:t>воды потребителям</w:t>
            </w:r>
          </w:p>
        </w:tc>
        <w:tc>
          <w:tcPr>
            <w:tcW w:w="213"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 2019</w:t>
            </w:r>
          </w:p>
        </w:tc>
        <w:tc>
          <w:tcPr>
            <w:tcW w:w="210"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w:t>
            </w:r>
          </w:p>
        </w:tc>
        <w:tc>
          <w:tcPr>
            <w:tcW w:w="187"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24</w:t>
            </w:r>
          </w:p>
        </w:tc>
        <w:tc>
          <w:tcPr>
            <w:tcW w:w="344"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 Хозяйственное ведение 86:15:0101010:554-86/136/2021-4 от 24.05.2021 09:29:40</w:t>
            </w:r>
          </w:p>
        </w:tc>
      </w:tr>
      <w:tr w:rsidR="00281173" w:rsidTr="00EF5CB2">
        <w:trPr>
          <w:trHeight w:val="20"/>
        </w:trPr>
        <w:tc>
          <w:tcPr>
            <w:tcW w:w="693"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Сеть водоснабжения от УТ1(ПГ4,5 до ввода в МКД №2</w:t>
            </w:r>
          </w:p>
        </w:tc>
        <w:tc>
          <w:tcPr>
            <w:tcW w:w="252"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20223</w:t>
            </w:r>
          </w:p>
        </w:tc>
        <w:tc>
          <w:tcPr>
            <w:tcW w:w="826"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 xml:space="preserve">Российская Федерация, Ханты-Мансийский Автономный округ - Югра, г Пыть-Ях, мкр 1-й </w:t>
            </w:r>
            <w:r w:rsidRPr="00EF5CB2">
              <w:rPr>
                <w:rFonts w:eastAsia="Times New Roman"/>
                <w:sz w:val="16"/>
                <w:szCs w:val="16"/>
              </w:rPr>
              <w:t>Центральный</w:t>
            </w:r>
          </w:p>
        </w:tc>
        <w:tc>
          <w:tcPr>
            <w:tcW w:w="1214"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2019 </w:t>
            </w:r>
          </w:p>
        </w:tc>
        <w:tc>
          <w:tcPr>
            <w:tcW w:w="210"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15</w:t>
            </w:r>
          </w:p>
        </w:tc>
        <w:tc>
          <w:tcPr>
            <w:tcW w:w="344" w:type="pct"/>
            <w:shd w:val="clear" w:color="auto" w:fill="auto"/>
            <w:tcMar>
              <w:left w:w="28" w:type="dxa"/>
              <w:right w:w="28" w:type="dxa"/>
            </w:tcMar>
            <w:vAlign w:val="center"/>
            <w:hideMark/>
          </w:tcPr>
          <w:p w:rsidR="00EF5CB2" w:rsidRPr="00EF5CB2" w:rsidRDefault="00823065" w:rsidP="00EF5CB2">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EF5CB2" w:rsidRPr="00EF5CB2" w:rsidRDefault="00823065" w:rsidP="00EF5CB2">
            <w:pPr>
              <w:rPr>
                <w:rFonts w:eastAsia="Times New Roman"/>
                <w:sz w:val="16"/>
                <w:szCs w:val="16"/>
              </w:rPr>
            </w:pPr>
            <w:r w:rsidRPr="00EF5CB2">
              <w:rPr>
                <w:rFonts w:eastAsia="Times New Roman"/>
                <w:sz w:val="16"/>
                <w:szCs w:val="16"/>
              </w:rPr>
              <w:t>Хозяйственное ведение 86:15:0101010:549-86/136/2021-4 от 24.05.2021 09:29:40</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Внутриплощадочные сети холодного водоснабжения, в составе объекта:"Строительство перехода </w:t>
            </w:r>
            <w:r w:rsidRPr="00EF5CB2">
              <w:rPr>
                <w:rFonts w:eastAsia="Times New Roman"/>
                <w:sz w:val="16"/>
                <w:szCs w:val="16"/>
              </w:rPr>
              <w:t>сетей тепл</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20073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микрорайон 1 "Центральный", микрорайон 2а "Лесников".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2011</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34</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79</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114</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№02-47 от</w:t>
            </w:r>
            <w:r w:rsidRPr="00EF5CB2">
              <w:rPr>
                <w:rFonts w:eastAsia="Times New Roman"/>
                <w:sz w:val="16"/>
                <w:szCs w:val="16"/>
              </w:rPr>
              <w:t xml:space="preserve"> </w:t>
            </w:r>
            <w:r w:rsidRPr="00EF5CB2">
              <w:rPr>
                <w:rFonts w:eastAsia="Times New Roman"/>
                <w:sz w:val="16"/>
                <w:szCs w:val="16"/>
              </w:rPr>
              <w:t>30.03.2012 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Сооружение "Магистральные сети водоснабжения" по ул. Р. Кузоваткина, </w:t>
            </w:r>
            <w:r w:rsidRPr="00EF5CB2">
              <w:rPr>
                <w:rFonts w:eastAsia="Times New Roman"/>
                <w:sz w:val="16"/>
                <w:szCs w:val="16"/>
              </w:rPr>
              <w:t>ул. Св.Федорова в г. Пыть-Ях</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20153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г.Пыть-Ях, </w:t>
            </w:r>
            <w:r w:rsidRPr="00EF5CB2">
              <w:rPr>
                <w:rFonts w:eastAsia="Times New Roman"/>
                <w:sz w:val="16"/>
                <w:szCs w:val="16"/>
              </w:rPr>
              <w:t xml:space="preserve">микрорайон №3 </w:t>
            </w:r>
            <w:r w:rsidRPr="00EF5CB2">
              <w:rPr>
                <w:rFonts w:eastAsia="Times New Roman"/>
                <w:sz w:val="16"/>
                <w:szCs w:val="16"/>
              </w:rPr>
              <w:t>"Кедровый", ул.Магистральная, Р.Кузоваткина, Св.Федорова</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35</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975</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325</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30965</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3 микрорайон, школа №4 - ж/д №26</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1985</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392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 п.153</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3186</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3 микрорайон, от ТК-120 до ТК-120-3</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1998</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87</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 п.49</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Сети водоснабжения в составе объекта "Магистральные сети ТВС по ул. С. Урусова в 3 мкр. г. Пыть-Ях"</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20064</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w:t>
            </w:r>
            <w:r w:rsidRPr="00EF5CB2">
              <w:rPr>
                <w:rFonts w:eastAsia="Times New Roman"/>
                <w:sz w:val="16"/>
                <w:szCs w:val="16"/>
              </w:rPr>
              <w:t>Пыть-Ях, 3 микрорайон "Кедровый", ул. Семена Урусова</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2010</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44</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550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№02-30 от 28.02.2011г.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30891</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от котельной "ДЕ" до 3 мкр. Дом №3</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1985</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680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 п.141</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Сети водоснабжения от врезки 5 а до узла № 9 в 3 микрорайоне</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20109</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3 микрорайон</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2012</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36</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460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400</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Сооружение "Водоснабжение 3 </w:t>
            </w:r>
            <w:r w:rsidRPr="00EF5CB2">
              <w:rPr>
                <w:rFonts w:eastAsia="Times New Roman"/>
                <w:sz w:val="16"/>
                <w:szCs w:val="16"/>
              </w:rPr>
              <w:lastRenderedPageBreak/>
              <w:t>микрорайона (5 очередь)"</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lastRenderedPageBreak/>
              <w:t>20118</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микрорайон 3 "Кедровый"</w:t>
            </w:r>
          </w:p>
        </w:tc>
        <w:tc>
          <w:tcPr>
            <w:tcW w:w="1214"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1991</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71</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80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57</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02-474 от0т 9.10.2012 г.г</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328</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315</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89</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108</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3238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1630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325</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3150</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3 микрорайон, дом 41</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1987</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57</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Договор № 3-135 от </w:t>
            </w:r>
            <w:r w:rsidRPr="00EF5CB2">
              <w:rPr>
                <w:rFonts w:eastAsia="Times New Roman"/>
                <w:sz w:val="16"/>
                <w:szCs w:val="16"/>
              </w:rPr>
              <w:t>28.08.2006 Соглашение № 2 от 09.06.2014 п.34</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3319</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3 микрорайон, ж/д 42</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1987</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53</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57</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 п.62</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3154</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w:t>
            </w:r>
            <w:r w:rsidRPr="00EF5CB2">
              <w:rPr>
                <w:rFonts w:eastAsia="Times New Roman"/>
                <w:sz w:val="16"/>
                <w:szCs w:val="16"/>
              </w:rPr>
              <w:t>Пыть-Ях, 3 микрорайон, дом 44</w:t>
            </w:r>
          </w:p>
        </w:tc>
        <w:tc>
          <w:tcPr>
            <w:tcW w:w="1214"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1987</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99</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114</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 п.38</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57</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3235</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3 микрорайон, 4 очередь (90-50)</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1997</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224</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114</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03.05.2011г. п.171</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3380</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3 микрорайон, от ТК-65 до ТК-66а</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1988</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350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325</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03.05.2011г. п.183</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подземный магистральный</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30101</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5 микрорайон, ж/д 29-31</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2001</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70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494</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03.05.2011г. п.107</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3185</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5 микрорайон, от ВК-48 до ВК-43 ж/д 29-31</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1998</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87</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03.05.2011г. п.164</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Сети водоснабжения, в составе объекта "Реконструкция сетей тепловодоснабжения от ТК-65 до ТК-82 по у</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20100</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w:t>
            </w:r>
            <w:r w:rsidRPr="00EF5CB2">
              <w:rPr>
                <w:rFonts w:eastAsia="Times New Roman"/>
                <w:sz w:val="16"/>
                <w:szCs w:val="16"/>
              </w:rPr>
              <w:t>Пыть-Ях, 5 микрорайон "Солнечный"</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2012</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38</w:t>
            </w:r>
          </w:p>
        </w:tc>
        <w:tc>
          <w:tcPr>
            <w:tcW w:w="187"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674,7</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108</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№02-5</w:t>
            </w:r>
            <w:r w:rsidRPr="00EF5CB2">
              <w:rPr>
                <w:rFonts w:eastAsia="Times New Roman"/>
                <w:sz w:val="16"/>
                <w:szCs w:val="16"/>
              </w:rPr>
              <w:t xml:space="preserve"> </w:t>
            </w:r>
            <w:r w:rsidRPr="00EF5CB2">
              <w:rPr>
                <w:rFonts w:eastAsia="Times New Roman"/>
                <w:sz w:val="16"/>
                <w:szCs w:val="16"/>
              </w:rPr>
              <w:t>от 09.02.2012 г.</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38</w:t>
            </w:r>
          </w:p>
        </w:tc>
        <w:tc>
          <w:tcPr>
            <w:tcW w:w="187"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38</w:t>
            </w:r>
          </w:p>
        </w:tc>
        <w:tc>
          <w:tcPr>
            <w:tcW w:w="187"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325</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3434</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5 микрорайон, ул.Святослава Федорова</w:t>
            </w:r>
          </w:p>
        </w:tc>
        <w:tc>
          <w:tcPr>
            <w:tcW w:w="1214"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1988</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55</w:t>
            </w:r>
          </w:p>
        </w:tc>
        <w:tc>
          <w:tcPr>
            <w:tcW w:w="187"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832</w:t>
            </w:r>
          </w:p>
        </w:tc>
        <w:tc>
          <w:tcPr>
            <w:tcW w:w="344"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325</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Договор № 3-135 от 28.08.2006 Соглашение </w:t>
            </w:r>
            <w:r w:rsidRPr="00EF5CB2">
              <w:rPr>
                <w:rFonts w:eastAsia="Times New Roman"/>
                <w:sz w:val="16"/>
                <w:szCs w:val="16"/>
              </w:rPr>
              <w:t>№ 2 от 03.05.2011г.п.191</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55</w:t>
            </w:r>
          </w:p>
        </w:tc>
        <w:tc>
          <w:tcPr>
            <w:tcW w:w="187"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344"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55</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85</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315</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3234</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5 микрорайон, от ВК-32 до ВК-34-1 ж/д 5-9</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1993</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315</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3-3135 от 28.08.2006 Соглашение № 2 от 03.05.2011г. п.170</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170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от ТК-76 до ТК-79 5 микрорайон</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20033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5 микрорайон</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2008</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56</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70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03.05.2011г. п.61</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3539</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5 микрорайон, ж/д 9</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1989</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27</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114</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3-3135 от 28.08.2006 Соглашение № 2 от 03.05.2011г. П.204</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3773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от котельной "Таежная" по ул.Магистральная до узла №3</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1991</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1600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Договор № </w:t>
            </w:r>
            <w:r w:rsidRPr="00EF5CB2">
              <w:rPr>
                <w:rFonts w:eastAsia="Times New Roman"/>
                <w:sz w:val="16"/>
                <w:szCs w:val="16"/>
              </w:rPr>
              <w:t>3-135 от 28.08.2006 Соглашение № 2 от 09.06.2014 п.92</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3403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от ТК 63 до узла №3</w:t>
            </w:r>
            <w:r w:rsidRPr="00EF5CB2">
              <w:rPr>
                <w:rFonts w:eastAsia="Times New Roman"/>
                <w:sz w:val="16"/>
                <w:szCs w:val="16"/>
              </w:rPr>
              <w:t xml:space="preserve"> </w:t>
            </w:r>
            <w:r w:rsidRPr="00EF5CB2">
              <w:rPr>
                <w:rFonts w:eastAsia="Times New Roman"/>
                <w:sz w:val="16"/>
                <w:szCs w:val="16"/>
              </w:rPr>
              <w:t>промзона по ул.Магистральная.</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1988</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1100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325</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Договор № 3-135 от 28.08.2006 Соглашение № 2 </w:t>
            </w:r>
            <w:r w:rsidRPr="00EF5CB2">
              <w:rPr>
                <w:rFonts w:eastAsia="Times New Roman"/>
                <w:sz w:val="16"/>
                <w:szCs w:val="16"/>
              </w:rPr>
              <w:t>от 03.05.2011г. п.187</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3499</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от узла связи (ТНГС)</w:t>
            </w:r>
            <w:r w:rsidRPr="00EF5CB2">
              <w:rPr>
                <w:rFonts w:eastAsia="Times New Roman"/>
                <w:sz w:val="16"/>
                <w:szCs w:val="16"/>
              </w:rPr>
              <w:t xml:space="preserve"> </w:t>
            </w:r>
            <w:r w:rsidRPr="00EF5CB2">
              <w:rPr>
                <w:rFonts w:eastAsia="Times New Roman"/>
                <w:sz w:val="16"/>
                <w:szCs w:val="16"/>
              </w:rPr>
              <w:t>по ул.Магистральной</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1987</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70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114</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03.05.2011г. п.202</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Реконструкция сетей </w:t>
            </w:r>
            <w:r w:rsidRPr="00EF5CB2">
              <w:rPr>
                <w:rFonts w:eastAsia="Times New Roman"/>
                <w:sz w:val="16"/>
                <w:szCs w:val="16"/>
              </w:rPr>
              <w:t>ТВС от ТК-63 до ТК-65 по ул. Магистральная в г. Пыть-Ях. "Сети водоснабжения".</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20027</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промзона "Западная", ул.Магистральная</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2008</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59</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650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325</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№02-221 от 14.11.2011 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3605</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w:t>
            </w:r>
            <w:r w:rsidRPr="00EF5CB2">
              <w:rPr>
                <w:rFonts w:eastAsia="Times New Roman"/>
                <w:sz w:val="16"/>
                <w:szCs w:val="16"/>
              </w:rPr>
              <w:t>Пыть-Ях, от АТЦ до МУТТ-2 ул.Белых ночей</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1990</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300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03.05.2011г. п.211</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Сеть водопроводная</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20076</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Пыть-Ях, 6 "а" микрорайон "Северный", </w:t>
            </w:r>
            <w:r w:rsidRPr="00EF5CB2">
              <w:rPr>
                <w:rFonts w:eastAsia="Times New Roman"/>
                <w:sz w:val="16"/>
                <w:szCs w:val="16"/>
              </w:rPr>
              <w:t>котельная "Вертолетка"</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1980</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426</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486</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30698</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п.Мамонтово до ж/д 40</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1979</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418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114</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03.05.2011г. п.115</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Сети водоснабжения в составе объекта: " Реконструкция перехода сетей ТВС через ул. Магистральную </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20061</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w:t>
            </w:r>
            <w:r w:rsidRPr="00EF5CB2">
              <w:rPr>
                <w:rFonts w:eastAsia="Times New Roman"/>
                <w:sz w:val="16"/>
                <w:szCs w:val="16"/>
              </w:rPr>
              <w:t>Пыть-Ях, 10 мкр. "Мамонтово", промзона "Западная", ул.Магистральная</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2008</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45</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№02-47 от 12.05.2010 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30920</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от котельной "Центральная" до СМУ-14 п.Мамонтово</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1985</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800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03.05.2011 п.138</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3141</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п.Мамонтово, ул.Дружбы от ВК-2 до ВК-2-1 до п.Черемушки</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1996</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1700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325</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09.06.2014г п.33</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3153</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п.Мамонтово, головной водозабор, от скважины 11-20 до ВОС-3</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1996</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2470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09.06.2014г. П.37</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2530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426</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Договор № 3-135 от </w:t>
            </w:r>
            <w:r w:rsidRPr="00EF5CB2">
              <w:rPr>
                <w:rFonts w:eastAsia="Times New Roman"/>
                <w:sz w:val="16"/>
                <w:szCs w:val="16"/>
              </w:rPr>
              <w:t>28.08.2006 Соглашение № 2 от 03.05.2011 п.140</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Сооружение</w:t>
            </w:r>
            <w:r w:rsidRPr="00EF5CB2">
              <w:rPr>
                <w:rFonts w:eastAsia="Times New Roman"/>
                <w:sz w:val="16"/>
                <w:szCs w:val="16"/>
              </w:rPr>
              <w:t xml:space="preserve"> </w:t>
            </w:r>
            <w:r w:rsidRPr="00EF5CB2">
              <w:rPr>
                <w:rFonts w:eastAsia="Times New Roman"/>
                <w:sz w:val="16"/>
                <w:szCs w:val="16"/>
              </w:rPr>
              <w:t>"Водоснабжение 6</w:t>
            </w:r>
            <w:r w:rsidRPr="00EF5CB2">
              <w:rPr>
                <w:rFonts w:eastAsia="Times New Roman"/>
                <w:sz w:val="16"/>
                <w:szCs w:val="16"/>
              </w:rPr>
              <w:t xml:space="preserve"> </w:t>
            </w:r>
            <w:r w:rsidRPr="00EF5CB2">
              <w:rPr>
                <w:rFonts w:eastAsia="Times New Roman"/>
                <w:sz w:val="16"/>
                <w:szCs w:val="16"/>
              </w:rPr>
              <w:t>"А" Северный и 6 "Пионерный"</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20119</w:t>
            </w:r>
            <w:r w:rsidRPr="00EF5CB2">
              <w:rPr>
                <w:rFonts w:eastAsia="Times New Roman"/>
                <w:sz w:val="16"/>
                <w:szCs w:val="16"/>
              </w:rPr>
              <w:t xml:space="preserve"> </w:t>
            </w:r>
            <w:r w:rsidRPr="00EF5CB2">
              <w:rPr>
                <w:rFonts w:eastAsia="Times New Roman"/>
                <w:sz w:val="16"/>
                <w:szCs w:val="16"/>
              </w:rPr>
              <w:t>(20063; 358)</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микрорайон 6</w:t>
            </w:r>
            <w:r w:rsidRPr="00EF5CB2">
              <w:rPr>
                <w:rFonts w:eastAsia="Times New Roman"/>
                <w:sz w:val="16"/>
                <w:szCs w:val="16"/>
              </w:rPr>
              <w:t xml:space="preserve"> </w:t>
            </w:r>
            <w:r w:rsidRPr="00EF5CB2">
              <w:rPr>
                <w:rFonts w:eastAsia="Times New Roman"/>
                <w:sz w:val="16"/>
                <w:szCs w:val="16"/>
              </w:rPr>
              <w:t>"А" Северный и 6 "Пионерный"</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1996</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7445,5</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57,76,89,108,219,325</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№02-515 от 26.11.2012 г.</w:t>
            </w:r>
          </w:p>
        </w:tc>
      </w:tr>
      <w:tr w:rsidR="00281173" w:rsidTr="00B02866">
        <w:trPr>
          <w:trHeight w:val="20"/>
        </w:trPr>
        <w:tc>
          <w:tcPr>
            <w:tcW w:w="693" w:type="pct"/>
            <w:shd w:val="clear" w:color="auto" w:fill="auto"/>
            <w:tcMar>
              <w:left w:w="28" w:type="dxa"/>
              <w:right w:w="28" w:type="dxa"/>
            </w:tcMar>
            <w:vAlign w:val="center"/>
            <w:hideMark/>
          </w:tcPr>
          <w:p w:rsidR="00B02866" w:rsidRPr="00EF5CB2" w:rsidRDefault="00823065" w:rsidP="00B02866">
            <w:pPr>
              <w:rPr>
                <w:rFonts w:eastAsia="Times New Roman"/>
                <w:sz w:val="16"/>
                <w:szCs w:val="16"/>
              </w:rPr>
            </w:pPr>
            <w:r w:rsidRPr="00EF5CB2">
              <w:rPr>
                <w:rFonts w:eastAsia="Times New Roman"/>
                <w:sz w:val="16"/>
                <w:szCs w:val="16"/>
              </w:rPr>
              <w:t>Сооружение "Сети водоснабжения к КНС" в составе объекте "Школа на 33 класса" в г. Пыть-Ях</w:t>
            </w:r>
          </w:p>
        </w:tc>
        <w:tc>
          <w:tcPr>
            <w:tcW w:w="252" w:type="pct"/>
            <w:shd w:val="clear" w:color="auto" w:fill="auto"/>
            <w:tcMar>
              <w:left w:w="28" w:type="dxa"/>
              <w:right w:w="28" w:type="dxa"/>
            </w:tcMar>
            <w:vAlign w:val="center"/>
            <w:hideMark/>
          </w:tcPr>
          <w:p w:rsidR="00B02866" w:rsidRPr="00EF5CB2" w:rsidRDefault="00823065" w:rsidP="00B02866">
            <w:pPr>
              <w:jc w:val="center"/>
              <w:rPr>
                <w:rFonts w:eastAsia="Times New Roman"/>
                <w:sz w:val="16"/>
                <w:szCs w:val="16"/>
              </w:rPr>
            </w:pPr>
          </w:p>
        </w:tc>
        <w:tc>
          <w:tcPr>
            <w:tcW w:w="826" w:type="pct"/>
            <w:shd w:val="clear" w:color="auto" w:fill="auto"/>
            <w:tcMar>
              <w:left w:w="28" w:type="dxa"/>
              <w:right w:w="28" w:type="dxa"/>
            </w:tcMar>
            <w:vAlign w:val="center"/>
            <w:hideMark/>
          </w:tcPr>
          <w:p w:rsidR="00B02866" w:rsidRPr="00EF5CB2" w:rsidRDefault="00823065" w:rsidP="00B02866">
            <w:pPr>
              <w:rPr>
                <w:rFonts w:eastAsia="Times New Roman"/>
                <w:sz w:val="16"/>
                <w:szCs w:val="16"/>
              </w:rPr>
            </w:pPr>
            <w:r w:rsidRPr="00EF5CB2">
              <w:rPr>
                <w:rFonts w:eastAsia="Times New Roman"/>
                <w:sz w:val="16"/>
                <w:szCs w:val="16"/>
              </w:rPr>
              <w:t> г. Пыть-Ях, 6 мкр. "Пионерный", ул. Магистральная, д.57</w:t>
            </w:r>
          </w:p>
        </w:tc>
        <w:tc>
          <w:tcPr>
            <w:tcW w:w="1214" w:type="pct"/>
            <w:shd w:val="clear" w:color="auto" w:fill="auto"/>
            <w:tcMar>
              <w:left w:w="28" w:type="dxa"/>
              <w:right w:w="28" w:type="dxa"/>
            </w:tcMar>
            <w:vAlign w:val="center"/>
            <w:hideMark/>
          </w:tcPr>
          <w:p w:rsidR="00B02866" w:rsidRPr="00EF5CB2" w:rsidRDefault="00823065" w:rsidP="00B02866">
            <w:pPr>
              <w:rPr>
                <w:rFonts w:eastAsia="Times New Roman"/>
                <w:sz w:val="16"/>
                <w:szCs w:val="16"/>
              </w:rPr>
            </w:pPr>
            <w:r w:rsidRPr="00EF5CB2">
              <w:rPr>
                <w:rFonts w:eastAsia="Times New Roman"/>
                <w:sz w:val="16"/>
                <w:szCs w:val="16"/>
              </w:rPr>
              <w:t>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B02866" w:rsidRPr="00EF5CB2" w:rsidRDefault="00823065" w:rsidP="00B02866">
            <w:pPr>
              <w:jc w:val="center"/>
              <w:rPr>
                <w:rFonts w:eastAsia="Times New Roman"/>
                <w:sz w:val="16"/>
                <w:szCs w:val="16"/>
              </w:rPr>
            </w:pPr>
            <w:r w:rsidRPr="00EF5CB2">
              <w:rPr>
                <w:rFonts w:eastAsia="Times New Roman"/>
                <w:sz w:val="16"/>
                <w:szCs w:val="16"/>
              </w:rPr>
              <w:t>2009 </w:t>
            </w:r>
          </w:p>
        </w:tc>
        <w:tc>
          <w:tcPr>
            <w:tcW w:w="210" w:type="pct"/>
            <w:shd w:val="clear" w:color="auto" w:fill="auto"/>
            <w:tcMar>
              <w:left w:w="28" w:type="dxa"/>
              <w:right w:w="28" w:type="dxa"/>
            </w:tcMar>
            <w:vAlign w:val="center"/>
            <w:hideMark/>
          </w:tcPr>
          <w:p w:rsidR="00B02866" w:rsidRPr="00EF5CB2" w:rsidRDefault="00823065" w:rsidP="00B02866">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B02866" w:rsidRPr="00EF5CB2" w:rsidRDefault="00823065" w:rsidP="00B02866">
            <w:pPr>
              <w:jc w:val="center"/>
              <w:rPr>
                <w:rFonts w:eastAsia="Times New Roman"/>
                <w:sz w:val="16"/>
                <w:szCs w:val="16"/>
              </w:rPr>
            </w:pPr>
            <w:r w:rsidRPr="00EF5CB2">
              <w:rPr>
                <w:rFonts w:eastAsia="Times New Roman"/>
                <w:sz w:val="16"/>
                <w:szCs w:val="16"/>
              </w:rPr>
              <w:t>140</w:t>
            </w:r>
          </w:p>
        </w:tc>
        <w:tc>
          <w:tcPr>
            <w:tcW w:w="344" w:type="pct"/>
            <w:shd w:val="clear" w:color="auto" w:fill="auto"/>
            <w:tcMar>
              <w:left w:w="28" w:type="dxa"/>
              <w:right w:w="28" w:type="dxa"/>
            </w:tcMar>
            <w:vAlign w:val="center"/>
            <w:hideMark/>
          </w:tcPr>
          <w:p w:rsidR="00B02866" w:rsidRPr="00EF5CB2" w:rsidRDefault="00823065" w:rsidP="00B02866">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B02866" w:rsidRPr="00EF5CB2" w:rsidRDefault="00823065" w:rsidP="00B02866">
            <w:pPr>
              <w:rPr>
                <w:rFonts w:eastAsia="Times New Roman"/>
                <w:sz w:val="16"/>
                <w:szCs w:val="16"/>
              </w:rPr>
            </w:pPr>
            <w:r w:rsidRPr="00EF5CB2">
              <w:rPr>
                <w:rFonts w:eastAsia="Times New Roman"/>
                <w:sz w:val="16"/>
                <w:szCs w:val="16"/>
              </w:rPr>
              <w:t> дог 02-556/1 от 09.06.2021 г.</w:t>
            </w:r>
          </w:p>
        </w:tc>
      </w:tr>
      <w:tr w:rsidR="00281173" w:rsidTr="00B02866">
        <w:trPr>
          <w:trHeight w:val="20"/>
        </w:trPr>
        <w:tc>
          <w:tcPr>
            <w:tcW w:w="693" w:type="pct"/>
            <w:shd w:val="clear" w:color="auto" w:fill="auto"/>
            <w:tcMar>
              <w:left w:w="28" w:type="dxa"/>
              <w:right w:w="28" w:type="dxa"/>
            </w:tcMar>
            <w:vAlign w:val="center"/>
            <w:hideMark/>
          </w:tcPr>
          <w:p w:rsidR="00B02866" w:rsidRPr="00EF5CB2" w:rsidRDefault="00823065" w:rsidP="00B02866">
            <w:pPr>
              <w:rPr>
                <w:rFonts w:eastAsia="Times New Roman"/>
                <w:sz w:val="16"/>
                <w:szCs w:val="16"/>
              </w:rPr>
            </w:pPr>
            <w:r w:rsidRPr="00EF5CB2">
              <w:rPr>
                <w:rFonts w:eastAsia="Times New Roman"/>
                <w:sz w:val="16"/>
                <w:szCs w:val="16"/>
              </w:rPr>
              <w:t>Сооружение "Сети водопровода" в составе объекта "Школа на 33 класса" к г. Пыть-Ях</w:t>
            </w:r>
          </w:p>
        </w:tc>
        <w:tc>
          <w:tcPr>
            <w:tcW w:w="252" w:type="pct"/>
            <w:shd w:val="clear" w:color="auto" w:fill="auto"/>
            <w:tcMar>
              <w:left w:w="28" w:type="dxa"/>
              <w:right w:w="28" w:type="dxa"/>
            </w:tcMar>
            <w:vAlign w:val="center"/>
            <w:hideMark/>
          </w:tcPr>
          <w:p w:rsidR="00B02866" w:rsidRPr="00EF5CB2" w:rsidRDefault="00823065" w:rsidP="00B02866">
            <w:pPr>
              <w:jc w:val="center"/>
              <w:rPr>
                <w:rFonts w:eastAsia="Times New Roman"/>
                <w:sz w:val="16"/>
                <w:szCs w:val="16"/>
              </w:rPr>
            </w:pPr>
          </w:p>
        </w:tc>
        <w:tc>
          <w:tcPr>
            <w:tcW w:w="826" w:type="pct"/>
            <w:shd w:val="clear" w:color="auto" w:fill="auto"/>
            <w:tcMar>
              <w:left w:w="28" w:type="dxa"/>
              <w:right w:w="28" w:type="dxa"/>
            </w:tcMar>
            <w:vAlign w:val="center"/>
            <w:hideMark/>
          </w:tcPr>
          <w:p w:rsidR="00B02866" w:rsidRPr="00EF5CB2" w:rsidRDefault="00823065" w:rsidP="00B02866">
            <w:pPr>
              <w:rPr>
                <w:rFonts w:eastAsia="Times New Roman"/>
                <w:sz w:val="16"/>
                <w:szCs w:val="16"/>
              </w:rPr>
            </w:pPr>
            <w:r w:rsidRPr="00EF5CB2">
              <w:rPr>
                <w:rFonts w:eastAsia="Times New Roman"/>
                <w:sz w:val="16"/>
                <w:szCs w:val="16"/>
              </w:rPr>
              <w:t>  г. Пыть-Ях, 6 мкр. "Пионерный", ул. Магистральная, д.57</w:t>
            </w:r>
          </w:p>
        </w:tc>
        <w:tc>
          <w:tcPr>
            <w:tcW w:w="1214" w:type="pct"/>
            <w:shd w:val="clear" w:color="auto" w:fill="auto"/>
            <w:tcMar>
              <w:left w:w="28" w:type="dxa"/>
              <w:right w:w="28" w:type="dxa"/>
            </w:tcMar>
            <w:vAlign w:val="center"/>
            <w:hideMark/>
          </w:tcPr>
          <w:p w:rsidR="00B02866" w:rsidRPr="00EF5CB2" w:rsidRDefault="00823065" w:rsidP="00B02866">
            <w:pPr>
              <w:rPr>
                <w:rFonts w:eastAsia="Times New Roman"/>
                <w:sz w:val="16"/>
                <w:szCs w:val="16"/>
              </w:rPr>
            </w:pPr>
            <w:r w:rsidRPr="00EF5CB2">
              <w:rPr>
                <w:rFonts w:eastAsia="Times New Roman"/>
                <w:sz w:val="16"/>
                <w:szCs w:val="16"/>
              </w:rPr>
              <w:t>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B02866" w:rsidRPr="00EF5CB2" w:rsidRDefault="00823065" w:rsidP="00B02866">
            <w:pPr>
              <w:jc w:val="center"/>
              <w:rPr>
                <w:rFonts w:eastAsia="Times New Roman"/>
                <w:sz w:val="16"/>
                <w:szCs w:val="16"/>
              </w:rPr>
            </w:pPr>
            <w:r w:rsidRPr="00EF5CB2">
              <w:rPr>
                <w:rFonts w:eastAsia="Times New Roman"/>
                <w:sz w:val="16"/>
                <w:szCs w:val="16"/>
              </w:rPr>
              <w:t> 2009</w:t>
            </w:r>
          </w:p>
        </w:tc>
        <w:tc>
          <w:tcPr>
            <w:tcW w:w="210" w:type="pct"/>
            <w:shd w:val="clear" w:color="auto" w:fill="auto"/>
            <w:tcMar>
              <w:left w:w="28" w:type="dxa"/>
              <w:right w:w="28" w:type="dxa"/>
            </w:tcMar>
            <w:vAlign w:val="center"/>
            <w:hideMark/>
          </w:tcPr>
          <w:p w:rsidR="00B02866" w:rsidRPr="00EF5CB2" w:rsidRDefault="00823065" w:rsidP="00B02866">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B02866" w:rsidRPr="00EF5CB2" w:rsidRDefault="00823065" w:rsidP="00B02866">
            <w:pPr>
              <w:jc w:val="center"/>
              <w:rPr>
                <w:rFonts w:eastAsia="Times New Roman"/>
                <w:sz w:val="16"/>
                <w:szCs w:val="16"/>
              </w:rPr>
            </w:pPr>
            <w:r w:rsidRPr="00EF5CB2">
              <w:rPr>
                <w:rFonts w:eastAsia="Times New Roman"/>
                <w:sz w:val="16"/>
                <w:szCs w:val="16"/>
              </w:rPr>
              <w:t>728</w:t>
            </w:r>
          </w:p>
        </w:tc>
        <w:tc>
          <w:tcPr>
            <w:tcW w:w="344" w:type="pct"/>
            <w:shd w:val="clear" w:color="auto" w:fill="auto"/>
            <w:tcMar>
              <w:left w:w="28" w:type="dxa"/>
              <w:right w:w="28" w:type="dxa"/>
            </w:tcMar>
            <w:vAlign w:val="center"/>
            <w:hideMark/>
          </w:tcPr>
          <w:p w:rsidR="00B02866" w:rsidRPr="00EF5CB2" w:rsidRDefault="00823065" w:rsidP="00B02866">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B02866" w:rsidRPr="00EF5CB2" w:rsidRDefault="00823065" w:rsidP="00B02866">
            <w:pPr>
              <w:rPr>
                <w:rFonts w:eastAsia="Times New Roman"/>
                <w:sz w:val="16"/>
                <w:szCs w:val="16"/>
              </w:rPr>
            </w:pPr>
            <w:r w:rsidRPr="00EF5CB2">
              <w:rPr>
                <w:rFonts w:eastAsia="Times New Roman"/>
                <w:sz w:val="16"/>
                <w:szCs w:val="16"/>
              </w:rPr>
              <w:t> дог 02-556/1 от 09.06.2021 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lastRenderedPageBreak/>
              <w:t>Сооружение "Сети водоснабжения"</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20098</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 "Лесников", ул. Советская, КНС-5</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2012</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39</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213,4</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57, 219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№02-62 от 22.04.2013 г.</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3135</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"А" микрорайон, от ВОС-4 до поселка</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1997</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1900</w:t>
            </w:r>
          </w:p>
        </w:tc>
        <w:tc>
          <w:tcPr>
            <w:tcW w:w="344"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09.06.2014г. П.32</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344"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подземный магистральный</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3005</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"А" микрорайон, от скважин до ВОС-4</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1986</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1450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Договор № 3-135 </w:t>
            </w:r>
            <w:r w:rsidRPr="00EF5CB2">
              <w:rPr>
                <w:rFonts w:eastAsia="Times New Roman"/>
                <w:sz w:val="16"/>
                <w:szCs w:val="16"/>
              </w:rPr>
              <w:t>от 28.08.2006 Соглашение № 2 от 09.06.2014 п.26</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Сеть водоснабжения к 16-ти квартирному общежитию во 2 "А" мкр г. Пыть-Ях</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20043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"А" микрорайон "Лесников", ул. Железнодорожная, 2 А</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2010</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48</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№02-48 от</w:t>
            </w:r>
            <w:r w:rsidRPr="00EF5CB2">
              <w:rPr>
                <w:rFonts w:eastAsia="Times New Roman"/>
                <w:sz w:val="16"/>
                <w:szCs w:val="16"/>
              </w:rPr>
              <w:t xml:space="preserve"> </w:t>
            </w:r>
            <w:r w:rsidRPr="00EF5CB2">
              <w:rPr>
                <w:rFonts w:eastAsia="Times New Roman"/>
                <w:sz w:val="16"/>
                <w:szCs w:val="16"/>
              </w:rPr>
              <w:t>12.05.2010 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Сети водоснабжения в составе объекта "Сети ТВС во 2 А мкр., по ул. Сибирской с закольцовкой магистра</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20078</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"А" микрорайон "Лесников", ул. Сибирская</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2010</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45</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217,37</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108</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№02-14 от 22.02.2012 г.</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индивидуальной застройки</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30054</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п.Черемушки, ул.Югорская, Мира, Зеленая, Гоголя, Югорская, Танкистов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1991</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590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114</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 п.124</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576</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20146</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ХМАО-Югра, г. </w:t>
            </w:r>
            <w:r w:rsidRPr="00EF5CB2">
              <w:rPr>
                <w:rFonts w:eastAsia="Times New Roman"/>
                <w:sz w:val="16"/>
                <w:szCs w:val="16"/>
              </w:rPr>
              <w:t>Пыть-Ях, микрорайон № 9 "Черемушки" от Узла №1 до ВК 23-1</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950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02-107 от 18.06.2013 г.</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41641</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п.Черемушки, ул.Обская, ул.Восточная</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2003</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324</w:t>
            </w:r>
          </w:p>
        </w:tc>
        <w:tc>
          <w:tcPr>
            <w:tcW w:w="344" w:type="pct"/>
            <w:vMerge w:val="restar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114</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 п.163</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187"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344" w:type="pct"/>
            <w:vMerge/>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индивидуальной застройки</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3781</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жилая зона, ул.Православная, дом 8, котельная "Мамонтовская"</w:t>
            </w:r>
          </w:p>
        </w:tc>
        <w:tc>
          <w:tcPr>
            <w:tcW w:w="1214"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1630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325</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 п.94</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1200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Водовод </w:t>
            </w:r>
            <w:r w:rsidRPr="00EF5CB2">
              <w:rPr>
                <w:rFonts w:eastAsia="Times New Roman"/>
                <w:sz w:val="16"/>
                <w:szCs w:val="16"/>
              </w:rPr>
              <w:t>Комсомольская д.20 - Комсомольская д.12</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20167</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147</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Энтузиастов д.2 - Энтузиастов д.20</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20168</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Пыть-Ях, 2-а </w:t>
            </w:r>
            <w:r w:rsidRPr="00EF5CB2">
              <w:rPr>
                <w:rFonts w:eastAsia="Times New Roman"/>
                <w:sz w:val="16"/>
                <w:szCs w:val="16"/>
              </w:rPr>
              <w:t>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298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П 15 - Дорожная д.1</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20169</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598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П 3 - П3-7</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20170</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215</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Договор № </w:t>
            </w:r>
            <w:r w:rsidRPr="00EF5CB2">
              <w:rPr>
                <w:rFonts w:eastAsia="Times New Roman"/>
                <w:sz w:val="16"/>
                <w:szCs w:val="16"/>
              </w:rPr>
              <w:t>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П 4 - ТУ8</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20171</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230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П-5-3 - уз. врезки к д. №11,13 - ТУ8</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20172</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Пыть-Ях, </w:t>
            </w:r>
            <w:r w:rsidRPr="00EF5CB2">
              <w:rPr>
                <w:rFonts w:eastAsia="Times New Roman"/>
                <w:sz w:val="16"/>
                <w:szCs w:val="16"/>
              </w:rPr>
              <w:t>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164</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П-8 - ТВ-2</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20173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209</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Советская д.46 - Советская д. 38</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20174</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132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Строителей д.1 - ул.Строителей д.10</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20175</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296</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 xml:space="preserve">ТУ 24 - </w:t>
            </w:r>
            <w:r w:rsidRPr="00EF5CB2">
              <w:rPr>
                <w:rFonts w:eastAsia="Times New Roman"/>
                <w:sz w:val="16"/>
                <w:szCs w:val="16"/>
              </w:rPr>
              <w:t>Советская д. 46</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20176</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338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ул. Комсомольская д.10 - ул. Комсомольская д. 2</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20177</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149</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ул. Комсомольская д.19 - ул. Комсомольская д. 11</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20178</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149</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ул. Комсомольская д.9 - ул. Комсомольская д. 1</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20179</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132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ул. Лесная д.19 - ул. Лесная д. 11</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20180</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141</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ул. Лесная д.9 - ул. Лесная д. 1</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20181</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 xml:space="preserve">ул. </w:t>
            </w:r>
            <w:r w:rsidRPr="00EF5CB2">
              <w:rPr>
                <w:rFonts w:eastAsia="Times New Roman"/>
                <w:sz w:val="16"/>
                <w:szCs w:val="16"/>
              </w:rPr>
              <w:t>Молодежная д. 10 - ул.Молодежная д.2</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20182</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137</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ул. Молодежная д. 18 - ул.Молодежная д.12</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20183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г. Пыть-Ях, </w:t>
            </w:r>
            <w:r w:rsidRPr="00EF5CB2">
              <w:rPr>
                <w:rFonts w:eastAsia="Times New Roman"/>
                <w:sz w:val="16"/>
                <w:szCs w:val="16"/>
              </w:rPr>
              <w:t>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149</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ул. Молодежная д. 21 - ул.Молодежная д.11</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20184</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143</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ул. Молодежная д. 9 - ул.Молодежная д.1</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20185</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149</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ул. Таёжная д. 19 - ул.Таёжная д.11</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20186</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ул. Таёжная д. 20 - ул.Таёжная д.12</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20187</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143</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ул. Таёжная д. 8 - ул.Таёжная д.2</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20188</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ул. Таёжная д. 9 - ул.Таёжная д.1</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20189</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r w:rsidRPr="00EF5CB2">
              <w:rPr>
                <w:rFonts w:eastAsia="Times New Roman"/>
                <w:sz w:val="16"/>
                <w:szCs w:val="16"/>
              </w:rPr>
              <w:t xml:space="preserve"> </w:t>
            </w:r>
            <w:r w:rsidRPr="00EF5CB2">
              <w:rPr>
                <w:rFonts w:eastAsia="Times New Roman"/>
                <w:sz w:val="16"/>
                <w:szCs w:val="16"/>
              </w:rPr>
              <w:t xml:space="preserve">ул. </w:t>
            </w:r>
            <w:r w:rsidRPr="00EF5CB2">
              <w:rPr>
                <w:rFonts w:eastAsia="Times New Roman"/>
                <w:sz w:val="16"/>
                <w:szCs w:val="16"/>
              </w:rPr>
              <w:t>Энтузиастов д.1 - ТРК</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20190</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279</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 П-20 - П-20-1</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20191</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2-а микрорайон</w:t>
            </w:r>
            <w:r w:rsidRPr="00EF5CB2">
              <w:rPr>
                <w:rFonts w:eastAsia="Times New Roman"/>
                <w:sz w:val="16"/>
                <w:szCs w:val="16"/>
              </w:rPr>
              <w:t xml:space="preserve"> </w:t>
            </w:r>
            <w:r w:rsidRPr="00EF5CB2">
              <w:rPr>
                <w:rFonts w:eastAsia="Times New Roman"/>
                <w:sz w:val="16"/>
                <w:szCs w:val="16"/>
              </w:rPr>
              <w:t>"Лесников"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37</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Сеть водоснабжения от ВК-26а до ТК-102</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20192</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4 микрорайон</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351</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w:t>
            </w:r>
            <w:r w:rsidRPr="00EF5CB2">
              <w:rPr>
                <w:rFonts w:eastAsia="Times New Roman"/>
                <w:sz w:val="16"/>
                <w:szCs w:val="16"/>
              </w:rPr>
              <w:t xml:space="preserve"> № 02-153 от 21.06.2019г.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Сеть водоснабжения от ВК 2А до ПГ-1</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20193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9 микрорайон, ул. Набережная</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951</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02-28 от 19.08.2019г.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Сеть водоснабжения от ТК-85 до ВК-27</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20194</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5 микрорайон</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87</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02-28 от 19.08.2019г.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Сеть водоснабжения от ПГ-1 до ТК-47</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20195</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микрорайон</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155</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02-28 от 19.08.2019г.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lastRenderedPageBreak/>
              <w:t>Сеть водоснабжения от ВК-27 до ЦТП</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20196</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а микрорайон "Лесников"</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xml:space="preserve"> 384.</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02-28 от 19.08.2019г.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Сеть водоснабжения от ТК-120-3 до ТК-120-4</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20197</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3 микрорайон</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68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02-28 от 19.08.2019г.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Сеть водоснабжения от ТК-95 до ТК-96</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20198</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4 микрорайон "Молодежный"</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0</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70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02-28 от 19.08.2019г.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Сети водоснабжения</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20200</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1 микрорайон, "Центральный"</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172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№02-398 от 27.12.2019г.</w:t>
            </w: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Сети водоснабжения</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20201</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1 микрорайон, "Цетральный"</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172</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Договор </w:t>
            </w:r>
            <w:r w:rsidRPr="00EF5CB2">
              <w:rPr>
                <w:rFonts w:eastAsia="Times New Roman"/>
                <w:sz w:val="16"/>
                <w:szCs w:val="16"/>
              </w:rPr>
              <w:t>№02-398 от 27.12.2019г.</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358</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п.Пионерный, ЦТП-ТКФ-4 (ж/д №37-49)</w:t>
            </w:r>
          </w:p>
        </w:tc>
        <w:tc>
          <w:tcPr>
            <w:tcW w:w="1214"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648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114</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 п.5</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57</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140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76</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Сети водоснабжения от УТ-1 до УТ-2, в составе объекта "Детский сад на 260 мест в 3 микрорайоне г. Пы</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20101</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3 микрорайон "Кедровый", ул. Р. Кузоваткина, 14</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95,9</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Договор № </w:t>
            </w:r>
            <w:r w:rsidRPr="00EF5CB2">
              <w:rPr>
                <w:rFonts w:eastAsia="Times New Roman"/>
                <w:sz w:val="16"/>
                <w:szCs w:val="16"/>
              </w:rPr>
              <w:t>02-27 от 14-03-2012</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Водовод</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30692</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от ж/д 40 до котельной "Центральная" п.Мамонтово</w:t>
            </w:r>
          </w:p>
        </w:tc>
        <w:tc>
          <w:tcPr>
            <w:tcW w:w="1214"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771</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3-135 от 28.08.2006 Соглашение № 2 от 09.06.2014 п.129</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440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114</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Сети водоснабжения. "30-ти квартирный ж/д № 5 во 2 "А" мкр. г. Пыть-Ях. Магистральные инженерные сет</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20066</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2 "А" микрорайон "Лесников", ул. Советская.</w:t>
            </w:r>
          </w:p>
        </w:tc>
        <w:tc>
          <w:tcPr>
            <w:tcW w:w="1214"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291,1</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Договор № 02-49 </w:t>
            </w:r>
            <w:r w:rsidRPr="00EF5CB2">
              <w:rPr>
                <w:rFonts w:eastAsia="Times New Roman"/>
                <w:sz w:val="16"/>
                <w:szCs w:val="16"/>
              </w:rPr>
              <w:t>от13.05.2010 г.</w:t>
            </w:r>
          </w:p>
        </w:tc>
      </w:tr>
      <w:tr w:rsidR="00281173" w:rsidTr="00475157">
        <w:trPr>
          <w:trHeight w:val="20"/>
        </w:trPr>
        <w:tc>
          <w:tcPr>
            <w:tcW w:w="693"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86,5</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219</w:t>
            </w:r>
          </w:p>
        </w:tc>
        <w:tc>
          <w:tcPr>
            <w:tcW w:w="1061" w:type="pct"/>
            <w:vMerge/>
            <w:shd w:val="clear" w:color="auto" w:fill="auto"/>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Наружные сети водопровода, в составе объекта " Застройка микрорайона Северо-Восточный. 6,7 очередь.</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20063</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г. Пыть-Ях, 6 "а" микрорайон, "Северный"</w:t>
            </w:r>
          </w:p>
        </w:tc>
        <w:tc>
          <w:tcPr>
            <w:tcW w:w="1214"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550</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xml:space="preserve"> </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 02-52 от 24.05.2010 г.</w:t>
            </w:r>
          </w:p>
        </w:tc>
      </w:tr>
      <w:tr w:rsidR="00281173" w:rsidTr="00475157">
        <w:trPr>
          <w:trHeight w:val="20"/>
        </w:trPr>
        <w:tc>
          <w:tcPr>
            <w:tcW w:w="693"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Внеплощадочные инженерные сети 8 мкр."Горка"г.Пыть-Ях" Сети водоснабжения</w:t>
            </w:r>
          </w:p>
        </w:tc>
        <w:tc>
          <w:tcPr>
            <w:tcW w:w="252" w:type="pct"/>
            <w:vMerge w:val="restart"/>
            <w:shd w:val="clear" w:color="auto" w:fill="auto"/>
            <w:tcMar>
              <w:left w:w="28" w:type="dxa"/>
              <w:right w:w="28" w:type="dxa"/>
            </w:tcMar>
            <w:vAlign w:val="center"/>
            <w:hideMark/>
          </w:tcPr>
          <w:p w:rsidR="00736CE4" w:rsidRPr="00EF5CB2" w:rsidRDefault="00823065" w:rsidP="002F1746">
            <w:pPr>
              <w:jc w:val="center"/>
              <w:rPr>
                <w:rFonts w:eastAsia="Times New Roman"/>
                <w:sz w:val="16"/>
                <w:szCs w:val="16"/>
              </w:rPr>
            </w:pPr>
            <w:r w:rsidRPr="00EF5CB2">
              <w:rPr>
                <w:rFonts w:eastAsia="Times New Roman"/>
                <w:sz w:val="16"/>
                <w:szCs w:val="16"/>
              </w:rPr>
              <w:t>20164</w:t>
            </w:r>
          </w:p>
        </w:tc>
        <w:tc>
          <w:tcPr>
            <w:tcW w:w="826"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Ханты-Мансийский Автономный округ - Югра ао, Пыть-Ях г, микр. 8 Горка</w:t>
            </w:r>
          </w:p>
        </w:tc>
        <w:tc>
          <w:tcPr>
            <w:tcW w:w="1214"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 xml:space="preserve"> Сети водоснабжения предназначены для подачи воды потребителям</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91</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108</w:t>
            </w:r>
          </w:p>
        </w:tc>
        <w:tc>
          <w:tcPr>
            <w:tcW w:w="1061" w:type="pct"/>
            <w:vMerge w:val="restart"/>
            <w:shd w:val="clear" w:color="auto" w:fill="auto"/>
            <w:tcMar>
              <w:left w:w="28" w:type="dxa"/>
              <w:right w:w="28" w:type="dxa"/>
            </w:tcMar>
            <w:vAlign w:val="center"/>
            <w:hideMark/>
          </w:tcPr>
          <w:p w:rsidR="00736CE4" w:rsidRPr="00EF5CB2" w:rsidRDefault="00823065" w:rsidP="00012493">
            <w:pPr>
              <w:rPr>
                <w:rFonts w:eastAsia="Times New Roman"/>
                <w:sz w:val="16"/>
                <w:szCs w:val="16"/>
              </w:rPr>
            </w:pPr>
            <w:r w:rsidRPr="00EF5CB2">
              <w:rPr>
                <w:rFonts w:eastAsia="Times New Roman"/>
                <w:sz w:val="16"/>
                <w:szCs w:val="16"/>
              </w:rPr>
              <w:t>Договор №02-27 от 04.03.2019 г.</w:t>
            </w:r>
          </w:p>
        </w:tc>
      </w:tr>
      <w:tr w:rsidR="00281173" w:rsidTr="00475157">
        <w:trPr>
          <w:trHeight w:val="20"/>
        </w:trPr>
        <w:tc>
          <w:tcPr>
            <w:tcW w:w="693" w:type="pct"/>
            <w:vMerge/>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159</w:t>
            </w:r>
          </w:p>
        </w:tc>
        <w:tc>
          <w:tcPr>
            <w:tcW w:w="1061" w:type="pct"/>
            <w:vMerge/>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110</w:t>
            </w:r>
          </w:p>
        </w:tc>
        <w:tc>
          <w:tcPr>
            <w:tcW w:w="1061" w:type="pct"/>
            <w:vMerge/>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vMerge/>
            <w:tcMar>
              <w:left w:w="28" w:type="dxa"/>
              <w:right w:w="28" w:type="dxa"/>
            </w:tcMar>
            <w:vAlign w:val="center"/>
            <w:hideMark/>
          </w:tcPr>
          <w:p w:rsidR="00736CE4" w:rsidRPr="00EF5CB2" w:rsidRDefault="00823065" w:rsidP="00012493">
            <w:pPr>
              <w:rPr>
                <w:rFonts w:eastAsia="Times New Roman"/>
                <w:sz w:val="16"/>
                <w:szCs w:val="16"/>
              </w:rPr>
            </w:pPr>
          </w:p>
        </w:tc>
        <w:tc>
          <w:tcPr>
            <w:tcW w:w="252" w:type="pct"/>
            <w:vMerge/>
            <w:tcMar>
              <w:left w:w="28" w:type="dxa"/>
              <w:right w:w="28" w:type="dxa"/>
            </w:tcMar>
            <w:vAlign w:val="center"/>
            <w:hideMark/>
          </w:tcPr>
          <w:p w:rsidR="00736CE4" w:rsidRPr="00EF5CB2" w:rsidRDefault="00823065" w:rsidP="002F1746">
            <w:pPr>
              <w:jc w:val="center"/>
              <w:rPr>
                <w:rFonts w:eastAsia="Times New Roman"/>
                <w:sz w:val="16"/>
                <w:szCs w:val="16"/>
              </w:rPr>
            </w:pPr>
          </w:p>
        </w:tc>
        <w:tc>
          <w:tcPr>
            <w:tcW w:w="826" w:type="pct"/>
            <w:vMerge/>
            <w:tcMar>
              <w:left w:w="28" w:type="dxa"/>
              <w:right w:w="28" w:type="dxa"/>
            </w:tcMar>
            <w:vAlign w:val="center"/>
            <w:hideMark/>
          </w:tcPr>
          <w:p w:rsidR="00736CE4" w:rsidRPr="00EF5CB2" w:rsidRDefault="00823065" w:rsidP="00012493">
            <w:pPr>
              <w:rPr>
                <w:rFonts w:eastAsia="Times New Roman"/>
                <w:sz w:val="16"/>
                <w:szCs w:val="16"/>
              </w:rPr>
            </w:pPr>
          </w:p>
        </w:tc>
        <w:tc>
          <w:tcPr>
            <w:tcW w:w="1214" w:type="pct"/>
            <w:vMerge/>
            <w:tcMar>
              <w:left w:w="28" w:type="dxa"/>
              <w:right w:w="28" w:type="dxa"/>
            </w:tcMar>
            <w:vAlign w:val="center"/>
            <w:hideMark/>
          </w:tcPr>
          <w:p w:rsidR="00736CE4" w:rsidRPr="00EF5CB2" w:rsidRDefault="00823065" w:rsidP="00E03AEC">
            <w:pPr>
              <w:jc w:val="center"/>
              <w:rPr>
                <w:rFonts w:eastAsia="Times New Roman"/>
                <w:sz w:val="16"/>
                <w:szCs w:val="16"/>
              </w:rPr>
            </w:pP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 </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309</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sz w:val="16"/>
                <w:szCs w:val="16"/>
              </w:rPr>
            </w:pPr>
            <w:r w:rsidRPr="00EF5CB2">
              <w:rPr>
                <w:rFonts w:eastAsia="Times New Roman"/>
                <w:sz w:val="16"/>
                <w:szCs w:val="16"/>
              </w:rPr>
              <w:t>160</w:t>
            </w:r>
          </w:p>
        </w:tc>
        <w:tc>
          <w:tcPr>
            <w:tcW w:w="1061" w:type="pct"/>
            <w:vMerge/>
            <w:tcMar>
              <w:left w:w="28" w:type="dxa"/>
              <w:right w:w="28" w:type="dxa"/>
            </w:tcMar>
            <w:vAlign w:val="center"/>
            <w:hideMark/>
          </w:tcPr>
          <w:p w:rsidR="00736CE4" w:rsidRPr="00EF5CB2" w:rsidRDefault="00823065" w:rsidP="00012493">
            <w:pPr>
              <w:rPr>
                <w:rFonts w:eastAsia="Times New Roman"/>
                <w:sz w:val="16"/>
                <w:szCs w:val="16"/>
              </w:rPr>
            </w:pPr>
          </w:p>
        </w:tc>
      </w:tr>
      <w:tr w:rsidR="00281173" w:rsidTr="00475157">
        <w:trPr>
          <w:trHeight w:val="20"/>
        </w:trPr>
        <w:tc>
          <w:tcPr>
            <w:tcW w:w="693" w:type="pct"/>
            <w:shd w:val="clear" w:color="auto" w:fill="auto"/>
            <w:tcMar>
              <w:left w:w="28" w:type="dxa"/>
              <w:right w:w="28" w:type="dxa"/>
            </w:tcMar>
            <w:vAlign w:val="center"/>
            <w:hideMark/>
          </w:tcPr>
          <w:p w:rsidR="00736CE4" w:rsidRPr="00EF5CB2" w:rsidRDefault="00823065" w:rsidP="00012493">
            <w:pPr>
              <w:rPr>
                <w:rFonts w:eastAsia="Times New Roman"/>
                <w:b/>
                <w:bCs/>
                <w:sz w:val="16"/>
                <w:szCs w:val="16"/>
              </w:rPr>
            </w:pPr>
            <w:r w:rsidRPr="00EF5CB2">
              <w:rPr>
                <w:rFonts w:eastAsia="Times New Roman"/>
                <w:b/>
                <w:bCs/>
                <w:sz w:val="16"/>
                <w:szCs w:val="16"/>
              </w:rPr>
              <w:t xml:space="preserve">ИТОГО водопроводные сети, эксплуатируемые МУП «УГХ» </w:t>
            </w:r>
            <w:r w:rsidRPr="00EF5CB2">
              <w:rPr>
                <w:rFonts w:eastAsia="Times New Roman"/>
                <w:b/>
                <w:bCs/>
                <w:sz w:val="16"/>
                <w:szCs w:val="16"/>
              </w:rPr>
              <w:t>м.о. г. Пыть-Ях</w:t>
            </w:r>
          </w:p>
        </w:tc>
        <w:tc>
          <w:tcPr>
            <w:tcW w:w="252" w:type="pct"/>
            <w:shd w:val="clear" w:color="auto" w:fill="auto"/>
            <w:tcMar>
              <w:left w:w="28" w:type="dxa"/>
              <w:right w:w="28" w:type="dxa"/>
            </w:tcMar>
            <w:vAlign w:val="center"/>
            <w:hideMark/>
          </w:tcPr>
          <w:p w:rsidR="00736CE4" w:rsidRPr="00EF5CB2" w:rsidRDefault="00823065" w:rsidP="002F1746">
            <w:pPr>
              <w:jc w:val="center"/>
              <w:rPr>
                <w:rFonts w:eastAsia="Times New Roman"/>
                <w:b/>
                <w:bCs/>
                <w:sz w:val="16"/>
                <w:szCs w:val="16"/>
              </w:rPr>
            </w:pPr>
            <w:r w:rsidRPr="00EF5CB2">
              <w:rPr>
                <w:rFonts w:eastAsia="Times New Roman"/>
                <w:b/>
                <w:bCs/>
                <w:sz w:val="16"/>
                <w:szCs w:val="16"/>
              </w:rPr>
              <w:t>-</w:t>
            </w:r>
          </w:p>
        </w:tc>
        <w:tc>
          <w:tcPr>
            <w:tcW w:w="826" w:type="pct"/>
            <w:shd w:val="clear" w:color="auto" w:fill="auto"/>
            <w:tcMar>
              <w:left w:w="28" w:type="dxa"/>
              <w:right w:w="28" w:type="dxa"/>
            </w:tcMar>
            <w:vAlign w:val="center"/>
            <w:hideMark/>
          </w:tcPr>
          <w:p w:rsidR="00736CE4" w:rsidRPr="00EF5CB2" w:rsidRDefault="00823065" w:rsidP="00012493">
            <w:pPr>
              <w:rPr>
                <w:rFonts w:eastAsia="Times New Roman"/>
                <w:b/>
                <w:bCs/>
                <w:sz w:val="16"/>
                <w:szCs w:val="16"/>
              </w:rPr>
            </w:pPr>
            <w:r w:rsidRPr="00EF5CB2">
              <w:rPr>
                <w:rFonts w:eastAsia="Times New Roman"/>
                <w:b/>
                <w:bCs/>
                <w:sz w:val="16"/>
                <w:szCs w:val="16"/>
              </w:rPr>
              <w:t>-</w:t>
            </w:r>
          </w:p>
        </w:tc>
        <w:tc>
          <w:tcPr>
            <w:tcW w:w="1214" w:type="pct"/>
            <w:shd w:val="clear" w:color="auto" w:fill="auto"/>
            <w:tcMar>
              <w:left w:w="28" w:type="dxa"/>
              <w:right w:w="28" w:type="dxa"/>
            </w:tcMar>
            <w:vAlign w:val="center"/>
            <w:hideMark/>
          </w:tcPr>
          <w:p w:rsidR="00736CE4" w:rsidRPr="00EF5CB2" w:rsidRDefault="00823065" w:rsidP="00E03AEC">
            <w:pPr>
              <w:jc w:val="center"/>
              <w:rPr>
                <w:rFonts w:eastAsia="Times New Roman"/>
                <w:b/>
                <w:bCs/>
                <w:sz w:val="16"/>
                <w:szCs w:val="16"/>
              </w:rPr>
            </w:pPr>
            <w:r w:rsidRPr="00EF5CB2">
              <w:rPr>
                <w:rFonts w:eastAsia="Times New Roman"/>
                <w:b/>
                <w:bCs/>
                <w:sz w:val="16"/>
                <w:szCs w:val="16"/>
              </w:rPr>
              <w:t>-</w:t>
            </w:r>
          </w:p>
        </w:tc>
        <w:tc>
          <w:tcPr>
            <w:tcW w:w="213" w:type="pct"/>
            <w:shd w:val="clear" w:color="auto" w:fill="auto"/>
            <w:tcMar>
              <w:left w:w="28" w:type="dxa"/>
              <w:right w:w="28" w:type="dxa"/>
            </w:tcMar>
            <w:vAlign w:val="center"/>
            <w:hideMark/>
          </w:tcPr>
          <w:p w:rsidR="00736CE4" w:rsidRPr="00EF5CB2" w:rsidRDefault="00823065" w:rsidP="00E03AEC">
            <w:pPr>
              <w:jc w:val="center"/>
              <w:rPr>
                <w:rFonts w:eastAsia="Times New Roman"/>
                <w:b/>
                <w:bCs/>
                <w:sz w:val="16"/>
                <w:szCs w:val="16"/>
              </w:rPr>
            </w:pPr>
            <w:r w:rsidRPr="00EF5CB2">
              <w:rPr>
                <w:rFonts w:eastAsia="Times New Roman"/>
                <w:b/>
                <w:bCs/>
                <w:sz w:val="16"/>
                <w:szCs w:val="16"/>
              </w:rPr>
              <w:t>-</w:t>
            </w:r>
          </w:p>
        </w:tc>
        <w:tc>
          <w:tcPr>
            <w:tcW w:w="210" w:type="pct"/>
            <w:shd w:val="clear" w:color="auto" w:fill="auto"/>
            <w:tcMar>
              <w:left w:w="28" w:type="dxa"/>
              <w:right w:w="28" w:type="dxa"/>
            </w:tcMar>
            <w:vAlign w:val="center"/>
            <w:hideMark/>
          </w:tcPr>
          <w:p w:rsidR="00736CE4" w:rsidRPr="00EF5CB2" w:rsidRDefault="00823065" w:rsidP="00E03AEC">
            <w:pPr>
              <w:jc w:val="center"/>
              <w:rPr>
                <w:rFonts w:eastAsia="Times New Roman"/>
                <w:b/>
                <w:bCs/>
                <w:sz w:val="16"/>
                <w:szCs w:val="16"/>
              </w:rPr>
            </w:pPr>
            <w:r w:rsidRPr="00EF5CB2">
              <w:rPr>
                <w:rFonts w:eastAsia="Times New Roman"/>
                <w:b/>
                <w:bCs/>
                <w:sz w:val="16"/>
                <w:szCs w:val="16"/>
              </w:rPr>
              <w:t>-</w:t>
            </w:r>
          </w:p>
        </w:tc>
        <w:tc>
          <w:tcPr>
            <w:tcW w:w="187" w:type="pct"/>
            <w:shd w:val="clear" w:color="auto" w:fill="auto"/>
            <w:tcMar>
              <w:left w:w="28" w:type="dxa"/>
              <w:right w:w="28" w:type="dxa"/>
            </w:tcMar>
            <w:vAlign w:val="center"/>
            <w:hideMark/>
          </w:tcPr>
          <w:p w:rsidR="00736CE4" w:rsidRPr="00EF5CB2" w:rsidRDefault="00823065" w:rsidP="00E03AEC">
            <w:pPr>
              <w:jc w:val="center"/>
              <w:rPr>
                <w:rFonts w:eastAsia="Times New Roman"/>
                <w:b/>
                <w:bCs/>
                <w:sz w:val="16"/>
                <w:szCs w:val="16"/>
              </w:rPr>
            </w:pPr>
            <w:r w:rsidRPr="00EF5CB2">
              <w:rPr>
                <w:rFonts w:eastAsia="Times New Roman"/>
                <w:b/>
                <w:bCs/>
                <w:sz w:val="16"/>
                <w:szCs w:val="16"/>
              </w:rPr>
              <w:t>84751,98</w:t>
            </w:r>
          </w:p>
        </w:tc>
        <w:tc>
          <w:tcPr>
            <w:tcW w:w="344" w:type="pct"/>
            <w:shd w:val="clear" w:color="auto" w:fill="auto"/>
            <w:tcMar>
              <w:left w:w="28" w:type="dxa"/>
              <w:right w:w="28" w:type="dxa"/>
            </w:tcMar>
            <w:vAlign w:val="center"/>
            <w:hideMark/>
          </w:tcPr>
          <w:p w:rsidR="00736CE4" w:rsidRPr="00EF5CB2" w:rsidRDefault="00823065" w:rsidP="00E03AEC">
            <w:pPr>
              <w:jc w:val="center"/>
              <w:rPr>
                <w:rFonts w:eastAsia="Times New Roman"/>
                <w:b/>
                <w:bCs/>
                <w:sz w:val="16"/>
                <w:szCs w:val="16"/>
              </w:rPr>
            </w:pPr>
            <w:r w:rsidRPr="00EF5CB2">
              <w:rPr>
                <w:rFonts w:eastAsia="Times New Roman"/>
                <w:b/>
                <w:bCs/>
                <w:sz w:val="16"/>
                <w:szCs w:val="16"/>
              </w:rPr>
              <w:t>-</w:t>
            </w:r>
          </w:p>
        </w:tc>
        <w:tc>
          <w:tcPr>
            <w:tcW w:w="1061" w:type="pct"/>
            <w:shd w:val="clear" w:color="auto" w:fill="auto"/>
            <w:tcMar>
              <w:left w:w="28" w:type="dxa"/>
              <w:right w:w="28" w:type="dxa"/>
            </w:tcMar>
            <w:vAlign w:val="center"/>
            <w:hideMark/>
          </w:tcPr>
          <w:p w:rsidR="00736CE4" w:rsidRPr="00EF5CB2" w:rsidRDefault="00823065" w:rsidP="00012493">
            <w:pPr>
              <w:rPr>
                <w:rFonts w:eastAsia="Times New Roman"/>
                <w:b/>
                <w:bCs/>
                <w:sz w:val="16"/>
                <w:szCs w:val="16"/>
              </w:rPr>
            </w:pPr>
            <w:r w:rsidRPr="00EF5CB2">
              <w:rPr>
                <w:rFonts w:eastAsia="Times New Roman"/>
                <w:b/>
                <w:bCs/>
                <w:sz w:val="16"/>
                <w:szCs w:val="16"/>
              </w:rPr>
              <w:t>-</w:t>
            </w:r>
          </w:p>
        </w:tc>
      </w:tr>
    </w:tbl>
    <w:p w:rsidR="00052D36" w:rsidRPr="00EF5CB2" w:rsidRDefault="00823065" w:rsidP="00A112EB">
      <w:pPr>
        <w:pStyle w:val="19"/>
        <w:sectPr w:rsidR="00052D36" w:rsidRPr="00EF5CB2" w:rsidSect="00E25C22">
          <w:pgSz w:w="23814" w:h="16840" w:orient="landscape"/>
          <w:pgMar w:top="1134" w:right="851" w:bottom="1134" w:left="1701" w:header="284" w:footer="116"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60BAD" w:rsidRPr="00EF5CB2" w:rsidRDefault="00823065" w:rsidP="00E60BAD">
      <w:pPr>
        <w:pStyle w:val="aff6"/>
        <w:keepNext/>
        <w:spacing w:before="120" w:after="0"/>
        <w:rPr>
          <w:rFonts w:ascii="Times New Roman" w:hAnsi="Times New Roman"/>
          <w:b/>
          <w:bCs/>
          <w:i w:val="0"/>
          <w:iCs w:val="0"/>
        </w:rPr>
      </w:pPr>
      <w:bookmarkStart w:id="73" w:name="_Hlk142993066"/>
      <w:r w:rsidRPr="00EF5CB2">
        <w:rPr>
          <w:rFonts w:ascii="Times New Roman" w:hAnsi="Times New Roman"/>
          <w:b/>
          <w:bCs/>
          <w:i w:val="0"/>
          <w:iCs w:val="0"/>
        </w:rPr>
        <w:lastRenderedPageBreak/>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4</w:t>
      </w:r>
      <w:r w:rsidRPr="00EF5CB2">
        <w:rPr>
          <w:rFonts w:ascii="Times New Roman" w:hAnsi="Times New Roman"/>
          <w:b/>
          <w:bCs/>
          <w:i w:val="0"/>
          <w:iCs w:val="0"/>
        </w:rPr>
        <w:fldChar w:fldCharType="end"/>
      </w:r>
      <w:r w:rsidRPr="00EF5CB2">
        <w:rPr>
          <w:rFonts w:ascii="Times New Roman" w:hAnsi="Times New Roman"/>
          <w:b/>
          <w:bCs/>
          <w:i w:val="0"/>
          <w:iCs w:val="0"/>
        </w:rPr>
        <w:t xml:space="preserve">. Внутриквартальные сети водоснабжения </w:t>
      </w:r>
      <w:r w:rsidRPr="00EF5CB2">
        <w:rPr>
          <w:rFonts w:ascii="Times New Roman" w:hAnsi="Times New Roman"/>
          <w:b/>
          <w:bCs/>
          <w:i w:val="0"/>
          <w:iCs w:val="0"/>
        </w:rPr>
        <w:t>в реестре муниципального имущества (казне)</w:t>
      </w:r>
    </w:p>
    <w:tbl>
      <w:tblPr>
        <w:tblW w:w="4984" w:type="pct"/>
        <w:tblCellMar>
          <w:left w:w="28" w:type="dxa"/>
          <w:right w:w="28" w:type="dxa"/>
        </w:tblCellMar>
        <w:tblLook w:val="04A0" w:firstRow="1" w:lastRow="0" w:firstColumn="1" w:lastColumn="0" w:noHBand="0" w:noVBand="1"/>
      </w:tblPr>
      <w:tblGrid>
        <w:gridCol w:w="563"/>
        <w:gridCol w:w="1024"/>
        <w:gridCol w:w="2255"/>
        <w:gridCol w:w="2424"/>
        <w:gridCol w:w="1242"/>
        <w:gridCol w:w="1872"/>
      </w:tblGrid>
      <w:tr w:rsidR="00281173" w:rsidTr="00991206">
        <w:trPr>
          <w:trHeight w:val="20"/>
          <w:tblHeader/>
        </w:trPr>
        <w:tc>
          <w:tcPr>
            <w:tcW w:w="3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b/>
                <w:bCs/>
                <w:sz w:val="16"/>
                <w:szCs w:val="16"/>
              </w:rPr>
            </w:pPr>
            <w:r w:rsidRPr="00EF5CB2">
              <w:rPr>
                <w:rFonts w:eastAsia="Times New Roman"/>
                <w:b/>
                <w:bCs/>
                <w:sz w:val="16"/>
                <w:szCs w:val="16"/>
              </w:rPr>
              <w:t>№ п/п</w:t>
            </w:r>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rsidR="00E60BAD" w:rsidRPr="00EF5CB2" w:rsidRDefault="00823065" w:rsidP="00E60BAD">
            <w:pPr>
              <w:jc w:val="center"/>
              <w:rPr>
                <w:rFonts w:eastAsia="Times New Roman"/>
                <w:b/>
                <w:bCs/>
                <w:sz w:val="16"/>
                <w:szCs w:val="16"/>
              </w:rPr>
            </w:pPr>
            <w:r w:rsidRPr="00EF5CB2">
              <w:rPr>
                <w:rFonts w:eastAsia="Times New Roman"/>
                <w:b/>
                <w:bCs/>
                <w:sz w:val="16"/>
                <w:szCs w:val="16"/>
              </w:rPr>
              <w:t>Инв.№</w:t>
            </w:r>
          </w:p>
        </w:tc>
        <w:tc>
          <w:tcPr>
            <w:tcW w:w="1202" w:type="pct"/>
            <w:tcBorders>
              <w:top w:val="single" w:sz="4" w:space="0" w:color="auto"/>
              <w:left w:val="nil"/>
              <w:bottom w:val="single" w:sz="4" w:space="0" w:color="auto"/>
              <w:right w:val="single" w:sz="4" w:space="0" w:color="auto"/>
            </w:tcBorders>
            <w:shd w:val="clear" w:color="auto" w:fill="auto"/>
            <w:noWrap/>
            <w:vAlign w:val="center"/>
            <w:hideMark/>
          </w:tcPr>
          <w:p w:rsidR="00E60BAD" w:rsidRPr="00EF5CB2" w:rsidRDefault="00823065" w:rsidP="00E60BAD">
            <w:pPr>
              <w:jc w:val="center"/>
              <w:rPr>
                <w:rFonts w:eastAsia="Times New Roman"/>
                <w:b/>
                <w:bCs/>
                <w:sz w:val="16"/>
                <w:szCs w:val="16"/>
              </w:rPr>
            </w:pPr>
            <w:r w:rsidRPr="00EF5CB2">
              <w:rPr>
                <w:rFonts w:eastAsia="Times New Roman"/>
                <w:b/>
                <w:bCs/>
                <w:sz w:val="16"/>
                <w:szCs w:val="16"/>
              </w:rPr>
              <w:t>Наименование сети</w:t>
            </w:r>
          </w:p>
        </w:tc>
        <w:tc>
          <w:tcPr>
            <w:tcW w:w="1292" w:type="pct"/>
            <w:tcBorders>
              <w:top w:val="single" w:sz="4" w:space="0" w:color="auto"/>
              <w:left w:val="nil"/>
              <w:bottom w:val="single" w:sz="4" w:space="0" w:color="auto"/>
              <w:right w:val="single" w:sz="4" w:space="0" w:color="auto"/>
            </w:tcBorders>
            <w:shd w:val="clear" w:color="auto" w:fill="auto"/>
            <w:noWrap/>
            <w:vAlign w:val="center"/>
            <w:hideMark/>
          </w:tcPr>
          <w:p w:rsidR="00E60BAD" w:rsidRPr="00EF5CB2" w:rsidRDefault="00823065" w:rsidP="00E60BAD">
            <w:pPr>
              <w:jc w:val="center"/>
              <w:rPr>
                <w:rFonts w:eastAsia="Times New Roman"/>
                <w:b/>
                <w:bCs/>
                <w:sz w:val="16"/>
                <w:szCs w:val="16"/>
              </w:rPr>
            </w:pPr>
            <w:r w:rsidRPr="00EF5CB2">
              <w:rPr>
                <w:rFonts w:eastAsia="Times New Roman"/>
                <w:b/>
                <w:bCs/>
                <w:sz w:val="16"/>
                <w:szCs w:val="16"/>
              </w:rPr>
              <w:t>Местонахождение</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b/>
                <w:bCs/>
                <w:sz w:val="16"/>
                <w:szCs w:val="16"/>
              </w:rPr>
            </w:pPr>
            <w:r w:rsidRPr="00EF5CB2">
              <w:rPr>
                <w:rFonts w:eastAsia="Times New Roman"/>
                <w:b/>
                <w:bCs/>
                <w:sz w:val="16"/>
                <w:szCs w:val="16"/>
              </w:rPr>
              <w:t>Протяженность, м</w:t>
            </w:r>
          </w:p>
        </w:tc>
        <w:tc>
          <w:tcPr>
            <w:tcW w:w="998" w:type="pct"/>
            <w:tcBorders>
              <w:top w:val="single" w:sz="4" w:space="0" w:color="auto"/>
              <w:left w:val="nil"/>
              <w:bottom w:val="single" w:sz="4" w:space="0" w:color="auto"/>
              <w:right w:val="single" w:sz="4" w:space="0" w:color="auto"/>
            </w:tcBorders>
            <w:shd w:val="clear" w:color="auto" w:fill="auto"/>
            <w:noWrap/>
            <w:vAlign w:val="center"/>
            <w:hideMark/>
          </w:tcPr>
          <w:p w:rsidR="00E60BAD" w:rsidRPr="00EF5CB2" w:rsidRDefault="00823065" w:rsidP="00E60BAD">
            <w:pPr>
              <w:jc w:val="center"/>
              <w:rPr>
                <w:rFonts w:eastAsia="Times New Roman"/>
                <w:b/>
                <w:bCs/>
                <w:sz w:val="16"/>
                <w:szCs w:val="16"/>
              </w:rPr>
            </w:pPr>
            <w:r w:rsidRPr="00EF5CB2">
              <w:rPr>
                <w:rFonts w:eastAsia="Times New Roman"/>
                <w:b/>
                <w:bCs/>
                <w:sz w:val="16"/>
                <w:szCs w:val="16"/>
              </w:rPr>
              <w:t>Кадастровый номер</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1108510865</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УЗ. 1 - кот."Пыть-Ях"</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ХМАО-Югра, г.Пыть-Ях, </w:t>
            </w:r>
            <w:r w:rsidRPr="00EF5CB2">
              <w:rPr>
                <w:rFonts w:eastAsia="Times New Roman"/>
                <w:sz w:val="16"/>
                <w:szCs w:val="16"/>
              </w:rPr>
              <w:t>мкр.1 "Центральный"</w:t>
            </w:r>
          </w:p>
        </w:tc>
        <w:tc>
          <w:tcPr>
            <w:tcW w:w="662" w:type="pct"/>
            <w:tcBorders>
              <w:top w:val="nil"/>
              <w:left w:val="nil"/>
              <w:bottom w:val="single" w:sz="4" w:space="0" w:color="auto"/>
              <w:right w:val="single" w:sz="4" w:space="0" w:color="auto"/>
            </w:tcBorders>
            <w:shd w:val="clear" w:color="auto" w:fill="auto"/>
            <w:noWrap/>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211</w:t>
            </w:r>
          </w:p>
        </w:tc>
        <w:tc>
          <w:tcPr>
            <w:tcW w:w="998" w:type="pct"/>
            <w:tcBorders>
              <w:top w:val="nil"/>
              <w:left w:val="nil"/>
              <w:bottom w:val="single" w:sz="4" w:space="0" w:color="auto"/>
              <w:right w:val="single" w:sz="4" w:space="0" w:color="auto"/>
            </w:tcBorders>
            <w:shd w:val="clear" w:color="auto" w:fill="auto"/>
            <w:noWrap/>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86:15:0101013:120</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1108510857</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Узел №2 - ТК-4</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мкр.1 "Центральный"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421</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86:15:0000000:3347</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1108510858</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по ул. Луговая</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мкр.9 "Черемушки"</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214</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86:15:0101026:1493</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1108510861</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ТК-55 - ВК-34</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мкр.1 "Центральный"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55</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86:15:0101012:2834</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1108510856</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ТК-67 - нас.ст. № 1</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мкр.5 "Солнечный"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85</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86:15:0101023:3647</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6</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1108510852</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ТК-76 - ТК-78</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ХМАО-Югра, </w:t>
            </w:r>
            <w:r w:rsidRPr="00EF5CB2">
              <w:rPr>
                <w:rFonts w:eastAsia="Times New Roman"/>
                <w:sz w:val="16"/>
                <w:szCs w:val="16"/>
              </w:rPr>
              <w:t>г.Пыть-Ях, мкр.5 "Солнечный"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145</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86:15:0101023:3650</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7</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1108510855</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ТК-76 - ТК-82</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мкр.5 "Солнечный"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126</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86:15:0101023:3654</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8</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1108510864</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ТК-85 - ТК-87</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мкр.5 "Солнечный"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107</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86:15:0101023:3651</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9</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1108510853</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ТК-85 - ТК-89</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мкр.5 "Солнечный"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60</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86:15:0101023:3653</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10</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1108510854</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ВК-2 - ТЦ "Янтарь"</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мкр.10 "Мамонтово"</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391</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86:15:0000000:3357</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11</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1108510862</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ВК-48 - ВК-50</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ХМАО-Югра, </w:t>
            </w:r>
            <w:r w:rsidRPr="00EF5CB2">
              <w:rPr>
                <w:rFonts w:eastAsia="Times New Roman"/>
                <w:sz w:val="16"/>
                <w:szCs w:val="16"/>
              </w:rPr>
              <w:t>г.Пыть-Ях, мкр.5 "Солнечный"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148</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86:15:0101023:3649</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12</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1108510863</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ВК-52 - ТК-47</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мкр.2 "Нефтяников"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321</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86:15:0101012:2830</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13</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1108510859</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ВК-66 - ВК-78</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мкр.2 "Нефтяников"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176</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86:15:0101012:2836</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14</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1108510860</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ВК-70 - ТК-27А</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мкр.2 "Нефтяников"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114</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86:15:0000000:3349</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15</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1108510909</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ВК 4 - ТК 160</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183</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86:15:0101021:4340</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16</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1108510892</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ВК-2-ООО "Фрам"</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ХМАО-Югра, </w:t>
            </w:r>
            <w:r w:rsidRPr="00EF5CB2">
              <w:rPr>
                <w:rFonts w:eastAsia="Times New Roman"/>
                <w:sz w:val="16"/>
                <w:szCs w:val="16"/>
              </w:rPr>
              <w:t>г.Пыть-Ях, мкр.10 "Мамонтово"</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82</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86:15:0000000:3355</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17</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1108510911</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ВК-36-ТК-82</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мкр.5 "Солнечный"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121</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86:15:0101023:3648</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18</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1108510916</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ВК-42-ВК-35</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мкр.1 "Центральный"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193</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86:15:0101012:2829</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19</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1108510920</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Водовод ВК-61 - ВР № 4 </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139</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86:15:0101012:4336</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20</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1108510915</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ВК-62-ВК-66</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мкр.2 "Нефтяников"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96</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86:15:0101012:2828</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21</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1108510914</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ВК-74-Насосная ст.</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ХМАО-Югра, </w:t>
            </w:r>
            <w:r w:rsidRPr="00EF5CB2">
              <w:rPr>
                <w:rFonts w:eastAsia="Times New Roman"/>
                <w:sz w:val="16"/>
                <w:szCs w:val="16"/>
              </w:rPr>
              <w:t>г.Пыть-Ях, мкр.2 "Нефтяников"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6</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86:15:0101012:2835</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22</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1108511017</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ВР 5Б - КНС-3Г</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341</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86:15:0101021:4362</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23</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1108510940</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Вр. 5а - КОС-2700</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 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883</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86:15:0000000:3373</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24</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1108510895</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ВР.1-УЗ.№1</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мкр.10 "Мамонтово"</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281</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86:15:0101004:577</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25</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1108510930</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КОС-2700 - КОС-7000</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 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1 555</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86:15:0000000:3377</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26</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1108510931</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КОС-7000 - ВОС-3</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ХМАО-Югра, </w:t>
            </w:r>
            <w:r w:rsidRPr="00EF5CB2">
              <w:rPr>
                <w:rFonts w:eastAsia="Times New Roman"/>
                <w:sz w:val="16"/>
                <w:szCs w:val="16"/>
              </w:rPr>
              <w:t>г.Пыть-Ях, мкр. 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883</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86:15:0000000:3379</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27</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1108510900</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нас.ст.№2-ТК-75</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мкр.5 "Солнечный"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20</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86:15:0101023:3660</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28</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1108510949</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ТК-117 - ВК-61</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 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385</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86:15:0101021:4360</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29</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1108510918</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ТК-119 ТК-120</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56</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86:15:0101012:4335</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30</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1108510923</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ТК-120-ТК-120А</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54</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86:15:0101012:4343</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31</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1108510926</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ТК-130-ТК-145</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ХМАО-Югра, г.Пыть-Ях, </w:t>
            </w:r>
            <w:r w:rsidRPr="00EF5CB2">
              <w:rPr>
                <w:rFonts w:eastAsia="Times New Roman"/>
                <w:sz w:val="16"/>
                <w:szCs w:val="16"/>
              </w:rPr>
              <w:t>мкр.3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100</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86:15:0101012:4338</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32</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1108510919</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ТК-141 - ТК-143</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159</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86:15:0101012:4341</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33</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1108510924</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ТК-141-ТК-141-1</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64</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86:15:0101012:4342</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34</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1108510925</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ТК-142-ТК-142 А</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22</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86:15:0101012:4344</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35</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1108510922</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ТК-142А-ТК-142Б</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13</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86:15:0101012:4339</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36</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1108510932</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ТК-145 - ТК-145 А</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ХМАО-Югра, г.Пыть-Ях, мкр. 3 </w:t>
            </w:r>
            <w:r w:rsidRPr="00EF5CB2">
              <w:rPr>
                <w:rFonts w:eastAsia="Times New Roman"/>
                <w:sz w:val="16"/>
                <w:szCs w:val="16"/>
              </w:rPr>
              <w:t>"Кедровый"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52</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86:15:01010121:4337</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37</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1108510965</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ТК-160 - Вр. 5а</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ХМАО-Югра, г.Пыть-Ях, мкр. 3 </w:t>
            </w:r>
            <w:r w:rsidRPr="00EF5CB2">
              <w:rPr>
                <w:rFonts w:eastAsia="Times New Roman"/>
                <w:sz w:val="16"/>
                <w:szCs w:val="16"/>
              </w:rPr>
              <w:lastRenderedPageBreak/>
              <w:t>"Кедровый"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lastRenderedPageBreak/>
              <w:t>572</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86:15:0101021:4374</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38</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1108510910</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ТК-160 - ТК - 161</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22</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86:15:0101021:4345</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39</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1108510893</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ТК-226-ТК-233</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мкр.10 "Мамонтово"</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191</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86:15:0101003:592</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40</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1108510896</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ТК-26-ТК-30</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мкр.2 "Нефтяников"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68</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86:15:0101012:2833</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41</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1108510897</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ТК-57-Узел №1</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ХМАО-Югра, г.Пыть-Ях, мкр.1 </w:t>
            </w:r>
            <w:r w:rsidRPr="00EF5CB2">
              <w:rPr>
                <w:rFonts w:eastAsia="Times New Roman"/>
                <w:sz w:val="16"/>
                <w:szCs w:val="16"/>
              </w:rPr>
              <w:t>"Центральный"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338</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86:15:0000000:3348</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42</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1108510912</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ТК-58-ТК-57</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мкр.2 "Нефтяников"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275</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86:15:0101021:2831</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43</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1108510903</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ТК-61-ТК-58 (ПГ-16)</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мкр.2 "Нефтяников"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340</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86:15:0101012:2832</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44</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1108510913</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ТК-61-Узел №3 (в районе авторынка)</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мкр.2 "Нефтяников"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990</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86:15:0000000:3350</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45</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1108510917</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ТК-66А-УЗ.5</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мкр.6 "Пионерный"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433</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86:15:0000000:3352</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46</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1108510899</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ТК-69-ВК-43</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мкр.5 "Солнечный"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132</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86:15:0101023:3658</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47</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1108510898</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ТК-73-ТК-95</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мкр.5 "Солнечный", мкр. 4 "Молодежный"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72</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86:15:0000000:3351</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48</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1108510901</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ТК-79-ТК-80</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мкр.5 "Солнечный"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72</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86:15:0101023:3652</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49</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1108510904</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ТК-80-ТК-81</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мкр.5 "Солнечный"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55</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86:15:0101023:3657</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50</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1108510950</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Водовод УЗ.9 - У3.5А</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 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277</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86:15:0000000:3378</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51</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1108510894</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Водовод </w:t>
            </w:r>
            <w:r w:rsidRPr="00EF5CB2">
              <w:rPr>
                <w:rFonts w:eastAsia="Times New Roman"/>
                <w:sz w:val="16"/>
                <w:szCs w:val="16"/>
              </w:rPr>
              <w:t>УЗ. №</w:t>
            </w:r>
            <w:r w:rsidRPr="00EF5CB2">
              <w:rPr>
                <w:rFonts w:eastAsia="Times New Roman"/>
                <w:sz w:val="16"/>
                <w:szCs w:val="16"/>
              </w:rPr>
              <w:t>2-ТУ-14</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ХМАО-Югра, г.Пыть-Ях, мкр.10 "Мамонтово"</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58</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86:15:0101003:591</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52</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ШИ1985864</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Сооружение//"Водовод 2 "а" мкр. (П5-ТУ5)</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г. Пыть-Ях, мкр. 2а «Лесников»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151</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86:15:0000000:2853</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53</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ШИ1985895</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Сооружение//"Водовод 2 "а" мкр." (П13-Сов35)</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г. Пыть-Ях, мкр. 2а </w:t>
            </w:r>
            <w:r w:rsidRPr="00EF5CB2">
              <w:rPr>
                <w:rFonts w:eastAsia="Times New Roman"/>
                <w:sz w:val="16"/>
                <w:szCs w:val="16"/>
              </w:rPr>
              <w:t>«Лесников»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547</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86:15:00000000:2854</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54</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ШИ1985897</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Сооружение//"Водовод 2 "а" мкр." (П3-П10)</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г. Пыть-Ях, мкр. 2а «Лесников»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784</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86:15:0000000:2852</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55</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ШИ1985866</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Сооружение//"Водовод 2 "а" мкр." (П9-П13)</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г. Пыть-Ях, мкр. 2а «Лесников»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99</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86:15:0000000:2855</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56</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ШИ1985893</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Сооружение//"Водовод 2 "а" мкр." (ТУ24-П11)</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г. Пыть-Ях, мкр. 2а «Лесников»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61</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86:15:0101016:1022</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57</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ШИ1985894</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Сооружение//"Водовод 2 "а" мкр."(КНС5-П9)</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г. Пыть-Ях, мкр. 2а «Лесников»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36</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86:15:0101015:742</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58</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ШИ1985896</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Сооружение//"Водовод 2 </w:t>
            </w:r>
            <w:r w:rsidRPr="00EF5CB2">
              <w:rPr>
                <w:rFonts w:eastAsia="Times New Roman"/>
                <w:sz w:val="16"/>
                <w:szCs w:val="16"/>
              </w:rPr>
              <w:t>"а" мкр."(П2-П6)</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г. Пыть-Ях, мкр. 2а «Лесников»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401</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86:15:0101017:365</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59</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ШИ1985884</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Сооружение//Водовод П1 - П2</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г. Пыть-Ях, мкр. 2а «Лесников»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360</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86:15:0000000:2858</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60</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ШИ1985861</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Сооружение//Водовод ВОС-4 - П14</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г. Пыть-Ях, мкр. 2а «Лесников»</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340</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86:15:0101019:110</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61</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003132196</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Сооружение//"Сеть водоснабжения от ВК 66 до ВК 78"</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г. Пыть-Ях, 2 мкр. "Нефтяников"                                                                     </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140</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86:15:0101012:2575</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62</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03130179</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Сооружение//"Наружные сети </w:t>
            </w:r>
            <w:r w:rsidRPr="00EF5CB2">
              <w:rPr>
                <w:rFonts w:eastAsia="Times New Roman"/>
                <w:sz w:val="16"/>
                <w:szCs w:val="16"/>
              </w:rPr>
              <w:t>водопровода"</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РФ, ХМАО-Югра, г. Пыть-Ях, мкр. 3 "Кедровый"</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508</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86:15:0101021:231</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63</w:t>
            </w: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ОС9446-2</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Сооружение//"Сети водоснабжения" в составе объекта: Магистральные сети водоснабжения и канализации, сети газификации (включая ГРП) и электроснабжения микр. инд.</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 xml:space="preserve">Пыть-Ях, мкр-н 6 "Пионерный", улица Магистральная                                                   </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541,7</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rPr>
                <w:rFonts w:eastAsia="Times New Roman"/>
                <w:sz w:val="16"/>
                <w:szCs w:val="16"/>
              </w:rPr>
            </w:pPr>
            <w:r w:rsidRPr="00EF5CB2">
              <w:rPr>
                <w:rFonts w:eastAsia="Times New Roman"/>
                <w:sz w:val="16"/>
                <w:szCs w:val="16"/>
              </w:rPr>
              <w:t>86:15:0000000:499</w:t>
            </w:r>
          </w:p>
        </w:tc>
      </w:tr>
      <w:tr w:rsidR="00281173" w:rsidTr="00991206">
        <w:trPr>
          <w:trHeight w:val="20"/>
        </w:trPr>
        <w:tc>
          <w:tcPr>
            <w:tcW w:w="300" w:type="pct"/>
            <w:tcBorders>
              <w:top w:val="nil"/>
              <w:left w:val="single" w:sz="4" w:space="0" w:color="auto"/>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b/>
                <w:bCs/>
                <w:sz w:val="16"/>
                <w:szCs w:val="16"/>
              </w:rPr>
            </w:pPr>
          </w:p>
        </w:tc>
        <w:tc>
          <w:tcPr>
            <w:tcW w:w="546"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 </w:t>
            </w:r>
          </w:p>
        </w:tc>
        <w:tc>
          <w:tcPr>
            <w:tcW w:w="120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 </w:t>
            </w:r>
          </w:p>
        </w:tc>
        <w:tc>
          <w:tcPr>
            <w:tcW w:w="129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b/>
                <w:bCs/>
                <w:sz w:val="16"/>
                <w:szCs w:val="16"/>
              </w:rPr>
            </w:pPr>
            <w:r w:rsidRPr="00EF5CB2">
              <w:rPr>
                <w:rFonts w:eastAsia="Times New Roman"/>
                <w:b/>
                <w:bCs/>
                <w:sz w:val="16"/>
                <w:szCs w:val="16"/>
              </w:rPr>
              <w:t>ИТОГО</w:t>
            </w:r>
          </w:p>
        </w:tc>
        <w:tc>
          <w:tcPr>
            <w:tcW w:w="662"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b/>
                <w:bCs/>
                <w:sz w:val="16"/>
                <w:szCs w:val="16"/>
              </w:rPr>
            </w:pPr>
            <w:r w:rsidRPr="00EF5CB2">
              <w:rPr>
                <w:rFonts w:eastAsia="Times New Roman"/>
                <w:b/>
                <w:bCs/>
                <w:sz w:val="16"/>
                <w:szCs w:val="16"/>
              </w:rPr>
              <w:t>16125,7</w:t>
            </w:r>
          </w:p>
        </w:tc>
        <w:tc>
          <w:tcPr>
            <w:tcW w:w="998" w:type="pct"/>
            <w:tcBorders>
              <w:top w:val="nil"/>
              <w:left w:val="nil"/>
              <w:bottom w:val="single" w:sz="4" w:space="0" w:color="auto"/>
              <w:right w:val="single" w:sz="4" w:space="0" w:color="auto"/>
            </w:tcBorders>
            <w:shd w:val="clear" w:color="auto" w:fill="auto"/>
            <w:vAlign w:val="center"/>
            <w:hideMark/>
          </w:tcPr>
          <w:p w:rsidR="00E60BAD" w:rsidRPr="00EF5CB2" w:rsidRDefault="00823065" w:rsidP="00E60BAD">
            <w:pPr>
              <w:jc w:val="center"/>
              <w:rPr>
                <w:rFonts w:eastAsia="Times New Roman"/>
                <w:sz w:val="16"/>
                <w:szCs w:val="16"/>
              </w:rPr>
            </w:pPr>
            <w:r w:rsidRPr="00EF5CB2">
              <w:rPr>
                <w:rFonts w:eastAsia="Times New Roman"/>
                <w:sz w:val="16"/>
                <w:szCs w:val="16"/>
              </w:rPr>
              <w:t> </w:t>
            </w:r>
          </w:p>
        </w:tc>
      </w:tr>
    </w:tbl>
    <w:p w:rsidR="00BC79BA" w:rsidRPr="00EF5CB2" w:rsidRDefault="00823065" w:rsidP="00BC79BA">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5</w:t>
      </w:r>
      <w:r w:rsidRPr="00EF5CB2">
        <w:rPr>
          <w:rFonts w:ascii="Times New Roman" w:hAnsi="Times New Roman"/>
          <w:b/>
          <w:bCs/>
          <w:i w:val="0"/>
          <w:iCs w:val="0"/>
        </w:rPr>
        <w:fldChar w:fldCharType="end"/>
      </w:r>
      <w:r w:rsidRPr="00EF5CB2">
        <w:rPr>
          <w:rFonts w:ascii="Times New Roman" w:hAnsi="Times New Roman"/>
          <w:b/>
          <w:bCs/>
          <w:i w:val="0"/>
          <w:iCs w:val="0"/>
        </w:rPr>
        <w:t>. Придомовые сети водоснабжения в</w:t>
      </w:r>
      <w:r w:rsidRPr="00EF5CB2">
        <w:rPr>
          <w:rFonts w:ascii="Times New Roman" w:hAnsi="Times New Roman"/>
          <w:b/>
          <w:bCs/>
          <w:i w:val="0"/>
          <w:iCs w:val="0"/>
        </w:rPr>
        <w:t xml:space="preserve"> реестре муниципального имущества (казне)</w:t>
      </w:r>
    </w:p>
    <w:tbl>
      <w:tblPr>
        <w:tblW w:w="5000" w:type="pct"/>
        <w:tblLayout w:type="fixed"/>
        <w:tblCellMar>
          <w:left w:w="28" w:type="dxa"/>
          <w:right w:w="28" w:type="dxa"/>
        </w:tblCellMar>
        <w:tblLook w:val="04A0" w:firstRow="1" w:lastRow="0" w:firstColumn="1" w:lastColumn="0" w:noHBand="0" w:noVBand="1"/>
      </w:tblPr>
      <w:tblGrid>
        <w:gridCol w:w="313"/>
        <w:gridCol w:w="993"/>
        <w:gridCol w:w="3968"/>
        <w:gridCol w:w="1417"/>
        <w:gridCol w:w="1276"/>
        <w:gridCol w:w="1443"/>
      </w:tblGrid>
      <w:tr w:rsidR="00281173" w:rsidTr="00991206">
        <w:trPr>
          <w:trHeight w:val="20"/>
        </w:trPr>
        <w:tc>
          <w:tcPr>
            <w:tcW w:w="1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C79BA" w:rsidRPr="00EF5CB2" w:rsidRDefault="00823065" w:rsidP="00BC79BA">
            <w:pPr>
              <w:jc w:val="center"/>
              <w:rPr>
                <w:rFonts w:eastAsia="Times New Roman"/>
                <w:b/>
                <w:bCs/>
                <w:sz w:val="16"/>
                <w:szCs w:val="16"/>
              </w:rPr>
            </w:pPr>
            <w:r w:rsidRPr="00EF5CB2">
              <w:rPr>
                <w:rFonts w:eastAsia="Times New Roman"/>
                <w:b/>
                <w:bCs/>
                <w:sz w:val="16"/>
                <w:szCs w:val="16"/>
              </w:rPr>
              <w:t>№ п/п</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BC79BA" w:rsidRPr="00EF5CB2" w:rsidRDefault="00823065" w:rsidP="00BC79BA">
            <w:pPr>
              <w:jc w:val="center"/>
              <w:rPr>
                <w:rFonts w:eastAsia="Times New Roman"/>
                <w:b/>
                <w:bCs/>
                <w:sz w:val="16"/>
                <w:szCs w:val="16"/>
              </w:rPr>
            </w:pPr>
            <w:r w:rsidRPr="00EF5CB2">
              <w:rPr>
                <w:rFonts w:eastAsia="Times New Roman"/>
                <w:b/>
                <w:bCs/>
                <w:sz w:val="16"/>
                <w:szCs w:val="16"/>
              </w:rPr>
              <w:t>Инв.</w:t>
            </w:r>
            <w:r w:rsidRPr="00EF5CB2">
              <w:rPr>
                <w:rFonts w:eastAsia="Times New Roman"/>
                <w:b/>
                <w:bCs/>
                <w:sz w:val="16"/>
                <w:szCs w:val="16"/>
              </w:rPr>
              <w:t xml:space="preserve"> </w:t>
            </w:r>
            <w:r w:rsidRPr="00EF5CB2">
              <w:rPr>
                <w:rFonts w:eastAsia="Times New Roman"/>
                <w:b/>
                <w:bCs/>
                <w:sz w:val="16"/>
                <w:szCs w:val="16"/>
              </w:rPr>
              <w:t>№</w:t>
            </w:r>
          </w:p>
        </w:tc>
        <w:tc>
          <w:tcPr>
            <w:tcW w:w="2108" w:type="pct"/>
            <w:tcBorders>
              <w:top w:val="single" w:sz="4" w:space="0" w:color="auto"/>
              <w:left w:val="nil"/>
              <w:bottom w:val="single" w:sz="4" w:space="0" w:color="auto"/>
              <w:right w:val="single" w:sz="4" w:space="0" w:color="auto"/>
            </w:tcBorders>
            <w:shd w:val="clear" w:color="auto" w:fill="auto"/>
            <w:noWrap/>
            <w:vAlign w:val="center"/>
            <w:hideMark/>
          </w:tcPr>
          <w:p w:rsidR="00BC79BA" w:rsidRPr="00EF5CB2" w:rsidRDefault="00823065" w:rsidP="00BC79BA">
            <w:pPr>
              <w:jc w:val="center"/>
              <w:rPr>
                <w:rFonts w:eastAsia="Times New Roman"/>
                <w:b/>
                <w:bCs/>
                <w:sz w:val="16"/>
                <w:szCs w:val="16"/>
              </w:rPr>
            </w:pPr>
            <w:r w:rsidRPr="00EF5CB2">
              <w:rPr>
                <w:rFonts w:eastAsia="Times New Roman"/>
                <w:b/>
                <w:bCs/>
                <w:sz w:val="16"/>
                <w:szCs w:val="16"/>
              </w:rPr>
              <w:t>Наименование сети</w:t>
            </w:r>
          </w:p>
        </w:tc>
        <w:tc>
          <w:tcPr>
            <w:tcW w:w="753" w:type="pct"/>
            <w:tcBorders>
              <w:top w:val="single" w:sz="4" w:space="0" w:color="auto"/>
              <w:left w:val="nil"/>
              <w:bottom w:val="single" w:sz="4" w:space="0" w:color="auto"/>
              <w:right w:val="single" w:sz="4" w:space="0" w:color="auto"/>
            </w:tcBorders>
            <w:shd w:val="clear" w:color="auto" w:fill="auto"/>
            <w:noWrap/>
            <w:vAlign w:val="center"/>
            <w:hideMark/>
          </w:tcPr>
          <w:p w:rsidR="00BC79BA" w:rsidRPr="00EF5CB2" w:rsidRDefault="00823065" w:rsidP="00BC79BA">
            <w:pPr>
              <w:jc w:val="center"/>
              <w:rPr>
                <w:rFonts w:eastAsia="Times New Roman"/>
                <w:b/>
                <w:bCs/>
                <w:sz w:val="16"/>
                <w:szCs w:val="16"/>
              </w:rPr>
            </w:pPr>
            <w:r w:rsidRPr="00EF5CB2">
              <w:rPr>
                <w:rFonts w:eastAsia="Times New Roman"/>
                <w:b/>
                <w:bCs/>
                <w:sz w:val="16"/>
                <w:szCs w:val="16"/>
              </w:rPr>
              <w:t>Местонахождение</w:t>
            </w:r>
          </w:p>
        </w:tc>
        <w:tc>
          <w:tcPr>
            <w:tcW w:w="678" w:type="pct"/>
            <w:tcBorders>
              <w:top w:val="single" w:sz="4" w:space="0" w:color="auto"/>
              <w:left w:val="nil"/>
              <w:bottom w:val="single" w:sz="4" w:space="0" w:color="auto"/>
              <w:right w:val="single" w:sz="4" w:space="0" w:color="auto"/>
            </w:tcBorders>
            <w:shd w:val="clear" w:color="auto" w:fill="auto"/>
            <w:vAlign w:val="center"/>
            <w:hideMark/>
          </w:tcPr>
          <w:p w:rsidR="00BC79BA" w:rsidRPr="00EF5CB2" w:rsidRDefault="00823065" w:rsidP="00BC79BA">
            <w:pPr>
              <w:jc w:val="center"/>
              <w:rPr>
                <w:rFonts w:eastAsia="Times New Roman"/>
                <w:b/>
                <w:bCs/>
                <w:sz w:val="16"/>
                <w:szCs w:val="16"/>
              </w:rPr>
            </w:pPr>
            <w:r w:rsidRPr="00EF5CB2">
              <w:rPr>
                <w:rFonts w:eastAsia="Times New Roman"/>
                <w:b/>
                <w:bCs/>
                <w:sz w:val="16"/>
                <w:szCs w:val="16"/>
              </w:rPr>
              <w:t>Протяженность, м</w:t>
            </w:r>
          </w:p>
        </w:tc>
        <w:tc>
          <w:tcPr>
            <w:tcW w:w="767" w:type="pct"/>
            <w:tcBorders>
              <w:top w:val="single" w:sz="4" w:space="0" w:color="auto"/>
              <w:left w:val="nil"/>
              <w:bottom w:val="single" w:sz="4" w:space="0" w:color="auto"/>
              <w:right w:val="single" w:sz="4" w:space="0" w:color="auto"/>
            </w:tcBorders>
            <w:shd w:val="clear" w:color="auto" w:fill="auto"/>
            <w:noWrap/>
            <w:vAlign w:val="center"/>
            <w:hideMark/>
          </w:tcPr>
          <w:p w:rsidR="00BC79BA" w:rsidRPr="00EF5CB2" w:rsidRDefault="00823065" w:rsidP="00BC79BA">
            <w:pPr>
              <w:jc w:val="center"/>
              <w:rPr>
                <w:rFonts w:eastAsia="Times New Roman"/>
                <w:b/>
                <w:bCs/>
                <w:sz w:val="16"/>
                <w:szCs w:val="16"/>
              </w:rPr>
            </w:pPr>
            <w:r w:rsidRPr="00EF5CB2">
              <w:rPr>
                <w:rFonts w:eastAsia="Times New Roman"/>
                <w:b/>
                <w:bCs/>
                <w:sz w:val="16"/>
                <w:szCs w:val="16"/>
              </w:rPr>
              <w:t>Кадастровый номер</w:t>
            </w:r>
          </w:p>
        </w:tc>
      </w:tr>
      <w:tr w:rsidR="00281173" w:rsidTr="00991206">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rsidR="00BC79BA" w:rsidRPr="00EF5CB2" w:rsidRDefault="00823065" w:rsidP="00BC79BA">
            <w:pPr>
              <w:jc w:val="center"/>
              <w:rPr>
                <w:rFonts w:eastAsia="Times New Roman"/>
                <w:sz w:val="16"/>
                <w:szCs w:val="16"/>
              </w:rPr>
            </w:pPr>
            <w:r w:rsidRPr="00EF5CB2">
              <w:rPr>
                <w:rFonts w:eastAsia="Times New Roman"/>
                <w:sz w:val="16"/>
                <w:szCs w:val="16"/>
              </w:rPr>
              <w:t>1</w:t>
            </w:r>
          </w:p>
        </w:tc>
        <w:tc>
          <w:tcPr>
            <w:tcW w:w="527"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rPr>
                <w:rFonts w:eastAsia="Times New Roman"/>
                <w:sz w:val="16"/>
                <w:szCs w:val="16"/>
              </w:rPr>
            </w:pPr>
            <w:r w:rsidRPr="00EF5CB2">
              <w:rPr>
                <w:rFonts w:eastAsia="Times New Roman"/>
                <w:sz w:val="16"/>
                <w:szCs w:val="16"/>
              </w:rPr>
              <w:t>201027</w:t>
            </w:r>
          </w:p>
        </w:tc>
        <w:tc>
          <w:tcPr>
            <w:tcW w:w="2108"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rPr>
                <w:rFonts w:eastAsia="Times New Roman"/>
                <w:sz w:val="16"/>
                <w:szCs w:val="16"/>
              </w:rPr>
            </w:pPr>
            <w:r w:rsidRPr="00EF5CB2">
              <w:rPr>
                <w:rFonts w:eastAsia="Times New Roman"/>
                <w:sz w:val="16"/>
                <w:szCs w:val="16"/>
              </w:rPr>
              <w:t>Сооружение//Наружные сети холодного водоснабжения (подземные) к жилому дому №20 (строительный)</w:t>
            </w:r>
          </w:p>
        </w:tc>
        <w:tc>
          <w:tcPr>
            <w:tcW w:w="753"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rPr>
                <w:rFonts w:eastAsia="Times New Roman"/>
                <w:sz w:val="16"/>
                <w:szCs w:val="16"/>
              </w:rPr>
            </w:pPr>
            <w:r w:rsidRPr="00EF5CB2">
              <w:rPr>
                <w:rFonts w:eastAsia="Times New Roman"/>
                <w:sz w:val="16"/>
                <w:szCs w:val="16"/>
              </w:rPr>
              <w:t xml:space="preserve">Пыть-Ях, 3 мкр. ул. </w:t>
            </w:r>
            <w:r w:rsidRPr="00EF5CB2">
              <w:rPr>
                <w:rFonts w:eastAsia="Times New Roman"/>
                <w:sz w:val="16"/>
                <w:szCs w:val="16"/>
              </w:rPr>
              <w:t>Святослава Федорова, д.21</w:t>
            </w:r>
          </w:p>
        </w:tc>
        <w:tc>
          <w:tcPr>
            <w:tcW w:w="678"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jc w:val="center"/>
              <w:rPr>
                <w:rFonts w:eastAsia="Times New Roman"/>
                <w:sz w:val="16"/>
                <w:szCs w:val="16"/>
              </w:rPr>
            </w:pPr>
            <w:r w:rsidRPr="00EF5CB2">
              <w:rPr>
                <w:rFonts w:eastAsia="Times New Roman"/>
                <w:sz w:val="16"/>
                <w:szCs w:val="16"/>
              </w:rPr>
              <w:t>101,48</w:t>
            </w:r>
          </w:p>
        </w:tc>
        <w:tc>
          <w:tcPr>
            <w:tcW w:w="767"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jc w:val="center"/>
              <w:rPr>
                <w:rFonts w:eastAsia="Times New Roman"/>
                <w:sz w:val="16"/>
                <w:szCs w:val="16"/>
              </w:rPr>
            </w:pPr>
            <w:r w:rsidRPr="00EF5CB2">
              <w:rPr>
                <w:rFonts w:eastAsia="Times New Roman"/>
                <w:sz w:val="16"/>
                <w:szCs w:val="16"/>
              </w:rPr>
              <w:t>86:15:0101021:354</w:t>
            </w:r>
          </w:p>
        </w:tc>
      </w:tr>
      <w:tr w:rsidR="00281173" w:rsidTr="00991206">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rsidR="00BC79BA" w:rsidRPr="00EF5CB2" w:rsidRDefault="00823065" w:rsidP="00BC79BA">
            <w:pPr>
              <w:jc w:val="center"/>
              <w:rPr>
                <w:rFonts w:eastAsia="Times New Roman"/>
                <w:sz w:val="16"/>
                <w:szCs w:val="16"/>
              </w:rPr>
            </w:pPr>
            <w:r w:rsidRPr="00EF5CB2">
              <w:rPr>
                <w:rFonts w:eastAsia="Times New Roman"/>
                <w:sz w:val="16"/>
                <w:szCs w:val="16"/>
              </w:rPr>
              <w:t>2</w:t>
            </w:r>
          </w:p>
        </w:tc>
        <w:tc>
          <w:tcPr>
            <w:tcW w:w="527"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rPr>
                <w:rFonts w:eastAsia="Times New Roman"/>
                <w:sz w:val="16"/>
                <w:szCs w:val="16"/>
              </w:rPr>
            </w:pPr>
            <w:r w:rsidRPr="00EF5CB2">
              <w:rPr>
                <w:rFonts w:eastAsia="Times New Roman"/>
                <w:sz w:val="16"/>
                <w:szCs w:val="16"/>
              </w:rPr>
              <w:t>ОС9350-2</w:t>
            </w:r>
          </w:p>
        </w:tc>
        <w:tc>
          <w:tcPr>
            <w:tcW w:w="2108"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rPr>
                <w:rFonts w:eastAsia="Times New Roman"/>
                <w:sz w:val="16"/>
                <w:szCs w:val="16"/>
              </w:rPr>
            </w:pPr>
            <w:r w:rsidRPr="00EF5CB2">
              <w:rPr>
                <w:rFonts w:eastAsia="Times New Roman"/>
                <w:sz w:val="16"/>
                <w:szCs w:val="16"/>
              </w:rPr>
              <w:t>Сооружение//Сети водоснабжения в составе объекта: "Сети ТВС во 2 "А" мкр., по ул. Сибирской с закольцовкой магистральных сетей в г. Пыть-Ях</w:t>
            </w:r>
          </w:p>
        </w:tc>
        <w:tc>
          <w:tcPr>
            <w:tcW w:w="753"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rPr>
                <w:rFonts w:eastAsia="Times New Roman"/>
                <w:sz w:val="16"/>
                <w:szCs w:val="16"/>
              </w:rPr>
            </w:pPr>
            <w:r w:rsidRPr="00EF5CB2">
              <w:rPr>
                <w:rFonts w:eastAsia="Times New Roman"/>
                <w:sz w:val="16"/>
                <w:szCs w:val="16"/>
              </w:rPr>
              <w:t>г. Пыть-Ях, 2а мкр. "Лесников", ул. Сибирская</w:t>
            </w:r>
          </w:p>
        </w:tc>
        <w:tc>
          <w:tcPr>
            <w:tcW w:w="678"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jc w:val="center"/>
              <w:rPr>
                <w:rFonts w:eastAsia="Times New Roman"/>
                <w:sz w:val="16"/>
                <w:szCs w:val="16"/>
              </w:rPr>
            </w:pPr>
            <w:r w:rsidRPr="00EF5CB2">
              <w:rPr>
                <w:rFonts w:eastAsia="Times New Roman"/>
                <w:sz w:val="16"/>
                <w:szCs w:val="16"/>
              </w:rPr>
              <w:t>20,11</w:t>
            </w:r>
          </w:p>
        </w:tc>
        <w:tc>
          <w:tcPr>
            <w:tcW w:w="767"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jc w:val="center"/>
              <w:rPr>
                <w:rFonts w:eastAsia="Times New Roman"/>
                <w:sz w:val="16"/>
                <w:szCs w:val="16"/>
              </w:rPr>
            </w:pPr>
            <w:r w:rsidRPr="00EF5CB2">
              <w:rPr>
                <w:rFonts w:eastAsia="Times New Roman"/>
                <w:sz w:val="16"/>
                <w:szCs w:val="16"/>
              </w:rPr>
              <w:t>86:15:0000000:1080</w:t>
            </w:r>
          </w:p>
        </w:tc>
      </w:tr>
      <w:tr w:rsidR="00281173" w:rsidTr="00991206">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rsidR="00BC79BA" w:rsidRPr="00EF5CB2" w:rsidRDefault="00823065" w:rsidP="00BC79BA">
            <w:pPr>
              <w:jc w:val="center"/>
              <w:rPr>
                <w:rFonts w:eastAsia="Times New Roman"/>
                <w:sz w:val="16"/>
                <w:szCs w:val="16"/>
              </w:rPr>
            </w:pPr>
            <w:r w:rsidRPr="00EF5CB2">
              <w:rPr>
                <w:rFonts w:eastAsia="Times New Roman"/>
                <w:sz w:val="16"/>
                <w:szCs w:val="16"/>
              </w:rPr>
              <w:t>3</w:t>
            </w:r>
          </w:p>
        </w:tc>
        <w:tc>
          <w:tcPr>
            <w:tcW w:w="527"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rPr>
                <w:rFonts w:eastAsia="Times New Roman"/>
                <w:sz w:val="16"/>
                <w:szCs w:val="16"/>
              </w:rPr>
            </w:pPr>
            <w:r w:rsidRPr="00EF5CB2">
              <w:rPr>
                <w:rFonts w:eastAsia="Times New Roman"/>
                <w:sz w:val="16"/>
                <w:szCs w:val="16"/>
              </w:rPr>
              <w:t>0001130276</w:t>
            </w:r>
          </w:p>
        </w:tc>
        <w:tc>
          <w:tcPr>
            <w:tcW w:w="2108"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rPr>
                <w:rFonts w:eastAsia="Times New Roman"/>
                <w:sz w:val="16"/>
                <w:szCs w:val="16"/>
              </w:rPr>
            </w:pPr>
            <w:r w:rsidRPr="00EF5CB2">
              <w:rPr>
                <w:rFonts w:eastAsia="Times New Roman"/>
                <w:sz w:val="16"/>
                <w:szCs w:val="16"/>
              </w:rPr>
              <w:t>Сооружение//Сети водоснабжения к жилому дому №18 в 3 микрорайоне</w:t>
            </w:r>
          </w:p>
        </w:tc>
        <w:tc>
          <w:tcPr>
            <w:tcW w:w="753"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rPr>
                <w:rFonts w:eastAsia="Times New Roman"/>
                <w:sz w:val="16"/>
                <w:szCs w:val="16"/>
              </w:rPr>
            </w:pPr>
            <w:r w:rsidRPr="00EF5CB2">
              <w:rPr>
                <w:rFonts w:eastAsia="Times New Roman"/>
                <w:sz w:val="16"/>
                <w:szCs w:val="16"/>
              </w:rPr>
              <w:t>Пыть-Ях, 3 мкр. ул.Св.Федорова</w:t>
            </w:r>
          </w:p>
        </w:tc>
        <w:tc>
          <w:tcPr>
            <w:tcW w:w="678"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jc w:val="center"/>
              <w:rPr>
                <w:rFonts w:eastAsia="Times New Roman"/>
                <w:sz w:val="16"/>
                <w:szCs w:val="16"/>
              </w:rPr>
            </w:pPr>
            <w:r w:rsidRPr="00EF5CB2">
              <w:rPr>
                <w:rFonts w:eastAsia="Times New Roman"/>
                <w:sz w:val="16"/>
                <w:szCs w:val="16"/>
              </w:rPr>
              <w:t>43,3</w:t>
            </w:r>
          </w:p>
        </w:tc>
        <w:tc>
          <w:tcPr>
            <w:tcW w:w="767" w:type="pct"/>
            <w:tcBorders>
              <w:top w:val="nil"/>
              <w:left w:val="nil"/>
              <w:bottom w:val="single" w:sz="4" w:space="0" w:color="auto"/>
              <w:right w:val="single" w:sz="4" w:space="0" w:color="auto"/>
            </w:tcBorders>
            <w:shd w:val="clear" w:color="auto" w:fill="auto"/>
            <w:vAlign w:val="center"/>
            <w:hideMark/>
          </w:tcPr>
          <w:p w:rsidR="00BC79BA" w:rsidRPr="00EF5CB2" w:rsidRDefault="00823065" w:rsidP="00BC79BA">
            <w:pPr>
              <w:jc w:val="center"/>
              <w:rPr>
                <w:rFonts w:eastAsia="Times New Roman"/>
                <w:sz w:val="16"/>
                <w:szCs w:val="16"/>
              </w:rPr>
            </w:pPr>
            <w:r w:rsidRPr="00EF5CB2">
              <w:rPr>
                <w:rFonts w:eastAsia="Times New Roman"/>
                <w:sz w:val="16"/>
                <w:szCs w:val="16"/>
              </w:rPr>
              <w:t>86:15:0101021:0066:71:185:001:001083470:0001:20002</w:t>
            </w:r>
          </w:p>
        </w:tc>
      </w:tr>
      <w:tr w:rsidR="00281173" w:rsidTr="00991206">
        <w:trPr>
          <w:trHeight w:val="20"/>
        </w:trPr>
        <w:tc>
          <w:tcPr>
            <w:tcW w:w="166" w:type="pct"/>
            <w:tcBorders>
              <w:top w:val="nil"/>
              <w:left w:val="single" w:sz="4" w:space="0" w:color="auto"/>
              <w:bottom w:val="single" w:sz="4" w:space="0" w:color="auto"/>
              <w:right w:val="single" w:sz="4" w:space="0" w:color="auto"/>
            </w:tcBorders>
            <w:shd w:val="clear" w:color="auto" w:fill="auto"/>
            <w:noWrap/>
            <w:vAlign w:val="center"/>
            <w:hideMark/>
          </w:tcPr>
          <w:p w:rsidR="00BC79BA" w:rsidRPr="00EF5CB2" w:rsidRDefault="00823065" w:rsidP="00BC79BA">
            <w:pPr>
              <w:jc w:val="center"/>
              <w:rPr>
                <w:rFonts w:eastAsia="Times New Roman"/>
                <w:sz w:val="16"/>
                <w:szCs w:val="16"/>
              </w:rPr>
            </w:pPr>
          </w:p>
        </w:tc>
        <w:tc>
          <w:tcPr>
            <w:tcW w:w="527" w:type="pct"/>
            <w:tcBorders>
              <w:top w:val="nil"/>
              <w:left w:val="nil"/>
              <w:bottom w:val="single" w:sz="4" w:space="0" w:color="auto"/>
              <w:right w:val="single" w:sz="4" w:space="0" w:color="auto"/>
            </w:tcBorders>
            <w:shd w:val="clear" w:color="auto" w:fill="auto"/>
            <w:noWrap/>
            <w:vAlign w:val="center"/>
            <w:hideMark/>
          </w:tcPr>
          <w:p w:rsidR="00BC79BA" w:rsidRPr="00EF5CB2" w:rsidRDefault="00823065" w:rsidP="00BC79BA">
            <w:pPr>
              <w:jc w:val="center"/>
              <w:rPr>
                <w:rFonts w:eastAsia="Times New Roman"/>
                <w:sz w:val="16"/>
                <w:szCs w:val="16"/>
              </w:rPr>
            </w:pPr>
          </w:p>
        </w:tc>
        <w:tc>
          <w:tcPr>
            <w:tcW w:w="2108" w:type="pct"/>
            <w:tcBorders>
              <w:top w:val="nil"/>
              <w:left w:val="nil"/>
              <w:bottom w:val="single" w:sz="4" w:space="0" w:color="auto"/>
              <w:right w:val="single" w:sz="4" w:space="0" w:color="auto"/>
            </w:tcBorders>
            <w:shd w:val="clear" w:color="auto" w:fill="auto"/>
            <w:noWrap/>
            <w:vAlign w:val="center"/>
            <w:hideMark/>
          </w:tcPr>
          <w:p w:rsidR="00BC79BA" w:rsidRPr="00EF5CB2" w:rsidRDefault="00823065" w:rsidP="00BC79BA">
            <w:pPr>
              <w:jc w:val="center"/>
              <w:rPr>
                <w:rFonts w:eastAsia="Times New Roman"/>
                <w:sz w:val="16"/>
                <w:szCs w:val="16"/>
              </w:rPr>
            </w:pPr>
          </w:p>
        </w:tc>
        <w:tc>
          <w:tcPr>
            <w:tcW w:w="753" w:type="pct"/>
            <w:tcBorders>
              <w:top w:val="nil"/>
              <w:left w:val="nil"/>
              <w:bottom w:val="single" w:sz="4" w:space="0" w:color="auto"/>
              <w:right w:val="single" w:sz="4" w:space="0" w:color="auto"/>
            </w:tcBorders>
            <w:shd w:val="clear" w:color="auto" w:fill="auto"/>
            <w:noWrap/>
            <w:vAlign w:val="center"/>
            <w:hideMark/>
          </w:tcPr>
          <w:p w:rsidR="00BC79BA" w:rsidRPr="00EF5CB2" w:rsidRDefault="00823065" w:rsidP="00BC79BA">
            <w:pPr>
              <w:jc w:val="center"/>
              <w:rPr>
                <w:rFonts w:eastAsia="Times New Roman"/>
                <w:b/>
                <w:bCs/>
                <w:sz w:val="16"/>
                <w:szCs w:val="16"/>
              </w:rPr>
            </w:pPr>
            <w:r w:rsidRPr="00EF5CB2">
              <w:rPr>
                <w:rFonts w:eastAsia="Times New Roman"/>
                <w:b/>
                <w:bCs/>
                <w:sz w:val="16"/>
                <w:szCs w:val="16"/>
              </w:rPr>
              <w:t>ИТОГО</w:t>
            </w:r>
          </w:p>
        </w:tc>
        <w:tc>
          <w:tcPr>
            <w:tcW w:w="678" w:type="pct"/>
            <w:tcBorders>
              <w:top w:val="nil"/>
              <w:left w:val="nil"/>
              <w:bottom w:val="single" w:sz="4" w:space="0" w:color="auto"/>
              <w:right w:val="single" w:sz="4" w:space="0" w:color="auto"/>
            </w:tcBorders>
            <w:shd w:val="clear" w:color="auto" w:fill="auto"/>
            <w:noWrap/>
            <w:vAlign w:val="center"/>
            <w:hideMark/>
          </w:tcPr>
          <w:p w:rsidR="00BC79BA" w:rsidRPr="00EF5CB2" w:rsidRDefault="00823065" w:rsidP="00BC79BA">
            <w:pPr>
              <w:jc w:val="center"/>
              <w:rPr>
                <w:rFonts w:eastAsia="Times New Roman"/>
                <w:b/>
                <w:bCs/>
                <w:sz w:val="16"/>
                <w:szCs w:val="16"/>
              </w:rPr>
            </w:pPr>
            <w:r w:rsidRPr="00EF5CB2">
              <w:rPr>
                <w:rFonts w:eastAsia="Times New Roman"/>
                <w:b/>
                <w:bCs/>
                <w:sz w:val="16"/>
                <w:szCs w:val="16"/>
              </w:rPr>
              <w:t>164,89</w:t>
            </w:r>
          </w:p>
        </w:tc>
        <w:tc>
          <w:tcPr>
            <w:tcW w:w="767" w:type="pct"/>
            <w:tcBorders>
              <w:top w:val="nil"/>
              <w:left w:val="nil"/>
              <w:bottom w:val="single" w:sz="4" w:space="0" w:color="auto"/>
              <w:right w:val="single" w:sz="4" w:space="0" w:color="auto"/>
            </w:tcBorders>
            <w:shd w:val="clear" w:color="auto" w:fill="auto"/>
            <w:noWrap/>
            <w:vAlign w:val="center"/>
            <w:hideMark/>
          </w:tcPr>
          <w:p w:rsidR="00BC79BA" w:rsidRPr="00EF5CB2" w:rsidRDefault="00823065" w:rsidP="00BC79BA">
            <w:pPr>
              <w:jc w:val="center"/>
              <w:rPr>
                <w:rFonts w:eastAsia="Times New Roman"/>
                <w:sz w:val="16"/>
                <w:szCs w:val="16"/>
              </w:rPr>
            </w:pPr>
          </w:p>
        </w:tc>
      </w:tr>
    </w:tbl>
    <w:bookmarkEnd w:id="73"/>
    <w:p w:rsidR="00783F58" w:rsidRPr="00EF5CB2" w:rsidRDefault="00823065" w:rsidP="0026739E">
      <w:pPr>
        <w:pStyle w:val="19"/>
        <w:spacing w:line="276" w:lineRule="auto"/>
        <w:rPr>
          <w:lang w:eastAsia="ru-RU"/>
        </w:rPr>
      </w:pPr>
      <w:r w:rsidRPr="00EF5CB2">
        <w:rPr>
          <w:lang w:eastAsia="ru-RU"/>
        </w:rPr>
        <w:lastRenderedPageBreak/>
        <w:t xml:space="preserve"> </w:t>
      </w:r>
      <w:r w:rsidRPr="00EF5CB2">
        <w:rPr>
          <w:lang w:eastAsia="ru-RU"/>
        </w:rPr>
        <w:t xml:space="preserve">Кроме плохого природного качества местной </w:t>
      </w:r>
      <w:r w:rsidRPr="00EF5CB2">
        <w:rPr>
          <w:lang w:eastAsia="ru-RU"/>
        </w:rPr>
        <w:t xml:space="preserve">артезианской воды и недостаточного уровня водоподготовки, существует ещё один немаловажный фактор, влияющий на соответствие воды стандартам качества – это эффект вторичного загрязнения. Во время транспортировки воды к потребителю по старым стальным трубам </w:t>
      </w:r>
      <w:r w:rsidRPr="00EF5CB2">
        <w:rPr>
          <w:lang w:eastAsia="ru-RU"/>
        </w:rPr>
        <w:t>происходит множество различных химических процессов, что приводит к потере первоначального качества воды. В целях исключения вторичного загрязнения подаваемой воды, на территории города постоянно ведутся работы по замене изношенных магистральных и кварталь</w:t>
      </w:r>
      <w:r w:rsidRPr="00EF5CB2">
        <w:rPr>
          <w:lang w:eastAsia="ru-RU"/>
        </w:rPr>
        <w:t>ных сетей водоснабжения с применением полиэтиленовых труб. Преимуществом полиэтилена является то, что он абсолютно нейтрален к водной среде и имеет минимальный срок эксплуатации 50 лет.</w:t>
      </w:r>
    </w:p>
    <w:p w:rsidR="00466EEF" w:rsidRPr="00EF5CB2" w:rsidRDefault="00823065">
      <w:pPr>
        <w:pStyle w:val="40"/>
        <w:numPr>
          <w:ilvl w:val="0"/>
          <w:numId w:val="12"/>
        </w:numPr>
        <w:rPr>
          <w:rFonts w:cs="Times New Roman"/>
          <w:b/>
          <w:szCs w:val="28"/>
        </w:rPr>
      </w:pPr>
      <w:bookmarkStart w:id="74" w:name="_Toc386035487"/>
      <w:bookmarkStart w:id="75" w:name="_Toc379894516"/>
      <w:bookmarkStart w:id="76" w:name="_Toc384223026"/>
      <w:bookmarkStart w:id="77" w:name="_Toc387246793"/>
      <w:bookmarkStart w:id="78" w:name="_Toc388948536"/>
      <w:bookmarkStart w:id="79" w:name="_Toc404671044"/>
      <w:r w:rsidRPr="00EF5CB2">
        <w:rPr>
          <w:rFonts w:cs="Times New Roman"/>
          <w:b/>
          <w:szCs w:val="28"/>
        </w:rPr>
        <w:t>Описание существующих технических и технологических проблем, возникающ</w:t>
      </w:r>
      <w:r w:rsidRPr="00EF5CB2">
        <w:rPr>
          <w:rFonts w:cs="Times New Roman"/>
          <w:b/>
          <w:szCs w:val="28"/>
        </w:rPr>
        <w:t xml:space="preserve">их при водоснабжении </w:t>
      </w:r>
      <w:r w:rsidRPr="00EF5CB2">
        <w:rPr>
          <w:rFonts w:cs="Times New Roman"/>
          <w:b/>
          <w:szCs w:val="28"/>
        </w:rPr>
        <w:t>муниципального образования</w:t>
      </w:r>
      <w:r w:rsidRPr="00EF5CB2">
        <w:rPr>
          <w:rFonts w:cs="Times New Roman"/>
          <w:b/>
          <w:szCs w:val="28"/>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74"/>
      <w:bookmarkEnd w:id="75"/>
      <w:bookmarkEnd w:id="76"/>
      <w:bookmarkEnd w:id="77"/>
      <w:bookmarkEnd w:id="78"/>
      <w:bookmarkEnd w:id="79"/>
    </w:p>
    <w:p w:rsidR="00750119" w:rsidRPr="00EF5CB2" w:rsidRDefault="00823065" w:rsidP="0026739E">
      <w:pPr>
        <w:pStyle w:val="19"/>
        <w:spacing w:line="276" w:lineRule="auto"/>
        <w:rPr>
          <w:lang w:eastAsia="ru-RU"/>
        </w:rPr>
      </w:pPr>
      <w:r w:rsidRPr="00EF5CB2">
        <w:rPr>
          <w:lang w:eastAsia="ru-RU"/>
        </w:rPr>
        <w:t>Производительность ВОС-1 составляет 450</w:t>
      </w:r>
      <w:r w:rsidRPr="00EF5CB2">
        <w:rPr>
          <w:lang w:eastAsia="ru-RU"/>
        </w:rPr>
        <w:t xml:space="preserve">0 </w:t>
      </w:r>
      <w:r w:rsidRPr="00EF5CB2">
        <w:rPr>
          <w:lang w:eastAsia="ru-RU"/>
        </w:rPr>
        <w:t>м³</w:t>
      </w:r>
      <w:r w:rsidRPr="00EF5CB2">
        <w:rPr>
          <w:lang w:eastAsia="ru-RU"/>
        </w:rPr>
        <w:t>/сут. «ВОС-1» обслуживает микрорайон №1 «Центральный», №2 «Нефтяников», микрорайон №2а «Лесников», а также промзону «Северо-Восточная».</w:t>
      </w:r>
    </w:p>
    <w:p w:rsidR="00750119" w:rsidRPr="00EF5CB2" w:rsidRDefault="00823065" w:rsidP="0026739E">
      <w:pPr>
        <w:pStyle w:val="19"/>
        <w:spacing w:line="276" w:lineRule="auto"/>
        <w:rPr>
          <w:lang w:eastAsia="ru-RU"/>
        </w:rPr>
      </w:pPr>
      <w:r w:rsidRPr="00EF5CB2">
        <w:rPr>
          <w:lang w:eastAsia="ru-RU"/>
        </w:rPr>
        <w:t>Водоочистные сооружения ВОС-3 обеспечивают снабжение потребителей 3, 4, 5, 6, 7, 8, 9 и 10 микрорайонов города водой</w:t>
      </w:r>
      <w:r w:rsidRPr="00EF5CB2">
        <w:rPr>
          <w:lang w:eastAsia="ru-RU"/>
        </w:rPr>
        <w:t xml:space="preserve"> на хозяйственно-</w:t>
      </w:r>
      <w:r w:rsidRPr="00EF5CB2">
        <w:rPr>
          <w:lang w:eastAsia="ru-RU"/>
        </w:rPr>
        <w:t>б</w:t>
      </w:r>
      <w:r w:rsidRPr="00EF5CB2">
        <w:rPr>
          <w:lang w:eastAsia="ru-RU"/>
        </w:rPr>
        <w:t xml:space="preserve">ытовые нужды. Проектная мощность ВОС-3 – 8000 </w:t>
      </w:r>
      <w:r w:rsidRPr="00EF5CB2">
        <w:rPr>
          <w:lang w:eastAsia="ru-RU"/>
        </w:rPr>
        <w:t>м³</w:t>
      </w:r>
      <w:r w:rsidRPr="00EF5CB2">
        <w:rPr>
          <w:lang w:eastAsia="ru-RU"/>
        </w:rPr>
        <w:t xml:space="preserve">/сутки. ВОС-3 осуществляет подъём воды из артезианских скважин, очистка от механических примесей, дегазация и транспортировка потребителям. </w:t>
      </w:r>
      <w:r w:rsidRPr="00EF5CB2">
        <w:rPr>
          <w:lang w:eastAsia="ru-RU"/>
        </w:rPr>
        <w:t>В 2022 г. в</w:t>
      </w:r>
      <w:r w:rsidRPr="00EF5CB2">
        <w:rPr>
          <w:lang w:eastAsia="ru-RU"/>
        </w:rPr>
        <w:t>ыполн</w:t>
      </w:r>
      <w:r w:rsidRPr="00EF5CB2">
        <w:rPr>
          <w:lang w:eastAsia="ru-RU"/>
        </w:rPr>
        <w:t>ены</w:t>
      </w:r>
      <w:r w:rsidRPr="00EF5CB2">
        <w:rPr>
          <w:lang w:eastAsia="ru-RU"/>
        </w:rPr>
        <w:t xml:space="preserve"> работы</w:t>
      </w:r>
      <w:r w:rsidRPr="00EF5CB2">
        <w:rPr>
          <w:lang w:eastAsia="ru-RU"/>
        </w:rPr>
        <w:t xml:space="preserve"> </w:t>
      </w:r>
      <w:r w:rsidRPr="00EF5CB2">
        <w:rPr>
          <w:lang w:eastAsia="ru-RU"/>
        </w:rPr>
        <w:t xml:space="preserve">по </w:t>
      </w:r>
      <w:r w:rsidRPr="00EF5CB2">
        <w:rPr>
          <w:lang w:eastAsia="ru-RU"/>
        </w:rPr>
        <w:t>реконструкци</w:t>
      </w:r>
      <w:r w:rsidRPr="00EF5CB2">
        <w:rPr>
          <w:lang w:eastAsia="ru-RU"/>
        </w:rPr>
        <w:t>и</w:t>
      </w:r>
      <w:r w:rsidRPr="00EF5CB2">
        <w:rPr>
          <w:lang w:eastAsia="ru-RU"/>
        </w:rPr>
        <w:t xml:space="preserve"> ВОС-3 с увеличением мощности объекта до 1</w:t>
      </w:r>
      <w:r w:rsidRPr="00EF5CB2">
        <w:rPr>
          <w:lang w:eastAsia="ru-RU"/>
        </w:rPr>
        <w:t>2</w:t>
      </w:r>
      <w:r w:rsidRPr="00EF5CB2">
        <w:rPr>
          <w:lang w:eastAsia="ru-RU"/>
        </w:rPr>
        <w:t>000</w:t>
      </w:r>
      <w:r w:rsidRPr="00EF5CB2">
        <w:rPr>
          <w:lang w:eastAsia="ru-RU"/>
        </w:rPr>
        <w:t xml:space="preserve"> </w:t>
      </w:r>
      <w:r w:rsidRPr="00EF5CB2">
        <w:rPr>
          <w:lang w:eastAsia="ru-RU"/>
        </w:rPr>
        <w:t>м³</w:t>
      </w:r>
      <w:r w:rsidRPr="00EF5CB2">
        <w:rPr>
          <w:lang w:eastAsia="ru-RU"/>
        </w:rPr>
        <w:t>/сут</w:t>
      </w:r>
      <w:r w:rsidRPr="00EF5CB2">
        <w:rPr>
          <w:lang w:eastAsia="ru-RU"/>
        </w:rPr>
        <w:t>, с установкой линии очистки и получения воды питьевого качества.</w:t>
      </w:r>
    </w:p>
    <w:p w:rsidR="003E0805" w:rsidRPr="00EF5CB2" w:rsidRDefault="00823065" w:rsidP="0026739E">
      <w:pPr>
        <w:pStyle w:val="19"/>
        <w:spacing w:line="276" w:lineRule="auto"/>
        <w:rPr>
          <w:lang w:eastAsia="ru-RU"/>
        </w:rPr>
      </w:pPr>
      <w:r w:rsidRPr="00EF5CB2">
        <w:rPr>
          <w:lang w:eastAsia="ru-RU"/>
        </w:rPr>
        <w:t>Низкий уровень автоматизации насосных станций влечет за собой большие эксплуатационные затраты на оплату труда рабочего персонала, а такж</w:t>
      </w:r>
      <w:r w:rsidRPr="00EF5CB2">
        <w:rPr>
          <w:lang w:eastAsia="ru-RU"/>
        </w:rPr>
        <w:t>е перерасход энергоресурсов. Для достижения плановых показателей надежности и энергоэффективности требуется замена насосного оборудования на ВНС II подъема ВОС-3, а также на ВНС III подъема «Волна-8» с автоматизацией режимов.</w:t>
      </w:r>
    </w:p>
    <w:p w:rsidR="00BF3427" w:rsidRPr="00EF5CB2" w:rsidRDefault="00823065" w:rsidP="0026739E">
      <w:pPr>
        <w:pStyle w:val="19"/>
        <w:spacing w:line="276" w:lineRule="auto"/>
        <w:rPr>
          <w:lang w:eastAsia="ru-RU"/>
        </w:rPr>
      </w:pPr>
      <w:r w:rsidRPr="00EF5CB2">
        <w:rPr>
          <w:lang w:eastAsia="ru-RU"/>
        </w:rPr>
        <w:t>Основной проблемой водопроводных сетей является сверхнормативное загрязнение питьевой воды продуктами коррозии трубопроводов. Более 20% трубопроводов водоснабжения нуждаются в замене. Магистральные трубопроводы в среднем имеют степень износа порядка 70-80%</w:t>
      </w:r>
      <w:r w:rsidRPr="00EF5CB2">
        <w:rPr>
          <w:lang w:eastAsia="ru-RU"/>
        </w:rPr>
        <w:t xml:space="preserve">. </w:t>
      </w:r>
    </w:p>
    <w:p w:rsidR="00466EEF" w:rsidRPr="00EF5CB2" w:rsidRDefault="00823065">
      <w:pPr>
        <w:pStyle w:val="40"/>
        <w:numPr>
          <w:ilvl w:val="0"/>
          <w:numId w:val="12"/>
        </w:numPr>
        <w:rPr>
          <w:rFonts w:cs="Times New Roman"/>
          <w:b/>
          <w:szCs w:val="28"/>
        </w:rPr>
      </w:pPr>
      <w:bookmarkStart w:id="80" w:name="_Toc386035488"/>
      <w:bookmarkStart w:id="81" w:name="_Toc387246794"/>
      <w:bookmarkStart w:id="82" w:name="_Toc388948537"/>
      <w:bookmarkStart w:id="83" w:name="_Toc404671045"/>
      <w:r w:rsidRPr="00EF5CB2">
        <w:rPr>
          <w:rFonts w:cs="Times New Roman"/>
          <w:b/>
          <w:szCs w:val="28"/>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80"/>
      <w:bookmarkEnd w:id="81"/>
      <w:bookmarkEnd w:id="82"/>
      <w:bookmarkEnd w:id="83"/>
    </w:p>
    <w:p w:rsidR="00A9080F" w:rsidRPr="00EF5CB2" w:rsidRDefault="00823065" w:rsidP="0026739E">
      <w:pPr>
        <w:pStyle w:val="19"/>
        <w:spacing w:line="276" w:lineRule="auto"/>
        <w:rPr>
          <w:lang w:eastAsia="ru-RU"/>
        </w:rPr>
      </w:pPr>
      <w:bookmarkStart w:id="84" w:name="_Toc379894518"/>
      <w:bookmarkStart w:id="85" w:name="_Toc386035490"/>
      <w:bookmarkStart w:id="86" w:name="_Toc387246796"/>
      <w:bookmarkStart w:id="87" w:name="_Toc388948539"/>
      <w:bookmarkStart w:id="88" w:name="_Toc404671047"/>
      <w:r w:rsidRPr="00EF5CB2">
        <w:t xml:space="preserve">В городе Пыть-Яхе от котельных </w:t>
      </w:r>
      <w:r w:rsidRPr="00EF5CB2">
        <w:t xml:space="preserve">МУП «УГХ» </w:t>
      </w:r>
      <w:r w:rsidRPr="00EF5CB2">
        <w:t>м.о. г. Пыть-Ях</w:t>
      </w:r>
      <w:r w:rsidRPr="00EF5CB2">
        <w:t xml:space="preserve"> запроектирована и </w:t>
      </w:r>
      <w:r w:rsidRPr="00EF5CB2">
        <w:rPr>
          <w:lang w:eastAsia="ru-RU"/>
        </w:rPr>
        <w:t>действу</w:t>
      </w:r>
      <w:r w:rsidRPr="00EF5CB2">
        <w:rPr>
          <w:lang w:eastAsia="ru-RU"/>
        </w:rPr>
        <w:t>ет закрытая система теплоснабжения. Централизованное горячее водоснабжение осуществляется следующих источников: ЦТП «Финский», ЦТП «Пионерный», котельная 2 а, ЦТП-1</w:t>
      </w:r>
      <w:r w:rsidRPr="00EF5CB2">
        <w:rPr>
          <w:lang w:eastAsia="ru-RU"/>
        </w:rPr>
        <w:t>, котельная «Южно-Балыкский ГПЗ»</w:t>
      </w:r>
      <w:r w:rsidRPr="00EF5CB2">
        <w:rPr>
          <w:lang w:eastAsia="ru-RU"/>
        </w:rPr>
        <w:t>.</w:t>
      </w:r>
    </w:p>
    <w:p w:rsidR="008B5553" w:rsidRPr="00EF5CB2" w:rsidRDefault="00823065" w:rsidP="0026739E">
      <w:pPr>
        <w:pStyle w:val="19"/>
        <w:spacing w:line="276" w:lineRule="auto"/>
        <w:rPr>
          <w:lang w:eastAsia="ru-RU"/>
        </w:rPr>
      </w:pPr>
      <w:r w:rsidRPr="00EF5CB2">
        <w:rPr>
          <w:lang w:eastAsia="ru-RU"/>
        </w:rPr>
        <w:t>Общая протяженность водопроводных сетей горячего водоснабж</w:t>
      </w:r>
      <w:r w:rsidRPr="00EF5CB2">
        <w:rPr>
          <w:lang w:eastAsia="ru-RU"/>
        </w:rPr>
        <w:t>ения в городе Пыть-Ях</w:t>
      </w:r>
      <w:r w:rsidRPr="00EF5CB2">
        <w:rPr>
          <w:lang w:eastAsia="ru-RU"/>
        </w:rPr>
        <w:t xml:space="preserve"> </w:t>
      </w:r>
      <w:r w:rsidRPr="00EF5CB2">
        <w:rPr>
          <w:lang w:eastAsia="ru-RU"/>
        </w:rPr>
        <w:t xml:space="preserve">в соответствии с разработанными техническими паспортами составляет </w:t>
      </w:r>
      <w:r w:rsidRPr="00EF5CB2">
        <w:rPr>
          <w:lang w:eastAsia="ru-RU"/>
        </w:rPr>
        <w:t>15</w:t>
      </w:r>
      <w:r w:rsidRPr="00EF5CB2">
        <w:rPr>
          <w:lang w:eastAsia="ru-RU"/>
        </w:rPr>
        <w:t xml:space="preserve"> </w:t>
      </w:r>
      <w:r w:rsidRPr="00EF5CB2">
        <w:rPr>
          <w:lang w:eastAsia="ru-RU"/>
        </w:rPr>
        <w:t>803</w:t>
      </w:r>
      <w:r w:rsidRPr="00EF5CB2">
        <w:rPr>
          <w:lang w:eastAsia="ru-RU"/>
        </w:rPr>
        <w:t>,</w:t>
      </w:r>
      <w:r w:rsidRPr="00EF5CB2">
        <w:rPr>
          <w:lang w:eastAsia="ru-RU"/>
        </w:rPr>
        <w:t>37</w:t>
      </w:r>
      <w:r w:rsidRPr="00EF5CB2">
        <w:rPr>
          <w:lang w:eastAsia="ru-RU"/>
        </w:rPr>
        <w:t xml:space="preserve"> м.</w:t>
      </w:r>
    </w:p>
    <w:p w:rsidR="00042960" w:rsidRPr="00EF5CB2" w:rsidRDefault="00823065" w:rsidP="00DB4C2A">
      <w:pPr>
        <w:keepNext/>
        <w:numPr>
          <w:ilvl w:val="1"/>
          <w:numId w:val="1"/>
        </w:numPr>
        <w:spacing w:before="120" w:after="120"/>
        <w:ind w:left="856" w:hanging="714"/>
        <w:jc w:val="both"/>
        <w:outlineLvl w:val="2"/>
        <w:rPr>
          <w:b/>
        </w:rPr>
      </w:pPr>
      <w:bookmarkStart w:id="89" w:name="_Toc139814052"/>
      <w:bookmarkEnd w:id="84"/>
      <w:bookmarkEnd w:id="85"/>
      <w:bookmarkEnd w:id="86"/>
      <w:bookmarkEnd w:id="87"/>
      <w:bookmarkEnd w:id="88"/>
      <w:r w:rsidRPr="00EF5CB2">
        <w:rPr>
          <w:b/>
        </w:rPr>
        <w:lastRenderedPageBreak/>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w:t>
      </w:r>
      <w:r w:rsidRPr="00EF5CB2">
        <w:rPr>
          <w:b/>
        </w:rPr>
        <w:t>тов</w:t>
      </w:r>
      <w:bookmarkEnd w:id="89"/>
    </w:p>
    <w:p w:rsidR="00042960" w:rsidRPr="00EF5CB2" w:rsidRDefault="00823065" w:rsidP="00A112EB">
      <w:pPr>
        <w:pStyle w:val="19"/>
      </w:pPr>
      <w:r w:rsidRPr="00EF5CB2">
        <w:t xml:space="preserve">На территории </w:t>
      </w:r>
      <w:r w:rsidRPr="00EF5CB2">
        <w:t xml:space="preserve">города Пыть-Яха </w:t>
      </w:r>
      <w:r w:rsidRPr="00EF5CB2">
        <w:t xml:space="preserve">отсутствуют зоны распространения вечномерзлых грунтов, в связи с чем как на данном этапе, так и в перспективе не предусматривается разработки технических и технологических решений по предотвращению замерзания воды, </w:t>
      </w:r>
      <w:r w:rsidRPr="00EF5CB2">
        <w:t>используемой в централизованных системах водоснабжения.</w:t>
      </w:r>
    </w:p>
    <w:p w:rsidR="00042960" w:rsidRPr="00EF5CB2" w:rsidRDefault="00823065" w:rsidP="00DB4C2A">
      <w:pPr>
        <w:keepNext/>
        <w:numPr>
          <w:ilvl w:val="1"/>
          <w:numId w:val="1"/>
        </w:numPr>
        <w:spacing w:before="120" w:after="120"/>
        <w:ind w:left="856" w:hanging="714"/>
        <w:jc w:val="both"/>
        <w:outlineLvl w:val="2"/>
        <w:rPr>
          <w:b/>
        </w:rPr>
      </w:pPr>
      <w:bookmarkStart w:id="90" w:name="_Toc139814053"/>
      <w:r w:rsidRPr="00EF5CB2">
        <w:rPr>
          <w:b/>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w:t>
      </w:r>
      <w:r w:rsidRPr="00EF5CB2">
        <w:rPr>
          <w:b/>
        </w:rPr>
        <w:t>х расположены такие объекты)</w:t>
      </w:r>
      <w:bookmarkEnd w:id="90"/>
    </w:p>
    <w:p w:rsidR="00042960" w:rsidRPr="00EF5CB2" w:rsidRDefault="00823065" w:rsidP="0026739E">
      <w:pPr>
        <w:pStyle w:val="19"/>
        <w:spacing w:line="276" w:lineRule="auto"/>
        <w:rPr>
          <w:lang w:eastAsia="ru-RU"/>
        </w:rPr>
      </w:pPr>
      <w:r w:rsidRPr="00EF5CB2">
        <w:rPr>
          <w:lang w:eastAsia="ru-RU"/>
        </w:rPr>
        <w:t>Все объекты водоснабжения являются муниципальной собственностью и</w:t>
      </w:r>
      <w:r w:rsidRPr="00EF5CB2">
        <w:t xml:space="preserve"> </w:t>
      </w:r>
      <w:r w:rsidRPr="00EF5CB2">
        <w:rPr>
          <w:lang w:eastAsia="ru-RU"/>
        </w:rPr>
        <w:t xml:space="preserve">эксплуатируется МУП «УГХ» </w:t>
      </w:r>
      <w:r w:rsidRPr="00EF5CB2">
        <w:rPr>
          <w:lang w:eastAsia="ru-RU"/>
        </w:rPr>
        <w:t>м.о. г. Пыть-Ях</w:t>
      </w:r>
      <w:r w:rsidRPr="00EF5CB2">
        <w:rPr>
          <w:lang w:eastAsia="ru-RU"/>
        </w:rPr>
        <w:t>, часть сетей водоснабжения передана в пользование ТСЖ «Факел» на основании договора передачи муниципального имущества в</w:t>
      </w:r>
      <w:r w:rsidRPr="00EF5CB2">
        <w:rPr>
          <w:lang w:eastAsia="ru-RU"/>
        </w:rPr>
        <w:t xml:space="preserve"> безвозмездное пользование.</w:t>
      </w:r>
    </w:p>
    <w:p w:rsidR="00EC5D5F" w:rsidRPr="00EF5CB2" w:rsidRDefault="00823065" w:rsidP="0026739E">
      <w:pPr>
        <w:pStyle w:val="19"/>
        <w:spacing w:line="276" w:lineRule="auto"/>
        <w:rPr>
          <w:lang w:eastAsia="ru-RU"/>
        </w:rPr>
      </w:pPr>
      <w:r w:rsidRPr="00EF5CB2">
        <w:rPr>
          <w:lang w:eastAsia="ru-RU"/>
        </w:rPr>
        <w:t>В 20</w:t>
      </w:r>
      <w:r w:rsidRPr="00EF5CB2">
        <w:rPr>
          <w:lang w:eastAsia="ru-RU"/>
        </w:rPr>
        <w:t>24</w:t>
      </w:r>
      <w:r w:rsidRPr="00EF5CB2">
        <w:rPr>
          <w:lang w:eastAsia="ru-RU"/>
        </w:rPr>
        <w:t>-20</w:t>
      </w:r>
      <w:r w:rsidRPr="00EF5CB2">
        <w:rPr>
          <w:lang w:eastAsia="ru-RU"/>
        </w:rPr>
        <w:t>25</w:t>
      </w:r>
      <w:r w:rsidRPr="00EF5CB2">
        <w:rPr>
          <w:lang w:eastAsia="ru-RU"/>
        </w:rPr>
        <w:t xml:space="preserve"> году планируется передача муниципального имущества водопроводно-канализационного хозяйства </w:t>
      </w:r>
      <w:r w:rsidRPr="00EF5CB2">
        <w:rPr>
          <w:lang w:eastAsia="ru-RU"/>
        </w:rPr>
        <w:t xml:space="preserve">в концессию </w:t>
      </w:r>
      <w:r w:rsidRPr="00EF5CB2">
        <w:rPr>
          <w:lang w:eastAsia="ru-RU"/>
        </w:rPr>
        <w:t>на конкурсной основе. Перечень данного имущества приведен в Приложении 1 к схеме водоснабжения и водоотведения</w:t>
      </w:r>
      <w:r w:rsidRPr="00EF5CB2">
        <w:rPr>
          <w:lang w:eastAsia="ru-RU"/>
        </w:rPr>
        <w:t xml:space="preserve"> </w:t>
      </w:r>
      <w:r w:rsidRPr="00EF5CB2">
        <w:rPr>
          <w:lang w:eastAsia="ru-RU"/>
        </w:rPr>
        <w:t>го</w:t>
      </w:r>
      <w:r w:rsidRPr="00EF5CB2">
        <w:rPr>
          <w:lang w:eastAsia="ru-RU"/>
        </w:rPr>
        <w:t>рода Пыть-Ях</w:t>
      </w:r>
      <w:r w:rsidRPr="00EF5CB2">
        <w:rPr>
          <w:lang w:eastAsia="ru-RU"/>
        </w:rPr>
        <w:t>.</w:t>
      </w:r>
      <w:r w:rsidRPr="00EF5CB2">
        <w:rPr>
          <w:lang w:eastAsia="ru-RU"/>
        </w:rPr>
        <w:br w:type="page"/>
      </w:r>
    </w:p>
    <w:p w:rsidR="005A255F" w:rsidRPr="00EF5CB2" w:rsidRDefault="00823065" w:rsidP="000E6066">
      <w:pPr>
        <w:pStyle w:val="1d"/>
        <w:numPr>
          <w:ilvl w:val="0"/>
          <w:numId w:val="1"/>
        </w:numPr>
        <w:spacing w:before="120" w:after="120" w:line="240" w:lineRule="auto"/>
        <w:ind w:left="357" w:hanging="357"/>
        <w:outlineLvl w:val="1"/>
        <w:rPr>
          <w:b/>
          <w:sz w:val="28"/>
          <w:szCs w:val="28"/>
        </w:rPr>
      </w:pPr>
      <w:bookmarkStart w:id="91" w:name="_Toc373070237"/>
      <w:bookmarkStart w:id="92" w:name="_Toc374449662"/>
      <w:bookmarkStart w:id="93" w:name="_Toc379894519"/>
      <w:bookmarkStart w:id="94" w:name="_Toc384223029"/>
      <w:bookmarkStart w:id="95" w:name="_Toc387246797"/>
      <w:bookmarkStart w:id="96" w:name="_Toc388948540"/>
      <w:bookmarkStart w:id="97" w:name="_Toc404671048"/>
      <w:bookmarkStart w:id="98" w:name="_Toc491946049"/>
      <w:bookmarkStart w:id="99" w:name="_Toc139814054"/>
      <w:r w:rsidRPr="00EF5CB2">
        <w:rPr>
          <w:b/>
          <w:sz w:val="28"/>
          <w:szCs w:val="28"/>
        </w:rPr>
        <w:lastRenderedPageBreak/>
        <w:t>Направления развития централизованных систем водоснабжения</w:t>
      </w:r>
      <w:bookmarkEnd w:id="91"/>
      <w:bookmarkEnd w:id="92"/>
      <w:bookmarkEnd w:id="93"/>
      <w:bookmarkEnd w:id="94"/>
      <w:bookmarkEnd w:id="95"/>
      <w:bookmarkEnd w:id="96"/>
      <w:bookmarkEnd w:id="97"/>
      <w:bookmarkEnd w:id="98"/>
      <w:bookmarkEnd w:id="99"/>
    </w:p>
    <w:p w:rsidR="005A255F" w:rsidRPr="00EF5CB2" w:rsidRDefault="00823065" w:rsidP="00DB4C2A">
      <w:pPr>
        <w:keepNext/>
        <w:numPr>
          <w:ilvl w:val="1"/>
          <w:numId w:val="1"/>
        </w:numPr>
        <w:spacing w:before="120" w:after="120"/>
        <w:ind w:left="856" w:hanging="714"/>
        <w:jc w:val="both"/>
        <w:outlineLvl w:val="2"/>
        <w:rPr>
          <w:b/>
        </w:rPr>
      </w:pPr>
      <w:bookmarkStart w:id="100" w:name="_Toc379894520"/>
      <w:bookmarkStart w:id="101" w:name="_Toc384223030"/>
      <w:bookmarkStart w:id="102" w:name="_Toc387246798"/>
      <w:bookmarkStart w:id="103" w:name="_Toc388948541"/>
      <w:bookmarkStart w:id="104" w:name="_Toc404671049"/>
      <w:bookmarkStart w:id="105" w:name="_Toc491946050"/>
      <w:bookmarkStart w:id="106" w:name="_Toc139814055"/>
      <w:r w:rsidRPr="00EF5CB2">
        <w:rPr>
          <w:b/>
        </w:rPr>
        <w:t>О</w:t>
      </w:r>
      <w:bookmarkEnd w:id="100"/>
      <w:bookmarkEnd w:id="101"/>
      <w:bookmarkEnd w:id="102"/>
      <w:bookmarkEnd w:id="103"/>
      <w:bookmarkEnd w:id="104"/>
      <w:bookmarkEnd w:id="105"/>
      <w:r w:rsidRPr="00EF5CB2">
        <w:rPr>
          <w:b/>
        </w:rPr>
        <w:t>сновные направления, принципы, задачи и плановые значения показателей развития централизованных систем водоснабжения</w:t>
      </w:r>
      <w:bookmarkEnd w:id="106"/>
    </w:p>
    <w:p w:rsidR="007A7E3D" w:rsidRPr="00EF5CB2" w:rsidRDefault="00823065" w:rsidP="00A112EB">
      <w:pPr>
        <w:pStyle w:val="19"/>
      </w:pPr>
      <w:r w:rsidRPr="00EF5CB2">
        <w:t>В соответствии с пунктом 1 статьи 3 ФЗ РФ от 07.12.2011 № 416-ФЗ</w:t>
      </w:r>
      <w:r w:rsidRPr="00EF5CB2">
        <w:t xml:space="preserve"> государственная политика в сфере водоснабжения и водоотведения направлена на достижение следующих целей:</w:t>
      </w:r>
    </w:p>
    <w:p w:rsidR="007A7E3D" w:rsidRPr="00EF5CB2" w:rsidRDefault="00823065">
      <w:pPr>
        <w:pStyle w:val="19"/>
        <w:numPr>
          <w:ilvl w:val="0"/>
          <w:numId w:val="13"/>
        </w:numPr>
        <w:spacing w:before="0" w:after="0"/>
        <w:ind w:hanging="357"/>
      </w:pPr>
      <w:r w:rsidRPr="00EF5CB2">
        <w:t>Охраны здоровья населения и улучшения качества жизни населения путем обеспечения бесперебойного и качественного водоснабжения и водоотведения;</w:t>
      </w:r>
    </w:p>
    <w:p w:rsidR="007A7E3D" w:rsidRPr="00EF5CB2" w:rsidRDefault="00823065">
      <w:pPr>
        <w:pStyle w:val="19"/>
        <w:numPr>
          <w:ilvl w:val="0"/>
          <w:numId w:val="13"/>
        </w:numPr>
        <w:spacing w:before="0" w:after="0"/>
        <w:ind w:hanging="357"/>
      </w:pPr>
      <w:r w:rsidRPr="00EF5CB2">
        <w:t>Повышен</w:t>
      </w:r>
      <w:r w:rsidRPr="00EF5CB2">
        <w:t>ия энергетической эффективности путем экономного потребления воды;</w:t>
      </w:r>
    </w:p>
    <w:p w:rsidR="007A7E3D" w:rsidRPr="00EF5CB2" w:rsidRDefault="00823065">
      <w:pPr>
        <w:pStyle w:val="19"/>
        <w:numPr>
          <w:ilvl w:val="0"/>
          <w:numId w:val="13"/>
        </w:numPr>
        <w:spacing w:before="0" w:after="0"/>
        <w:ind w:hanging="357"/>
      </w:pPr>
      <w:r w:rsidRPr="00EF5CB2">
        <w:t>Снижения негативного воздействия на водные объекты путем повышения качества очистки сточных вод;</w:t>
      </w:r>
    </w:p>
    <w:p w:rsidR="007A7E3D" w:rsidRPr="00EF5CB2" w:rsidRDefault="00823065">
      <w:pPr>
        <w:pStyle w:val="19"/>
        <w:numPr>
          <w:ilvl w:val="0"/>
          <w:numId w:val="13"/>
        </w:numPr>
        <w:spacing w:before="0" w:after="0"/>
        <w:ind w:hanging="357"/>
      </w:pPr>
      <w:r w:rsidRPr="00EF5CB2">
        <w:t>Обеспечения доступности водоснабжения и водоотведения для абонентов за счет повышения эффект</w:t>
      </w:r>
      <w:r w:rsidRPr="00EF5CB2">
        <w:t>ивности деятельности организаций, осуществляющих горячее водоснабжение, холодное водоснабжение и (или) водоотведение;</w:t>
      </w:r>
    </w:p>
    <w:p w:rsidR="007A7E3D" w:rsidRPr="00EF5CB2" w:rsidRDefault="00823065">
      <w:pPr>
        <w:pStyle w:val="19"/>
        <w:numPr>
          <w:ilvl w:val="0"/>
          <w:numId w:val="13"/>
        </w:numPr>
        <w:spacing w:before="0" w:after="0"/>
        <w:ind w:hanging="357"/>
      </w:pPr>
      <w:r w:rsidRPr="00EF5CB2">
        <w:t>Обеспечения развития централизованных систем горячего водоснабжения, холодного водоснабжения и водоотведения путем развития эффективных фо</w:t>
      </w:r>
      <w:r w:rsidRPr="00EF5CB2">
        <w:t>рм управления этими системами, привлечения инвестиций и развития кадрового потенциала организаций, осуществляющих горячее водоснабжение, холодное водоснабжение и (или) водоотведение.</w:t>
      </w:r>
    </w:p>
    <w:p w:rsidR="007A7E3D" w:rsidRPr="00EF5CB2" w:rsidRDefault="00823065" w:rsidP="00A112EB">
      <w:pPr>
        <w:pStyle w:val="19"/>
      </w:pPr>
      <w:r w:rsidRPr="00EF5CB2">
        <w:t>В соответствии с пунктом 2 статьи 3 ФЗ РФ от 07.12.2011 № 416-ФЗ общими п</w:t>
      </w:r>
      <w:r w:rsidRPr="00EF5CB2">
        <w:t>ринципами государственной политики в сфере водоснабжения и водоотведения являются:</w:t>
      </w:r>
    </w:p>
    <w:p w:rsidR="007A7E3D" w:rsidRPr="00EF5CB2" w:rsidRDefault="00823065">
      <w:pPr>
        <w:pStyle w:val="19"/>
        <w:numPr>
          <w:ilvl w:val="0"/>
          <w:numId w:val="13"/>
        </w:numPr>
        <w:spacing w:before="0" w:after="0"/>
        <w:ind w:hanging="357"/>
      </w:pPr>
      <w:r w:rsidRPr="00EF5CB2">
        <w:t>Приоритетность обеспечения населения питьевой водой, горячей водой и услугами по водоотведению;</w:t>
      </w:r>
    </w:p>
    <w:p w:rsidR="007A7E3D" w:rsidRPr="00EF5CB2" w:rsidRDefault="00823065">
      <w:pPr>
        <w:pStyle w:val="19"/>
        <w:numPr>
          <w:ilvl w:val="0"/>
          <w:numId w:val="13"/>
        </w:numPr>
        <w:spacing w:before="0" w:after="0"/>
        <w:ind w:hanging="357"/>
      </w:pPr>
      <w:r w:rsidRPr="00EF5CB2">
        <w:t>Создание условий для привлечения инвестиций в сферу водоснабжения и водоотвед</w:t>
      </w:r>
      <w:r w:rsidRPr="00EF5CB2">
        <w:t>ения, обеспечение гарантий возврата частных инвестиций;</w:t>
      </w:r>
    </w:p>
    <w:p w:rsidR="007A7E3D" w:rsidRPr="00EF5CB2" w:rsidRDefault="00823065">
      <w:pPr>
        <w:pStyle w:val="19"/>
        <w:numPr>
          <w:ilvl w:val="0"/>
          <w:numId w:val="13"/>
        </w:numPr>
        <w:spacing w:before="0" w:after="0"/>
        <w:ind w:hanging="357"/>
      </w:pPr>
      <w:r w:rsidRPr="00EF5CB2">
        <w:t>Обеспечение технологического и организационного единства и целостности централизованных систем горячего водоснабжения, холодного водоснабжения и водоотведения;</w:t>
      </w:r>
    </w:p>
    <w:p w:rsidR="007A7E3D" w:rsidRPr="00EF5CB2" w:rsidRDefault="00823065">
      <w:pPr>
        <w:pStyle w:val="19"/>
        <w:numPr>
          <w:ilvl w:val="0"/>
          <w:numId w:val="13"/>
        </w:numPr>
        <w:spacing w:before="0" w:after="0"/>
        <w:ind w:hanging="357"/>
      </w:pPr>
      <w:r w:rsidRPr="00EF5CB2">
        <w:t xml:space="preserve">Достижение и соблюдение баланса </w:t>
      </w:r>
      <w:r w:rsidRPr="00EF5CB2">
        <w:t>экономических интересов организаций, осуществляющих горячее водоснабжение, холодное водоснабжение и (или) водоотведение, и их абонентов;</w:t>
      </w:r>
    </w:p>
    <w:p w:rsidR="007A7E3D" w:rsidRPr="00EF5CB2" w:rsidRDefault="00823065">
      <w:pPr>
        <w:pStyle w:val="19"/>
        <w:numPr>
          <w:ilvl w:val="0"/>
          <w:numId w:val="13"/>
        </w:numPr>
        <w:spacing w:before="0" w:after="0"/>
        <w:ind w:hanging="357"/>
      </w:pPr>
      <w:r w:rsidRPr="00EF5CB2">
        <w:t>Установление тарифов в сфере водоснабжения и водоотведения исходя из экономически обоснованных расходов организаций, ос</w:t>
      </w:r>
      <w:r w:rsidRPr="00EF5CB2">
        <w:t>уществляющих горячее водоснабжение, холодное водоснабжение и (или) водоотведение, необходимых для осуществления водоснабжения и (или) водоотведения;</w:t>
      </w:r>
    </w:p>
    <w:p w:rsidR="007A7E3D" w:rsidRPr="00EF5CB2" w:rsidRDefault="00823065">
      <w:pPr>
        <w:pStyle w:val="19"/>
        <w:numPr>
          <w:ilvl w:val="0"/>
          <w:numId w:val="13"/>
        </w:numPr>
        <w:spacing w:before="0" w:after="0"/>
        <w:ind w:hanging="357"/>
      </w:pPr>
      <w:r w:rsidRPr="00EF5CB2">
        <w:t>Обеспечение стабильных и недискриминационных условий для осуществления предпринимательской деятельности в с</w:t>
      </w:r>
      <w:r w:rsidRPr="00EF5CB2">
        <w:t>фере водоснабжения и водоотведения;</w:t>
      </w:r>
    </w:p>
    <w:p w:rsidR="007A7E3D" w:rsidRPr="00EF5CB2" w:rsidRDefault="00823065">
      <w:pPr>
        <w:pStyle w:val="19"/>
        <w:numPr>
          <w:ilvl w:val="0"/>
          <w:numId w:val="13"/>
        </w:numPr>
        <w:spacing w:before="0" w:after="0"/>
        <w:ind w:hanging="357"/>
      </w:pPr>
      <w:r w:rsidRPr="00EF5CB2">
        <w:t>Обеспечение равных условий доступа абонентов к сфере водоснабжения и водоотведения;</w:t>
      </w:r>
    </w:p>
    <w:p w:rsidR="007A7E3D" w:rsidRPr="00EF5CB2" w:rsidRDefault="00823065">
      <w:pPr>
        <w:pStyle w:val="19"/>
        <w:numPr>
          <w:ilvl w:val="0"/>
          <w:numId w:val="13"/>
        </w:numPr>
        <w:spacing w:before="0" w:after="0"/>
        <w:ind w:hanging="357"/>
      </w:pPr>
      <w:r w:rsidRPr="00EF5CB2">
        <w:t>Открытость деятельности организаций, осуществляющих горячее водоснабжение, холодное водоснабжение и (или) водоотведение, органов государ</w:t>
      </w:r>
      <w:r w:rsidRPr="00EF5CB2">
        <w:t xml:space="preserve">ственной власти Российской Федерации, органов государственной власти субъектов Российской Федерации и органов местного </w:t>
      </w:r>
      <w:r w:rsidRPr="00EF5CB2">
        <w:lastRenderedPageBreak/>
        <w:t>самоуправления, осуществляющих регулирование в сфере водоснабжения и водоотведения.</w:t>
      </w:r>
    </w:p>
    <w:p w:rsidR="007A7E3D" w:rsidRPr="00EF5CB2" w:rsidRDefault="00823065" w:rsidP="00A112EB">
      <w:pPr>
        <w:pStyle w:val="19"/>
      </w:pPr>
      <w:r w:rsidRPr="00EF5CB2">
        <w:t>Исходя из обозначенных целей и принципов государствен</w:t>
      </w:r>
      <w:r w:rsidRPr="00EF5CB2">
        <w:t xml:space="preserve">ной политики в сфере водоснабжения и водоотведения в рамках настоящей работы сформированы следующие основные цели развития централизованных систем водоснабжения </w:t>
      </w:r>
      <w:r w:rsidRPr="00EF5CB2">
        <w:t>города Пыть-Ях</w:t>
      </w:r>
      <w:r w:rsidRPr="00EF5CB2">
        <w:t>:</w:t>
      </w:r>
    </w:p>
    <w:p w:rsidR="007A7E3D" w:rsidRPr="00EF5CB2" w:rsidRDefault="00823065">
      <w:pPr>
        <w:pStyle w:val="19"/>
        <w:numPr>
          <w:ilvl w:val="0"/>
          <w:numId w:val="13"/>
        </w:numPr>
        <w:spacing w:before="0" w:after="0"/>
        <w:ind w:hanging="357"/>
      </w:pPr>
      <w:r w:rsidRPr="00EF5CB2">
        <w:t>Обеспечение подачи абонентам требуемого объема горячего и холодного водоснабжен</w:t>
      </w:r>
      <w:r w:rsidRPr="00EF5CB2">
        <w:t>ия установленного качества;</w:t>
      </w:r>
    </w:p>
    <w:p w:rsidR="007A7E3D" w:rsidRPr="00EF5CB2" w:rsidRDefault="00823065">
      <w:pPr>
        <w:pStyle w:val="19"/>
        <w:numPr>
          <w:ilvl w:val="0"/>
          <w:numId w:val="13"/>
        </w:numPr>
        <w:spacing w:before="0" w:after="0"/>
        <w:ind w:hanging="357"/>
      </w:pPr>
      <w:r w:rsidRPr="00EF5CB2">
        <w:t>Обеспечение соответствия качества питьевой воды, горячей воды требованиям законодательства Российской Федерации;</w:t>
      </w:r>
    </w:p>
    <w:p w:rsidR="007A7E3D" w:rsidRPr="00EF5CB2" w:rsidRDefault="00823065">
      <w:pPr>
        <w:pStyle w:val="19"/>
        <w:numPr>
          <w:ilvl w:val="0"/>
          <w:numId w:val="13"/>
        </w:numPr>
        <w:spacing w:before="0" w:after="0"/>
        <w:ind w:hanging="357"/>
      </w:pPr>
      <w:r w:rsidRPr="00EF5CB2">
        <w:t>Обеспечение централизованным водоснабжением объектов на территориях перспективной застройки;</w:t>
      </w:r>
    </w:p>
    <w:p w:rsidR="007A7E3D" w:rsidRPr="00EF5CB2" w:rsidRDefault="00823065">
      <w:pPr>
        <w:pStyle w:val="19"/>
        <w:numPr>
          <w:ilvl w:val="0"/>
          <w:numId w:val="13"/>
        </w:numPr>
        <w:spacing w:before="0" w:after="0"/>
        <w:ind w:hanging="357"/>
      </w:pPr>
      <w:r w:rsidRPr="00EF5CB2">
        <w:t>Организация и обеспече</w:t>
      </w:r>
      <w:r w:rsidRPr="00EF5CB2">
        <w:t>ние централизованного водоснабжения на территориях, где оно отсутствует;</w:t>
      </w:r>
    </w:p>
    <w:p w:rsidR="007A7E3D" w:rsidRPr="00EF5CB2" w:rsidRDefault="00823065">
      <w:pPr>
        <w:pStyle w:val="19"/>
        <w:numPr>
          <w:ilvl w:val="0"/>
          <w:numId w:val="13"/>
        </w:numPr>
        <w:spacing w:before="0" w:after="0"/>
        <w:ind w:hanging="357"/>
      </w:pPr>
      <w:r w:rsidRPr="00EF5CB2">
        <w:t>Достижение плановых значений показателей развития централизованных систем водоснабжения.</w:t>
      </w:r>
    </w:p>
    <w:p w:rsidR="007A7E3D" w:rsidRPr="00EF5CB2" w:rsidRDefault="00823065" w:rsidP="00A112EB">
      <w:pPr>
        <w:pStyle w:val="19"/>
      </w:pPr>
      <w:r w:rsidRPr="00EF5CB2">
        <w:t xml:space="preserve">Для достижения указанных целей развития централизованных систем </w:t>
      </w:r>
      <w:r w:rsidRPr="00EF5CB2">
        <w:t>водоснабжения</w:t>
      </w:r>
      <w:r w:rsidRPr="00EF5CB2">
        <w:t xml:space="preserve"> </w:t>
      </w:r>
      <w:r w:rsidRPr="00EF5CB2">
        <w:t xml:space="preserve">города Пыть-Яха </w:t>
      </w:r>
      <w:r w:rsidRPr="00EF5CB2">
        <w:t xml:space="preserve">разработан перечень мероприятий по строительству реконструкции и модернизации объектов централизованных систем </w:t>
      </w:r>
      <w:r w:rsidRPr="00EF5CB2">
        <w:t>водоснабжения</w:t>
      </w:r>
      <w:r w:rsidRPr="00EF5CB2">
        <w:t xml:space="preserve"> (см. подраздел 4.</w:t>
      </w:r>
      <w:r w:rsidRPr="00EF5CB2">
        <w:t>1</w:t>
      </w:r>
      <w:r w:rsidRPr="00EF5CB2">
        <w:t>).</w:t>
      </w:r>
    </w:p>
    <w:p w:rsidR="007C38D8" w:rsidRPr="00EF5CB2" w:rsidRDefault="00823065" w:rsidP="00A112EB">
      <w:pPr>
        <w:pStyle w:val="19"/>
      </w:pPr>
      <w:bookmarkStart w:id="107" w:name="_Toc379894521"/>
      <w:bookmarkStart w:id="108" w:name="_Toc384223031"/>
      <w:bookmarkStart w:id="109" w:name="_Toc387246799"/>
      <w:bookmarkStart w:id="110" w:name="_Toc388948542"/>
      <w:bookmarkStart w:id="111" w:name="_Toc404669609"/>
      <w:r w:rsidRPr="00EF5CB2">
        <w:t>В соответствии с пунктом 2 Перечня показателей надежности, качества, энергетической эффективности объектов цен</w:t>
      </w:r>
      <w:r w:rsidRPr="00EF5CB2">
        <w:t xml:space="preserve">трализованных систем горячего водоснабжения, холодного водоснабжения и (или) водоотведения, утвержденного Приказом Министерства строительства и жилищно-коммунального хозяйства РФ от 04.04.2014 № 162/пр к показателям развития централизованных систем </w:t>
      </w:r>
      <w:r w:rsidRPr="00EF5CB2">
        <w:t>водосна</w:t>
      </w:r>
      <w:r w:rsidRPr="00EF5CB2">
        <w:t xml:space="preserve">бжения </w:t>
      </w:r>
      <w:r w:rsidRPr="00EF5CB2">
        <w:t xml:space="preserve">относятся: </w:t>
      </w:r>
    </w:p>
    <w:p w:rsidR="007C38D8" w:rsidRPr="00EF5CB2" w:rsidRDefault="00823065">
      <w:pPr>
        <w:pStyle w:val="19"/>
        <w:numPr>
          <w:ilvl w:val="0"/>
          <w:numId w:val="13"/>
        </w:numPr>
        <w:spacing w:before="0" w:after="0"/>
        <w:ind w:hanging="357"/>
      </w:pPr>
      <w:r w:rsidRPr="00EF5CB2">
        <w:t>Показатели качества воды:</w:t>
      </w:r>
    </w:p>
    <w:p w:rsidR="007C38D8" w:rsidRPr="00EF5CB2" w:rsidRDefault="00823065">
      <w:pPr>
        <w:pStyle w:val="19"/>
        <w:numPr>
          <w:ilvl w:val="0"/>
          <w:numId w:val="13"/>
        </w:numPr>
        <w:spacing w:before="0" w:after="0"/>
        <w:ind w:hanging="357"/>
      </w:pPr>
      <w:r w:rsidRPr="00EF5CB2">
        <w:t>Показатели надежности и бесперебойности водоснабжения:</w:t>
      </w:r>
    </w:p>
    <w:p w:rsidR="007C38D8" w:rsidRPr="00EF5CB2" w:rsidRDefault="00823065">
      <w:pPr>
        <w:pStyle w:val="19"/>
        <w:numPr>
          <w:ilvl w:val="0"/>
          <w:numId w:val="13"/>
        </w:numPr>
        <w:spacing w:before="0" w:after="0"/>
        <w:ind w:hanging="357"/>
      </w:pPr>
      <w:r w:rsidRPr="00EF5CB2">
        <w:t>Показатели энергетической эффективности.</w:t>
      </w:r>
    </w:p>
    <w:p w:rsidR="005A255F" w:rsidRPr="00EF5CB2" w:rsidRDefault="00823065" w:rsidP="00A112EB">
      <w:pPr>
        <w:pStyle w:val="19"/>
      </w:pPr>
      <w:r w:rsidRPr="00EF5CB2">
        <w:t>Применительно к централизованным системам водоснабжения города Пыть-Ях плановые значения указанных показателей разв</w:t>
      </w:r>
      <w:r w:rsidRPr="00EF5CB2">
        <w:t xml:space="preserve">ития </w:t>
      </w:r>
      <w:r w:rsidRPr="00EF5CB2">
        <w:t>рассмотрены ниже (см. раздел 7).</w:t>
      </w:r>
    </w:p>
    <w:p w:rsidR="00967095" w:rsidRPr="00EF5CB2" w:rsidRDefault="00823065">
      <w:pPr>
        <w:rPr>
          <w:b/>
        </w:rPr>
      </w:pPr>
      <w:bookmarkStart w:id="112" w:name="_Toc491946051"/>
      <w:bookmarkStart w:id="113" w:name="_Toc139814056"/>
      <w:r w:rsidRPr="00EF5CB2">
        <w:rPr>
          <w:b/>
        </w:rPr>
        <w:br w:type="page"/>
      </w:r>
    </w:p>
    <w:p w:rsidR="005A255F" w:rsidRPr="00EF5CB2" w:rsidRDefault="00823065" w:rsidP="00DB4C2A">
      <w:pPr>
        <w:keepNext/>
        <w:numPr>
          <w:ilvl w:val="1"/>
          <w:numId w:val="1"/>
        </w:numPr>
        <w:spacing w:before="120" w:after="120"/>
        <w:ind w:left="856" w:hanging="714"/>
        <w:jc w:val="both"/>
        <w:outlineLvl w:val="2"/>
        <w:rPr>
          <w:b/>
        </w:rPr>
      </w:pPr>
      <w:r w:rsidRPr="00EF5CB2">
        <w:rPr>
          <w:b/>
        </w:rPr>
        <w:lastRenderedPageBreak/>
        <w:t xml:space="preserve">Различные сценарии развития централизованных систем водоснабжения в зависимости от различных сценариев развития </w:t>
      </w:r>
      <w:bookmarkEnd w:id="107"/>
      <w:bookmarkEnd w:id="108"/>
      <w:bookmarkEnd w:id="109"/>
      <w:bookmarkEnd w:id="110"/>
      <w:bookmarkEnd w:id="111"/>
      <w:r w:rsidRPr="00EF5CB2">
        <w:rPr>
          <w:b/>
        </w:rPr>
        <w:t>муниципального образования</w:t>
      </w:r>
      <w:bookmarkEnd w:id="112"/>
      <w:bookmarkEnd w:id="113"/>
    </w:p>
    <w:p w:rsidR="005A255F" w:rsidRPr="00EF5CB2" w:rsidRDefault="00823065" w:rsidP="00A62B85">
      <w:pPr>
        <w:pStyle w:val="19"/>
        <w:spacing w:line="276" w:lineRule="auto"/>
      </w:pPr>
      <w:bookmarkStart w:id="114" w:name="_Hlk522781846"/>
      <w:r w:rsidRPr="00EF5CB2">
        <w:t>Развитие централизованной системы водоснабжения напрямую зависит от вариантов</w:t>
      </w:r>
      <w:r w:rsidRPr="00EF5CB2">
        <w:t xml:space="preserve"> прироста численности населения городского округа. На момент </w:t>
      </w:r>
      <w:r w:rsidRPr="00EF5CB2">
        <w:t xml:space="preserve">настоящей </w:t>
      </w:r>
      <w:r w:rsidRPr="00EF5CB2">
        <w:t>актуализации</w:t>
      </w:r>
      <w:r w:rsidRPr="00EF5CB2">
        <w:t xml:space="preserve"> схемы водоснабжения население </w:t>
      </w:r>
      <w:r w:rsidRPr="00EF5CB2">
        <w:t xml:space="preserve">города Пыть-Яха </w:t>
      </w:r>
      <w:r w:rsidRPr="00EF5CB2">
        <w:t xml:space="preserve">составляет </w:t>
      </w:r>
      <w:r w:rsidRPr="00EF5CB2">
        <w:t>39436</w:t>
      </w:r>
      <w:r w:rsidRPr="00EF5CB2">
        <w:t xml:space="preserve"> </w:t>
      </w:r>
      <w:r w:rsidRPr="00EF5CB2">
        <w:t>человек</w:t>
      </w:r>
      <w:r w:rsidRPr="00EF5CB2">
        <w:t>.</w:t>
      </w:r>
    </w:p>
    <w:p w:rsidR="005A255F" w:rsidRPr="00EF5CB2" w:rsidRDefault="00823065" w:rsidP="00A62B85">
      <w:pPr>
        <w:pStyle w:val="19"/>
        <w:spacing w:line="276" w:lineRule="auto"/>
      </w:pPr>
      <w:r w:rsidRPr="00EF5CB2">
        <w:t xml:space="preserve">На протяжении последних </w:t>
      </w:r>
      <w:r w:rsidRPr="00EF5CB2">
        <w:t>10</w:t>
      </w:r>
      <w:r w:rsidRPr="00EF5CB2">
        <w:t xml:space="preserve"> лет наблюдается </w:t>
      </w:r>
      <w:r w:rsidRPr="00EF5CB2">
        <w:t>стабильность</w:t>
      </w:r>
      <w:r w:rsidRPr="00EF5CB2">
        <w:t xml:space="preserve"> численности населения, </w:t>
      </w:r>
      <w:r w:rsidRPr="00EF5CB2">
        <w:t xml:space="preserve">которая держится на уровне </w:t>
      </w:r>
      <w:r w:rsidRPr="00EF5CB2">
        <w:t>39-40</w:t>
      </w:r>
      <w:r w:rsidRPr="00EF5CB2">
        <w:t xml:space="preserve"> тыс. чел</w:t>
      </w:r>
      <w:r w:rsidRPr="00EF5CB2">
        <w:t>. Таким образом, учитывая сложившуюся динамику по численности населения, настоящей схемой предусматривается вариант развития городского округа, рассмотренный в генеральном плане муниципального образования. Данный ва</w:t>
      </w:r>
      <w:r w:rsidRPr="00EF5CB2">
        <w:t xml:space="preserve">риант развития предусматривает увеличение численности населения на расчетный срок до </w:t>
      </w:r>
      <w:r w:rsidRPr="00EF5CB2">
        <w:t>41,5</w:t>
      </w:r>
      <w:r w:rsidRPr="00EF5CB2">
        <w:t xml:space="preserve"> тыс. чел. </w:t>
      </w:r>
    </w:p>
    <w:p w:rsidR="00D9702F" w:rsidRPr="00EF5CB2" w:rsidRDefault="00823065" w:rsidP="00A62B85">
      <w:pPr>
        <w:pStyle w:val="19"/>
        <w:spacing w:line="276" w:lineRule="auto"/>
      </w:pPr>
      <w:bookmarkStart w:id="115" w:name="_Hlk491338552"/>
      <w:r w:rsidRPr="00EF5CB2">
        <w:t>Наряду с демографическим прогнозом, развитие централизованной системы водоснабжения города тесно связано с развитием перспективных объектов капитального ст</w:t>
      </w:r>
      <w:r w:rsidRPr="00EF5CB2">
        <w:t xml:space="preserve">роительства в </w:t>
      </w:r>
      <w:r w:rsidRPr="00EF5CB2">
        <w:t>микрорайон</w:t>
      </w:r>
      <w:r w:rsidRPr="00EF5CB2">
        <w:t xml:space="preserve"> </w:t>
      </w:r>
      <w:r w:rsidRPr="00EF5CB2">
        <w:t>№1 «Центральный»,</w:t>
      </w:r>
      <w:r w:rsidRPr="00EF5CB2">
        <w:t xml:space="preserve"> </w:t>
      </w:r>
      <w:r w:rsidRPr="00EF5CB2">
        <w:t>микрорайон</w:t>
      </w:r>
      <w:r w:rsidRPr="00EF5CB2">
        <w:t xml:space="preserve"> №2а</w:t>
      </w:r>
      <w:r w:rsidRPr="00EF5CB2">
        <w:t xml:space="preserve"> «Лесников»</w:t>
      </w:r>
      <w:r w:rsidRPr="00EF5CB2">
        <w:t>,</w:t>
      </w:r>
      <w:r w:rsidRPr="00EF5CB2">
        <w:t xml:space="preserve"> </w:t>
      </w:r>
      <w:r w:rsidRPr="00EF5CB2">
        <w:t>микрорайон</w:t>
      </w:r>
      <w:r w:rsidRPr="00EF5CB2">
        <w:t xml:space="preserve"> </w:t>
      </w:r>
      <w:r w:rsidRPr="00EF5CB2">
        <w:t xml:space="preserve">№3 «Кедровый», </w:t>
      </w:r>
      <w:r w:rsidRPr="00EF5CB2">
        <w:t>микрорайон</w:t>
      </w:r>
      <w:r w:rsidRPr="00EF5CB2">
        <w:t xml:space="preserve"> </w:t>
      </w:r>
      <w:r w:rsidRPr="00EF5CB2">
        <w:t xml:space="preserve">№6а «Северный», </w:t>
      </w:r>
      <w:r w:rsidRPr="00EF5CB2">
        <w:t>микрорайон</w:t>
      </w:r>
      <w:r w:rsidRPr="00EF5CB2">
        <w:t xml:space="preserve"> </w:t>
      </w:r>
      <w:r w:rsidRPr="00EF5CB2">
        <w:t>№</w:t>
      </w:r>
      <w:r w:rsidRPr="00EF5CB2">
        <w:t xml:space="preserve"> </w:t>
      </w:r>
      <w:r w:rsidRPr="00EF5CB2">
        <w:t xml:space="preserve">8 «Горки», </w:t>
      </w:r>
      <w:r w:rsidRPr="00EF5CB2">
        <w:t>микрорайон</w:t>
      </w:r>
      <w:r w:rsidRPr="00EF5CB2">
        <w:t xml:space="preserve"> </w:t>
      </w:r>
      <w:r w:rsidRPr="00EF5CB2">
        <w:t xml:space="preserve">№9 и </w:t>
      </w:r>
      <w:r w:rsidRPr="00EF5CB2">
        <w:t>микрорайон</w:t>
      </w:r>
      <w:r w:rsidRPr="00EF5CB2">
        <w:t xml:space="preserve"> </w:t>
      </w:r>
      <w:r w:rsidRPr="00EF5CB2">
        <w:t>№10 «Мамонтово».</w:t>
      </w:r>
      <w:r w:rsidRPr="00EF5CB2">
        <w:t xml:space="preserve"> Развитие на перспективу принято в соответствии с </w:t>
      </w:r>
      <w:r w:rsidRPr="00EF5CB2">
        <w:t>разработанными п</w:t>
      </w:r>
      <w:r w:rsidRPr="00EF5CB2">
        <w:t>роектами планировки</w:t>
      </w:r>
      <w:r w:rsidRPr="00EF5CB2">
        <w:t>.</w:t>
      </w:r>
      <w:r w:rsidRPr="00EF5CB2">
        <w:t xml:space="preserve"> </w:t>
      </w:r>
    </w:p>
    <w:bookmarkEnd w:id="115"/>
    <w:p w:rsidR="00A62B85" w:rsidRPr="00EF5CB2" w:rsidRDefault="00823065" w:rsidP="00A62B85">
      <w:pPr>
        <w:pStyle w:val="19"/>
        <w:spacing w:line="276" w:lineRule="auto"/>
      </w:pPr>
      <w:r w:rsidRPr="00EF5CB2">
        <w:t xml:space="preserve">Согласно, предоставленным данным на расчетный срок, ожидается прирост нагрузки за счет нового строительства в городском округе Пыть-Ях. </w:t>
      </w:r>
      <w:r w:rsidRPr="00EF5CB2">
        <w:t>Характеристика зон застройки представлена далее по тексту настоящего пункта.</w:t>
      </w:r>
    </w:p>
    <w:p w:rsidR="00967095" w:rsidRPr="00EF5CB2" w:rsidRDefault="00823065" w:rsidP="00A62B85">
      <w:pPr>
        <w:pStyle w:val="19"/>
        <w:spacing w:line="276" w:lineRule="auto"/>
      </w:pPr>
      <w:r w:rsidRPr="00EF5CB2">
        <w:t xml:space="preserve">Также на территории </w:t>
      </w:r>
      <w:r w:rsidRPr="00EF5CB2">
        <w:t>городского округа планируется снос ветхого жилья. Список непригодного жилищного фонда в муниципальном образовании городской округ Пыть-Ях   представлен в таблице ниже.</w:t>
      </w:r>
    </w:p>
    <w:p w:rsidR="00967095" w:rsidRPr="00EF5CB2" w:rsidRDefault="00823065" w:rsidP="00967095">
      <w:pPr>
        <w:keepNext/>
        <w:spacing w:before="120"/>
        <w:jc w:val="both"/>
        <w:rPr>
          <w:rFonts w:eastAsiaTheme="minorHAnsi" w:cstheme="minorBidi"/>
          <w:b/>
          <w:szCs w:val="20"/>
          <w:lang w:eastAsia="en-US"/>
        </w:rPr>
      </w:pPr>
      <w:bookmarkStart w:id="116" w:name="_Toc90916877"/>
      <w:r w:rsidRPr="00EF5CB2">
        <w:rPr>
          <w:rFonts w:eastAsiaTheme="minorHAnsi" w:cstheme="minorBidi"/>
          <w:b/>
          <w:szCs w:val="20"/>
          <w:lang w:eastAsia="en-US"/>
        </w:rPr>
        <w:t xml:space="preserve">Таблица </w:t>
      </w:r>
      <w:r w:rsidRPr="00EF5CB2">
        <w:rPr>
          <w:rFonts w:eastAsiaTheme="minorHAnsi" w:cstheme="minorBidi"/>
          <w:b/>
          <w:szCs w:val="20"/>
          <w:lang w:eastAsia="en-US"/>
        </w:rPr>
        <w:fldChar w:fldCharType="begin"/>
      </w:r>
      <w:r w:rsidRPr="00EF5CB2">
        <w:rPr>
          <w:rFonts w:eastAsiaTheme="minorHAnsi" w:cstheme="minorBidi"/>
          <w:b/>
          <w:szCs w:val="20"/>
          <w:lang w:eastAsia="en-US"/>
        </w:rPr>
        <w:instrText xml:space="preserve"> SEQ Таблица \* ARABIC </w:instrText>
      </w:r>
      <w:r w:rsidRPr="00EF5CB2">
        <w:rPr>
          <w:rFonts w:eastAsiaTheme="minorHAnsi" w:cstheme="minorBidi"/>
          <w:b/>
          <w:szCs w:val="20"/>
          <w:lang w:eastAsia="en-US"/>
        </w:rPr>
        <w:fldChar w:fldCharType="separate"/>
      </w:r>
      <w:r w:rsidR="006F21BC">
        <w:rPr>
          <w:rFonts w:eastAsiaTheme="minorHAnsi" w:cstheme="minorBidi"/>
          <w:b/>
          <w:noProof/>
          <w:szCs w:val="20"/>
          <w:lang w:eastAsia="en-US"/>
        </w:rPr>
        <w:t>6</w:t>
      </w:r>
      <w:r w:rsidRPr="00EF5CB2">
        <w:rPr>
          <w:rFonts w:eastAsiaTheme="minorHAnsi" w:cstheme="minorBidi"/>
          <w:b/>
          <w:szCs w:val="20"/>
          <w:lang w:eastAsia="en-US"/>
        </w:rPr>
        <w:fldChar w:fldCharType="end"/>
      </w:r>
      <w:r w:rsidRPr="00EF5CB2">
        <w:rPr>
          <w:rFonts w:eastAsiaTheme="minorHAnsi" w:cstheme="minorBidi"/>
          <w:b/>
          <w:szCs w:val="20"/>
          <w:lang w:eastAsia="en-US"/>
        </w:rPr>
        <w:t>. Список непригодного жилищного фонда в муниципальном</w:t>
      </w:r>
      <w:r w:rsidRPr="00EF5CB2">
        <w:rPr>
          <w:rFonts w:eastAsiaTheme="minorHAnsi" w:cstheme="minorBidi"/>
          <w:b/>
          <w:szCs w:val="20"/>
          <w:lang w:eastAsia="en-US"/>
        </w:rPr>
        <w:t xml:space="preserve"> образовании городской округ Пыть-Ях</w:t>
      </w:r>
      <w:bookmarkEnd w:id="1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4361"/>
        <w:gridCol w:w="1457"/>
        <w:gridCol w:w="1169"/>
        <w:gridCol w:w="1967"/>
      </w:tblGrid>
      <w:tr w:rsidR="00281173" w:rsidTr="00D0130C">
        <w:trPr>
          <w:trHeight w:val="20"/>
          <w:tblHeader/>
        </w:trPr>
        <w:tc>
          <w:tcPr>
            <w:tcW w:w="243" w:type="pct"/>
            <w:shd w:val="clear" w:color="auto" w:fill="auto"/>
            <w:vAlign w:val="center"/>
            <w:hideMark/>
          </w:tcPr>
          <w:p w:rsidR="00967095" w:rsidRPr="00EF5CB2" w:rsidRDefault="00823065" w:rsidP="00D0130C">
            <w:pPr>
              <w:jc w:val="center"/>
              <w:rPr>
                <w:sz w:val="18"/>
                <w:szCs w:val="18"/>
              </w:rPr>
            </w:pPr>
            <w:bookmarkStart w:id="117" w:name="_Hlk142058841"/>
            <w:bookmarkStart w:id="118" w:name="_Hlk530074362"/>
            <w:r w:rsidRPr="00EF5CB2">
              <w:rPr>
                <w:b/>
                <w:bCs/>
                <w:sz w:val="18"/>
                <w:szCs w:val="18"/>
              </w:rPr>
              <w:t>№п/п</w:t>
            </w:r>
          </w:p>
        </w:tc>
        <w:tc>
          <w:tcPr>
            <w:tcW w:w="2317" w:type="pct"/>
            <w:shd w:val="clear" w:color="auto" w:fill="auto"/>
            <w:noWrap/>
            <w:vAlign w:val="center"/>
            <w:hideMark/>
          </w:tcPr>
          <w:p w:rsidR="00967095" w:rsidRPr="00EF5CB2" w:rsidRDefault="00823065" w:rsidP="00D0130C">
            <w:pPr>
              <w:jc w:val="center"/>
              <w:rPr>
                <w:sz w:val="18"/>
                <w:szCs w:val="18"/>
              </w:rPr>
            </w:pPr>
            <w:r w:rsidRPr="00EF5CB2">
              <w:rPr>
                <w:b/>
                <w:bCs/>
                <w:sz w:val="18"/>
                <w:szCs w:val="18"/>
              </w:rPr>
              <w:t>Адрес жилого дома</w:t>
            </w:r>
          </w:p>
        </w:tc>
        <w:tc>
          <w:tcPr>
            <w:tcW w:w="774" w:type="pct"/>
            <w:shd w:val="clear" w:color="auto" w:fill="auto"/>
            <w:vAlign w:val="center"/>
            <w:hideMark/>
          </w:tcPr>
          <w:p w:rsidR="00967095" w:rsidRPr="00EF5CB2" w:rsidRDefault="00823065" w:rsidP="00D0130C">
            <w:pPr>
              <w:jc w:val="center"/>
              <w:rPr>
                <w:sz w:val="18"/>
                <w:szCs w:val="18"/>
              </w:rPr>
            </w:pPr>
            <w:r w:rsidRPr="00EF5CB2">
              <w:rPr>
                <w:b/>
                <w:bCs/>
                <w:sz w:val="18"/>
                <w:szCs w:val="18"/>
              </w:rPr>
              <w:t>Материал стен / год ввода здания</w:t>
            </w:r>
          </w:p>
        </w:tc>
        <w:tc>
          <w:tcPr>
            <w:tcW w:w="621" w:type="pct"/>
            <w:shd w:val="clear" w:color="auto" w:fill="auto"/>
            <w:vAlign w:val="center"/>
            <w:hideMark/>
          </w:tcPr>
          <w:p w:rsidR="00967095" w:rsidRPr="00EF5CB2" w:rsidRDefault="00823065" w:rsidP="00D0130C">
            <w:pPr>
              <w:jc w:val="center"/>
              <w:rPr>
                <w:sz w:val="18"/>
                <w:szCs w:val="18"/>
              </w:rPr>
            </w:pPr>
            <w:r w:rsidRPr="00EF5CB2">
              <w:rPr>
                <w:b/>
                <w:bCs/>
                <w:sz w:val="18"/>
                <w:szCs w:val="18"/>
              </w:rPr>
              <w:t>Физический износ конструкций (%)</w:t>
            </w:r>
          </w:p>
        </w:tc>
        <w:tc>
          <w:tcPr>
            <w:tcW w:w="1044" w:type="pct"/>
            <w:shd w:val="clear" w:color="auto" w:fill="auto"/>
            <w:vAlign w:val="center"/>
            <w:hideMark/>
          </w:tcPr>
          <w:p w:rsidR="00967095" w:rsidRPr="00EF5CB2" w:rsidRDefault="00823065" w:rsidP="00D0130C">
            <w:pPr>
              <w:jc w:val="center"/>
              <w:rPr>
                <w:sz w:val="18"/>
                <w:szCs w:val="18"/>
              </w:rPr>
            </w:pPr>
            <w:r w:rsidRPr="00EF5CB2">
              <w:rPr>
                <w:b/>
                <w:bCs/>
                <w:sz w:val="18"/>
                <w:szCs w:val="18"/>
              </w:rPr>
              <w:t>Решение о признании жилых помещений непригодными для проживания и МКД аварийными</w:t>
            </w:r>
          </w:p>
        </w:tc>
      </w:tr>
      <w:tr w:rsidR="00281173" w:rsidTr="00D0130C">
        <w:trPr>
          <w:trHeight w:val="20"/>
        </w:trPr>
        <w:tc>
          <w:tcPr>
            <w:tcW w:w="5000" w:type="pct"/>
            <w:gridSpan w:val="5"/>
            <w:shd w:val="clear" w:color="auto" w:fill="auto"/>
            <w:noWrap/>
            <w:vAlign w:val="center"/>
            <w:hideMark/>
          </w:tcPr>
          <w:p w:rsidR="00967095" w:rsidRPr="00EF5CB2" w:rsidRDefault="00823065" w:rsidP="00D0130C">
            <w:pPr>
              <w:jc w:val="center"/>
              <w:rPr>
                <w:sz w:val="18"/>
                <w:szCs w:val="18"/>
              </w:rPr>
            </w:pPr>
            <w:r w:rsidRPr="00EF5CB2">
              <w:rPr>
                <w:b/>
                <w:bCs/>
                <w:sz w:val="18"/>
                <w:szCs w:val="18"/>
              </w:rPr>
              <w:t>I. Аварийные дома, подлежащие сносу:</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1</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 Лесная, дом 5</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1980</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73</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№276-ра от 10.02.2017</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 Советская, дом 9</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брус/1982</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65</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№668-ра от 11.04.2017</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 Сибирская, дом 8</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арболитовые блоки/1988</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80</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 xml:space="preserve">№884-ра </w:t>
            </w:r>
            <w:r w:rsidRPr="00EF5CB2">
              <w:rPr>
                <w:sz w:val="18"/>
                <w:szCs w:val="18"/>
              </w:rPr>
              <w:t>от 12.05.2017</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4</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№6 "Пионерный", дом 41</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1989</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74</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№938-ра от 23.05.2017</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5</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№10 "Мамонтово", дом 5</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1988</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75</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№1290-ра от 17.07.2017</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6</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№7 "Газовиков", дом 5</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1995</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77</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№1289-ра от 17.07.2017</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7</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 "Кедровый", дом 21</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бл.яч. / 1984</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73</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№1497-ра от 25.08.2017</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8</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 "Кедровый", дом 1а</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1982</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69</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№1498-ра от 25.08.2017</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9</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 Дорожная, дом 4</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сб/щит./1978</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77</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№867-ра от 22.05.2018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10</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 xml:space="preserve">микрорайон №3 </w:t>
            </w:r>
            <w:r w:rsidRPr="00EF5CB2">
              <w:rPr>
                <w:sz w:val="18"/>
                <w:szCs w:val="18"/>
              </w:rPr>
              <w:t>"Кедровый", дом 34</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1986</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70</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№869-ра от 22.05.2018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11</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 Советская, дом 10</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брус/1987</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72</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№868-ра от 22.05.2018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12</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 "Кедровый", дом 33</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1987</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60-70</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№1079-ра от 27.06.2018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13</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 xml:space="preserve">микрорайон №3 </w:t>
            </w:r>
            <w:r w:rsidRPr="00EF5CB2">
              <w:rPr>
                <w:sz w:val="18"/>
                <w:szCs w:val="18"/>
              </w:rPr>
              <w:t>"Кедровый", дом 14</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1982</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70</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№1688-рг от 25.10.2018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14</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 Советская, дом 54а</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1980</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72</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№1687-рг от 25.10.2018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15</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 "Кедровый", дом 15</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брус/1984</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65</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№1689-рг от 25.10.2018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16</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 xml:space="preserve">микрорайон №3 </w:t>
            </w:r>
            <w:r w:rsidRPr="00EF5CB2">
              <w:rPr>
                <w:sz w:val="18"/>
                <w:szCs w:val="18"/>
              </w:rPr>
              <w:t>"Кедровый", дом 54</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1991</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67</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№1886-ра от 16.11.2018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17</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№7 "Газовиков", дом 22</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брус. / 1992</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63</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№1888-ра от 16.11.2018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18</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№6 "Пионерный", дом 42</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1989</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63</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№1887-ра от 16.11.2018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lastRenderedPageBreak/>
              <w:t>19</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 "Кедровый" дом 24</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 xml:space="preserve">дер </w:t>
            </w:r>
            <w:r w:rsidRPr="00EF5CB2">
              <w:rPr>
                <w:sz w:val="18"/>
                <w:szCs w:val="18"/>
              </w:rPr>
              <w:t>щиты /1984</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70</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№2131-ра от 10.12.2018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20</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№10 "Мамонтово", дом 14</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арбобл. / 1974</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73</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№2133-ра от 10.12.2018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21</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 Советская, дом 56</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 утепленные панели/1992</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70</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№2130-ра от 10.12.2018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22</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 xml:space="preserve">микрорайон №10 "Мамонтово", </w:t>
            </w:r>
            <w:r w:rsidRPr="00EF5CB2">
              <w:rPr>
                <w:sz w:val="18"/>
                <w:szCs w:val="18"/>
              </w:rPr>
              <w:t>дом 1а</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бл.яч. / 1990</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70</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№2132-ра от 10.12.2018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23</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№8 «Горка», дом 23</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 утепленные щиты/1991</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66</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№2388-ра от 25.12.2018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24</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 "Кедровый", дом 13</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1982</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72</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№2387-ра от 25.12.2018</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25</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 xml:space="preserve">микрорайон №2А "Лесников", ул. </w:t>
            </w:r>
            <w:r w:rsidRPr="00EF5CB2">
              <w:rPr>
                <w:sz w:val="18"/>
                <w:szCs w:val="18"/>
              </w:rPr>
              <w:t>Комсомольская, дом 4</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брус. / 1980</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70</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№141-рг от 25.01.2019</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26</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№7 "Газовиков", дом 23а</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брус. / 1982</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70</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№506-ра от 19.03.2019</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27</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№7 "Газовиков", дом 3</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дер. щиты / 1982</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69</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№505-ра от 19.03.2019</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28</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 "Кедровый", дом 53</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1990</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68</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№1022-ра от 22.05.2019</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29</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ул.Энтузиастов, дом 5</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1978</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76</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№2007-ра от 29.08.2019</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30</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№3"Кедровый", дом 32</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1988</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68</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№112-ра от 16.01.2020</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31</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№6 "Пионерный", дом 35</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утепленные панели / 1988</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66</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№111-ра от 16.01.2020</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32</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 Советская, дом 4</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арбоблоки /1983</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60</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№110-ра от 16.01.2020</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33</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№3"Кедровый", дом 35</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арбоблоки /1987</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68</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№1856-ра от 13.10.2020</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34</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 xml:space="preserve">микрорайон №3 "Кедровый", дом </w:t>
            </w:r>
            <w:r w:rsidRPr="00EF5CB2">
              <w:rPr>
                <w:sz w:val="18"/>
                <w:szCs w:val="18"/>
              </w:rPr>
              <w:t>102</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дер.утепленные панели/1996</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66</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№2209-ра от 25.11.2020</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35</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№6 "Пионерный", дом 47</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дер.утепленные панели/1988</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62</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№2623-ра от 26.12.2020</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36</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 "Кедровый", дом 55</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дер.утепленные панели/1991</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64</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№451-ра от 12.03.2021</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37</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 xml:space="preserve">микрорайон №2А </w:t>
            </w:r>
            <w:r w:rsidRPr="00EF5CB2">
              <w:rPr>
                <w:sz w:val="18"/>
                <w:szCs w:val="18"/>
              </w:rPr>
              <w:t>"Лесников", ул. Комсомольская, дом 15</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дер.утепленные панели/1996</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73</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№452-ра от 12.03.2021</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38</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 "Кедровый", дом 37</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дер.утепленные панели/1987</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67</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№454-ра от 12.03.2021</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39</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 "Кедровый", дом 43</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дер.утепленные панели/1987</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63</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№453-ра от</w:t>
            </w:r>
            <w:r w:rsidRPr="00EF5CB2">
              <w:rPr>
                <w:sz w:val="18"/>
                <w:szCs w:val="18"/>
              </w:rPr>
              <w:t xml:space="preserve"> 12.03.2021</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40</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№3"Кедровый", дом 23</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дер.утепленные панели/1984</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67</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№797-ра от 27.04.2021</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41</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№3"Кедровый", дом 22</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дер.утепленные панели/1983</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68</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№796-ра от 27.04.2021</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42</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 Советская, дом 54</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1980</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73</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№1470-ра от 06.08.2021</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43</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№3"Кедровый", дом 42</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дер.утепленные панели/1987</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65</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№2083-ра от 27.10.2021</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44</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№6 "Пионерный", дом 7а</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дер.утепленные панели/1987</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68</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№2258-ра от 26.11.2021</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45</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№6 "Пионерный", дом 25</w:t>
            </w:r>
          </w:p>
        </w:tc>
        <w:tc>
          <w:tcPr>
            <w:tcW w:w="774" w:type="pct"/>
            <w:shd w:val="clear" w:color="auto" w:fill="auto"/>
            <w:vAlign w:val="center"/>
            <w:hideMark/>
          </w:tcPr>
          <w:p w:rsidR="00967095" w:rsidRPr="00EF5CB2" w:rsidRDefault="00823065" w:rsidP="00D0130C">
            <w:pPr>
              <w:rPr>
                <w:sz w:val="18"/>
                <w:szCs w:val="18"/>
              </w:rPr>
            </w:pPr>
            <w:r w:rsidRPr="00EF5CB2">
              <w:rPr>
                <w:sz w:val="18"/>
                <w:szCs w:val="18"/>
              </w:rPr>
              <w:t xml:space="preserve">утепленные </w:t>
            </w:r>
            <w:r w:rsidRPr="00EF5CB2">
              <w:rPr>
                <w:sz w:val="18"/>
                <w:szCs w:val="18"/>
              </w:rPr>
              <w:t>панели / 1989</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70,23</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№1197-ра от 04.07.2022</w:t>
            </w:r>
          </w:p>
        </w:tc>
      </w:tr>
      <w:tr w:rsidR="00281173" w:rsidTr="00D0130C">
        <w:trPr>
          <w:trHeight w:val="20"/>
        </w:trPr>
        <w:tc>
          <w:tcPr>
            <w:tcW w:w="2560" w:type="pct"/>
            <w:gridSpan w:val="2"/>
            <w:shd w:val="clear" w:color="auto" w:fill="auto"/>
            <w:noWrap/>
            <w:vAlign w:val="center"/>
            <w:hideMark/>
          </w:tcPr>
          <w:p w:rsidR="00967095" w:rsidRPr="00EF5CB2" w:rsidRDefault="00823065" w:rsidP="00D0130C">
            <w:pPr>
              <w:rPr>
                <w:sz w:val="18"/>
                <w:szCs w:val="18"/>
              </w:rPr>
            </w:pPr>
            <w:r w:rsidRPr="00EF5CB2">
              <w:rPr>
                <w:b/>
                <w:bCs/>
                <w:sz w:val="18"/>
                <w:szCs w:val="18"/>
              </w:rPr>
              <w:t>ИТОГО: 45</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 </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 </w:t>
            </w:r>
          </w:p>
        </w:tc>
      </w:tr>
      <w:tr w:rsidR="00281173" w:rsidTr="00D0130C">
        <w:trPr>
          <w:trHeight w:val="20"/>
        </w:trPr>
        <w:tc>
          <w:tcPr>
            <w:tcW w:w="5000" w:type="pct"/>
            <w:gridSpan w:val="5"/>
            <w:shd w:val="clear" w:color="auto" w:fill="auto"/>
            <w:noWrap/>
            <w:vAlign w:val="center"/>
            <w:hideMark/>
          </w:tcPr>
          <w:p w:rsidR="00967095" w:rsidRPr="00EF5CB2" w:rsidRDefault="00823065" w:rsidP="00D0130C">
            <w:pPr>
              <w:jc w:val="center"/>
              <w:rPr>
                <w:sz w:val="18"/>
                <w:szCs w:val="18"/>
              </w:rPr>
            </w:pPr>
            <w:r w:rsidRPr="00EF5CB2">
              <w:rPr>
                <w:b/>
                <w:bCs/>
                <w:sz w:val="18"/>
                <w:szCs w:val="18"/>
              </w:rPr>
              <w:t>П.Жилые помещения признанные непригодными для проживания:</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1</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 Комсомольская, дом 19       кв.1, 2</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1980</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55</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№1409-рг от 04.12.2006</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2</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 xml:space="preserve">микрорайон </w:t>
            </w:r>
            <w:r w:rsidRPr="00EF5CB2">
              <w:rPr>
                <w:sz w:val="18"/>
                <w:szCs w:val="18"/>
              </w:rPr>
              <w:t>№2А"Лесников", ул. Кедровая, дом 7 кв.1,2</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1980</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35</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№1907-рг от 24.12.2007</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3</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 "Лесников", ул. Комсомольская, дом 1 кв. 2</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брус. / 1980</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70</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№702-рг от 27.06.2006</w:t>
            </w:r>
          </w:p>
        </w:tc>
      </w:tr>
      <w:tr w:rsidR="00281173" w:rsidTr="00D0130C">
        <w:trPr>
          <w:trHeight w:val="20"/>
        </w:trPr>
        <w:tc>
          <w:tcPr>
            <w:tcW w:w="243" w:type="pct"/>
            <w:shd w:val="clear" w:color="auto" w:fill="auto"/>
            <w:noWrap/>
            <w:vAlign w:val="center"/>
            <w:hideMark/>
          </w:tcPr>
          <w:p w:rsidR="00967095" w:rsidRPr="00EF5CB2" w:rsidRDefault="00823065" w:rsidP="00D0130C">
            <w:pPr>
              <w:jc w:val="center"/>
              <w:rPr>
                <w:sz w:val="18"/>
                <w:szCs w:val="18"/>
              </w:rPr>
            </w:pPr>
            <w:r w:rsidRPr="00EF5CB2">
              <w:rPr>
                <w:sz w:val="18"/>
                <w:szCs w:val="18"/>
              </w:rPr>
              <w:t>4</w:t>
            </w:r>
          </w:p>
        </w:tc>
        <w:tc>
          <w:tcPr>
            <w:tcW w:w="2317" w:type="pct"/>
            <w:shd w:val="clear" w:color="auto" w:fill="auto"/>
            <w:noWrap/>
            <w:vAlign w:val="center"/>
            <w:hideMark/>
          </w:tcPr>
          <w:p w:rsidR="00967095" w:rsidRPr="00EF5CB2" w:rsidRDefault="00823065" w:rsidP="00D0130C">
            <w:pPr>
              <w:rPr>
                <w:sz w:val="18"/>
                <w:szCs w:val="18"/>
              </w:rPr>
            </w:pPr>
            <w:r w:rsidRPr="00EF5CB2">
              <w:rPr>
                <w:sz w:val="18"/>
                <w:szCs w:val="18"/>
              </w:rPr>
              <w:t>микрорайон №2А"Лесников", ул. Молодежная дом 1, кв.1</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сб/щит. / 1980</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58</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№1417-ра от 27.06.2011</w:t>
            </w:r>
          </w:p>
        </w:tc>
      </w:tr>
      <w:tr w:rsidR="00281173" w:rsidTr="00D0130C">
        <w:trPr>
          <w:trHeight w:val="20"/>
        </w:trPr>
        <w:tc>
          <w:tcPr>
            <w:tcW w:w="2560" w:type="pct"/>
            <w:gridSpan w:val="2"/>
            <w:shd w:val="clear" w:color="auto" w:fill="auto"/>
            <w:noWrap/>
            <w:vAlign w:val="center"/>
            <w:hideMark/>
          </w:tcPr>
          <w:p w:rsidR="00967095" w:rsidRPr="00EF5CB2" w:rsidRDefault="00823065" w:rsidP="00D0130C">
            <w:pPr>
              <w:rPr>
                <w:sz w:val="18"/>
                <w:szCs w:val="18"/>
              </w:rPr>
            </w:pPr>
            <w:r w:rsidRPr="00EF5CB2">
              <w:rPr>
                <w:b/>
                <w:bCs/>
                <w:sz w:val="18"/>
                <w:szCs w:val="18"/>
              </w:rPr>
              <w:t>ИТОГО: 4</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 </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 </w:t>
            </w:r>
          </w:p>
        </w:tc>
      </w:tr>
      <w:tr w:rsidR="00281173" w:rsidTr="00D0130C">
        <w:trPr>
          <w:trHeight w:val="20"/>
        </w:trPr>
        <w:tc>
          <w:tcPr>
            <w:tcW w:w="2560" w:type="pct"/>
            <w:gridSpan w:val="2"/>
            <w:shd w:val="clear" w:color="auto" w:fill="auto"/>
            <w:noWrap/>
            <w:vAlign w:val="center"/>
            <w:hideMark/>
          </w:tcPr>
          <w:p w:rsidR="00967095" w:rsidRPr="00EF5CB2" w:rsidRDefault="00823065" w:rsidP="00D0130C">
            <w:pPr>
              <w:rPr>
                <w:sz w:val="18"/>
                <w:szCs w:val="18"/>
              </w:rPr>
            </w:pPr>
            <w:r w:rsidRPr="00EF5CB2">
              <w:rPr>
                <w:b/>
                <w:bCs/>
                <w:sz w:val="18"/>
                <w:szCs w:val="18"/>
              </w:rPr>
              <w:t>ВСЕГО: 49 дом</w:t>
            </w:r>
          </w:p>
        </w:tc>
        <w:tc>
          <w:tcPr>
            <w:tcW w:w="774" w:type="pct"/>
            <w:shd w:val="clear" w:color="auto" w:fill="auto"/>
            <w:noWrap/>
            <w:vAlign w:val="center"/>
            <w:hideMark/>
          </w:tcPr>
          <w:p w:rsidR="00967095" w:rsidRPr="00EF5CB2" w:rsidRDefault="00823065" w:rsidP="00D0130C">
            <w:pPr>
              <w:rPr>
                <w:sz w:val="18"/>
                <w:szCs w:val="18"/>
              </w:rPr>
            </w:pPr>
            <w:r w:rsidRPr="00EF5CB2">
              <w:rPr>
                <w:sz w:val="18"/>
                <w:szCs w:val="18"/>
              </w:rPr>
              <w:t> </w:t>
            </w:r>
          </w:p>
        </w:tc>
        <w:tc>
          <w:tcPr>
            <w:tcW w:w="621"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c>
          <w:tcPr>
            <w:tcW w:w="1044" w:type="pct"/>
            <w:shd w:val="clear" w:color="auto" w:fill="auto"/>
            <w:noWrap/>
            <w:vAlign w:val="center"/>
            <w:hideMark/>
          </w:tcPr>
          <w:p w:rsidR="00967095" w:rsidRPr="00EF5CB2" w:rsidRDefault="00823065" w:rsidP="00D0130C">
            <w:pPr>
              <w:rPr>
                <w:sz w:val="18"/>
                <w:szCs w:val="18"/>
              </w:rPr>
            </w:pPr>
            <w:r w:rsidRPr="00EF5CB2">
              <w:rPr>
                <w:sz w:val="18"/>
                <w:szCs w:val="18"/>
              </w:rPr>
              <w:t> </w:t>
            </w:r>
          </w:p>
        </w:tc>
      </w:tr>
      <w:bookmarkEnd w:id="117"/>
    </w:tbl>
    <w:p w:rsidR="00967095" w:rsidRPr="00EF5CB2" w:rsidRDefault="00823065" w:rsidP="00967095">
      <w:pPr>
        <w:jc w:val="both"/>
      </w:pPr>
    </w:p>
    <w:p w:rsidR="00967095" w:rsidRPr="00EF5CB2" w:rsidRDefault="00823065" w:rsidP="00967095">
      <w:pPr>
        <w:spacing w:after="160" w:line="259" w:lineRule="auto"/>
        <w:rPr>
          <w:rFonts w:eastAsia="TimesNewRoman"/>
          <w:b/>
          <w:szCs w:val="28"/>
        </w:rPr>
      </w:pPr>
      <w:bookmarkStart w:id="119" w:name="_Hlk524460140"/>
      <w:r w:rsidRPr="00EF5CB2">
        <w:rPr>
          <w:rFonts w:eastAsia="TimesNewRoman"/>
          <w:b/>
          <w:szCs w:val="28"/>
        </w:rPr>
        <w:br w:type="page"/>
      </w:r>
    </w:p>
    <w:p w:rsidR="00967095" w:rsidRPr="00EF5CB2" w:rsidRDefault="00823065">
      <w:pPr>
        <w:pStyle w:val="50"/>
        <w:numPr>
          <w:ilvl w:val="0"/>
          <w:numId w:val="103"/>
        </w:numPr>
        <w:jc w:val="center"/>
        <w:rPr>
          <w:rFonts w:ascii="Times New Roman" w:hAnsi="Times New Roman" w:cs="Times New Roman"/>
          <w:b/>
          <w:bCs/>
          <w:color w:val="auto"/>
        </w:rPr>
      </w:pPr>
      <w:bookmarkStart w:id="120" w:name="_Toc142644771"/>
      <w:r w:rsidRPr="00EF5CB2">
        <w:rPr>
          <w:rFonts w:ascii="Times New Roman" w:hAnsi="Times New Roman" w:cs="Times New Roman"/>
          <w:b/>
          <w:bCs/>
          <w:color w:val="auto"/>
        </w:rPr>
        <w:lastRenderedPageBreak/>
        <w:t>Планировка микрорайона №1 «Центральный»</w:t>
      </w:r>
      <w:bookmarkEnd w:id="120"/>
    </w:p>
    <w:bookmarkEnd w:id="119"/>
    <w:p w:rsidR="00967095" w:rsidRPr="00EF5CB2" w:rsidRDefault="00823065" w:rsidP="00A62B85">
      <w:pPr>
        <w:pStyle w:val="19"/>
        <w:spacing w:line="276" w:lineRule="auto"/>
      </w:pPr>
      <w:r w:rsidRPr="00EF5CB2">
        <w:t>Проект планировки и межевания территории микрорайона № 1 «Центральный» утвержден Постановлением Администрации города Пыть-Ях № 128-па от 16.04.2019 г.</w:t>
      </w:r>
    </w:p>
    <w:p w:rsidR="00967095" w:rsidRPr="00EF5CB2" w:rsidRDefault="00823065" w:rsidP="00A62B85">
      <w:pPr>
        <w:pStyle w:val="19"/>
        <w:spacing w:line="276" w:lineRule="auto"/>
      </w:pPr>
      <w:r w:rsidRPr="00EF5CB2">
        <w:t>Площадь территории в указанных границах составляет 6,0562 га. Территория дифференцирована на следующие зоны размещения объектов капитального строительства:</w:t>
      </w:r>
    </w:p>
    <w:p w:rsidR="00967095" w:rsidRPr="00EF5CB2" w:rsidRDefault="00823065">
      <w:pPr>
        <w:pStyle w:val="afff0"/>
        <w:widowControl w:val="0"/>
        <w:numPr>
          <w:ilvl w:val="0"/>
          <w:numId w:val="62"/>
        </w:numPr>
        <w:adjustRightInd w:val="0"/>
        <w:spacing w:line="276" w:lineRule="auto"/>
        <w:ind w:hanging="357"/>
        <w:contextualSpacing/>
        <w:jc w:val="both"/>
        <w:textAlignment w:val="baseline"/>
        <w:rPr>
          <w:szCs w:val="24"/>
        </w:rPr>
      </w:pPr>
      <w:r w:rsidRPr="00EF5CB2">
        <w:rPr>
          <w:szCs w:val="24"/>
        </w:rPr>
        <w:t>застройки многоэтажными и средне</w:t>
      </w:r>
      <w:r w:rsidRPr="00EF5CB2">
        <w:rPr>
          <w:szCs w:val="24"/>
        </w:rPr>
        <w:t xml:space="preserve"> </w:t>
      </w:r>
      <w:r w:rsidRPr="00EF5CB2">
        <w:rPr>
          <w:szCs w:val="24"/>
        </w:rPr>
        <w:t>этажными жилыми домами;</w:t>
      </w:r>
    </w:p>
    <w:p w:rsidR="00967095" w:rsidRPr="00EF5CB2" w:rsidRDefault="00823065">
      <w:pPr>
        <w:pStyle w:val="afff0"/>
        <w:widowControl w:val="0"/>
        <w:numPr>
          <w:ilvl w:val="0"/>
          <w:numId w:val="62"/>
        </w:numPr>
        <w:adjustRightInd w:val="0"/>
        <w:spacing w:line="276" w:lineRule="auto"/>
        <w:ind w:hanging="357"/>
        <w:contextualSpacing/>
        <w:jc w:val="both"/>
        <w:textAlignment w:val="baseline"/>
        <w:rPr>
          <w:szCs w:val="24"/>
        </w:rPr>
      </w:pPr>
      <w:r w:rsidRPr="00EF5CB2">
        <w:rPr>
          <w:szCs w:val="24"/>
        </w:rPr>
        <w:t>учебно-образовательных объектов.</w:t>
      </w:r>
    </w:p>
    <w:p w:rsidR="00967095" w:rsidRPr="00EF5CB2" w:rsidRDefault="00823065" w:rsidP="00A62B85">
      <w:pPr>
        <w:pStyle w:val="19"/>
        <w:spacing w:line="276" w:lineRule="auto"/>
      </w:pPr>
      <w:r w:rsidRPr="00EF5CB2">
        <w:t>Зона застр</w:t>
      </w:r>
      <w:r w:rsidRPr="00EF5CB2">
        <w:t>ойки многоэтажными и средне этажными жилыми домами:</w:t>
      </w:r>
    </w:p>
    <w:p w:rsidR="00967095" w:rsidRPr="00EF5CB2" w:rsidRDefault="00823065" w:rsidP="00A62B85">
      <w:pPr>
        <w:pStyle w:val="19"/>
        <w:spacing w:line="276" w:lineRule="auto"/>
      </w:pPr>
      <w:r w:rsidRPr="00EF5CB2">
        <w:t>В зоне застройки многоэтажными и средне этажными жилыми домами размещены:</w:t>
      </w:r>
    </w:p>
    <w:p w:rsidR="00967095" w:rsidRPr="00EF5CB2" w:rsidRDefault="00823065">
      <w:pPr>
        <w:pStyle w:val="afff0"/>
        <w:widowControl w:val="0"/>
        <w:numPr>
          <w:ilvl w:val="0"/>
          <w:numId w:val="63"/>
        </w:numPr>
        <w:adjustRightInd w:val="0"/>
        <w:spacing w:before="120" w:after="120" w:line="276" w:lineRule="auto"/>
        <w:contextualSpacing/>
        <w:jc w:val="both"/>
        <w:textAlignment w:val="baseline"/>
        <w:rPr>
          <w:szCs w:val="24"/>
        </w:rPr>
      </w:pPr>
      <w:r w:rsidRPr="00EF5CB2">
        <w:rPr>
          <w:szCs w:val="24"/>
        </w:rPr>
        <w:t>многоквартирный жилой дом, 17 эт. (3 дома).</w:t>
      </w:r>
    </w:p>
    <w:p w:rsidR="00967095" w:rsidRPr="00EF5CB2" w:rsidRDefault="00823065" w:rsidP="00A62B85">
      <w:pPr>
        <w:pStyle w:val="19"/>
        <w:spacing w:line="276" w:lineRule="auto"/>
      </w:pPr>
      <w:r w:rsidRPr="00EF5CB2">
        <w:t xml:space="preserve">Общая площадь проектного жилищного строительства составит 51 950,8 кв. м. </w:t>
      </w:r>
    </w:p>
    <w:p w:rsidR="00DE5C5D" w:rsidRPr="00EF5CB2" w:rsidRDefault="00823065" w:rsidP="00D30255">
      <w:pPr>
        <w:pStyle w:val="19"/>
        <w:rPr>
          <w:b/>
          <w:bCs/>
        </w:rPr>
      </w:pPr>
      <w:r w:rsidRPr="00EF5CB2">
        <w:rPr>
          <w:b/>
          <w:bCs/>
        </w:rPr>
        <w:t>Водоснабжен</w:t>
      </w:r>
      <w:r w:rsidRPr="00EF5CB2">
        <w:rPr>
          <w:b/>
          <w:bCs/>
        </w:rPr>
        <w:t>ие.</w:t>
      </w:r>
    </w:p>
    <w:p w:rsidR="003A1587" w:rsidRPr="00EF5CB2" w:rsidRDefault="00823065" w:rsidP="00A62B85">
      <w:pPr>
        <w:pStyle w:val="19"/>
        <w:spacing w:line="276" w:lineRule="auto"/>
      </w:pPr>
      <w:r w:rsidRPr="00EF5CB2">
        <w:t>На планируемой территории осуществляется централизованная система водоснабжения от водозабора с единой сетью для хозяйственно-питьевых и противопожарных нужд, эксплуатацию которой осуществляет МУП «УГХ» г. Пыть-Ях.</w:t>
      </w:r>
    </w:p>
    <w:p w:rsidR="003A1587" w:rsidRPr="00EF5CB2" w:rsidRDefault="00823065" w:rsidP="00A62B85">
      <w:pPr>
        <w:pStyle w:val="19"/>
        <w:spacing w:line="276" w:lineRule="auto"/>
      </w:pPr>
      <w:r w:rsidRPr="00EF5CB2">
        <w:t>Полный комплекс очистки сырой воды пр</w:t>
      </w:r>
      <w:r w:rsidRPr="00EF5CB2">
        <w:t>оизводится на ВОС-1.</w:t>
      </w:r>
    </w:p>
    <w:p w:rsidR="003A1587" w:rsidRPr="00EF5CB2" w:rsidRDefault="00823065" w:rsidP="00A62B85">
      <w:pPr>
        <w:pStyle w:val="19"/>
        <w:spacing w:line="276" w:lineRule="auto"/>
      </w:pPr>
      <w:r w:rsidRPr="00EF5CB2">
        <w:t>Водоотбор на ВЗУ ВОС-1 осуществляется на основании лицензии на пользование недрами ХМН 03039 ВЭ (дата окончания действия: 01.04.2041 г.).</w:t>
      </w:r>
    </w:p>
    <w:p w:rsidR="003A1587" w:rsidRPr="00EF5CB2" w:rsidRDefault="00823065" w:rsidP="00A62B85">
      <w:pPr>
        <w:pStyle w:val="19"/>
        <w:spacing w:line="276" w:lineRule="auto"/>
      </w:pPr>
      <w:r w:rsidRPr="00EF5CB2">
        <w:t>Участок недр входит в состав Пыть-Яхского (Мамонтовского) месторождения пресных подземных вод. Ар</w:t>
      </w:r>
      <w:r w:rsidRPr="00EF5CB2">
        <w:t>тезианские скважины каптируют нижнюю (подмерзлотную) часть атлым-новомихайловского водоносного комплекса в интервале глубин 230—300 м. Максимальный разрешенный водоотбор в соответствии с лицензией составляет 6,3 тыс.м</w:t>
      </w:r>
      <w:r w:rsidRPr="00EF5CB2">
        <w:rPr>
          <w:rFonts w:ascii="Calibri" w:hAnsi="Calibri" w:cs="Calibri"/>
        </w:rPr>
        <w:t>³</w:t>
      </w:r>
      <w:r w:rsidRPr="00EF5CB2">
        <w:t>/сут.</w:t>
      </w:r>
    </w:p>
    <w:p w:rsidR="003A1587" w:rsidRPr="00EF5CB2" w:rsidRDefault="00823065" w:rsidP="00A62B85">
      <w:pPr>
        <w:pStyle w:val="19"/>
        <w:spacing w:line="276" w:lineRule="auto"/>
      </w:pPr>
      <w:r w:rsidRPr="00EF5CB2">
        <w:t>Общая протяженность сетей водосн</w:t>
      </w:r>
      <w:r w:rsidRPr="00EF5CB2">
        <w:t>абжения в границах проекта планировки - 6269,3 м.</w:t>
      </w:r>
    </w:p>
    <w:p w:rsidR="003A1587" w:rsidRPr="00EF5CB2" w:rsidRDefault="00823065" w:rsidP="00A62B85">
      <w:pPr>
        <w:pStyle w:val="19"/>
        <w:spacing w:line="276" w:lineRule="auto"/>
      </w:pPr>
      <w:r w:rsidRPr="00EF5CB2">
        <w:t xml:space="preserve">Годовой объем водоснабжения на 5496 человек составляет 217,7 тыс. </w:t>
      </w:r>
      <w:r w:rsidRPr="00EF5CB2">
        <w:t>м³</w:t>
      </w:r>
      <w:r w:rsidRPr="00EF5CB2">
        <w:t>, максимальный суточный объем - 715,5 м</w:t>
      </w:r>
      <w:r w:rsidRPr="00EF5CB2">
        <w:rPr>
          <w:rFonts w:ascii="Calibri" w:hAnsi="Calibri" w:cs="Calibri"/>
        </w:rPr>
        <w:t>³</w:t>
      </w:r>
      <w:r w:rsidRPr="00EF5CB2">
        <w:t>/сут.</w:t>
      </w:r>
    </w:p>
    <w:p w:rsidR="003A1587" w:rsidRPr="00EF5CB2" w:rsidRDefault="00823065" w:rsidP="00A62B85">
      <w:pPr>
        <w:pStyle w:val="19"/>
        <w:spacing w:line="276" w:lineRule="auto"/>
      </w:pPr>
      <w:r w:rsidRPr="00EF5CB2">
        <w:t xml:space="preserve">Проектом планировки предусмотрено сохранение существующих инженерных коммуникаций. Возможна </w:t>
      </w:r>
      <w:r w:rsidRPr="00EF5CB2">
        <w:t>перекладка сетей с заменой труб на больший диаметр на тех участках, где требует гидравлический расчет.</w:t>
      </w:r>
    </w:p>
    <w:p w:rsidR="003A1587" w:rsidRPr="00EF5CB2" w:rsidRDefault="00823065" w:rsidP="00A62B85">
      <w:pPr>
        <w:pStyle w:val="19"/>
        <w:spacing w:line="276" w:lineRule="auto"/>
      </w:pPr>
      <w:r w:rsidRPr="00EF5CB2">
        <w:t>Наружное пожаротушение предусматривается от пожарных гидрантов, расположенных на водопроводной сети.</w:t>
      </w:r>
    </w:p>
    <w:p w:rsidR="003A1587" w:rsidRPr="00EF5CB2" w:rsidRDefault="00823065" w:rsidP="00A62B85">
      <w:pPr>
        <w:pStyle w:val="19"/>
        <w:spacing w:line="276" w:lineRule="auto"/>
      </w:pPr>
      <w:r w:rsidRPr="00EF5CB2">
        <w:t xml:space="preserve">Количество одновременных пожаров принято равным 2 с </w:t>
      </w:r>
      <w:r w:rsidRPr="00EF5CB2">
        <w:t>расходом воды на один пожар наружного пожаротушения - 25 л/с.</w:t>
      </w:r>
      <w:r w:rsidRPr="00EF5CB2">
        <w:t xml:space="preserve"> </w:t>
      </w:r>
      <w:r w:rsidRPr="00EF5CB2">
        <w:t>Для внутреннего пожаротушения принят расход 15 л/с (2 струи по 2.5 л/с и 2 струи по 5 л/с).</w:t>
      </w:r>
      <w:r w:rsidRPr="00EF5CB2">
        <w:t xml:space="preserve"> </w:t>
      </w:r>
      <w:r w:rsidRPr="00EF5CB2">
        <w:t>Время тушения пожара - 3 часа.</w:t>
      </w:r>
    </w:p>
    <w:p w:rsidR="003A1587" w:rsidRPr="00EF5CB2" w:rsidRDefault="00823065" w:rsidP="00A62B85">
      <w:pPr>
        <w:pStyle w:val="19"/>
        <w:spacing w:line="276" w:lineRule="auto"/>
      </w:pPr>
      <w:r w:rsidRPr="00EF5CB2">
        <w:t>Объем воды для тушения пожаров составляет:</w:t>
      </w:r>
      <w:r w:rsidRPr="00EF5CB2">
        <w:t xml:space="preserve"> </w:t>
      </w:r>
      <w:r w:rsidRPr="00EF5CB2">
        <w:t xml:space="preserve">2х(25+15)х 3x3,6 = 864,00 </w:t>
      </w:r>
      <w:r w:rsidRPr="00EF5CB2">
        <w:t>м³</w:t>
      </w:r>
      <w:r w:rsidRPr="00EF5CB2">
        <w:t>.</w:t>
      </w:r>
    </w:p>
    <w:p w:rsidR="003A1587" w:rsidRPr="00EF5CB2" w:rsidRDefault="00823065" w:rsidP="00A62B85">
      <w:pPr>
        <w:pStyle w:val="19"/>
        <w:spacing w:line="276" w:lineRule="auto"/>
      </w:pPr>
      <w:r w:rsidRPr="00EF5CB2">
        <w:lastRenderedPageBreak/>
        <w:t xml:space="preserve">Противопожарный запас с учетом хозяйственно-бытовых нужд за три смежных часа минимального водопотребления составляет 5330,0 </w:t>
      </w:r>
      <w:r w:rsidRPr="00EF5CB2">
        <w:t>м³</w:t>
      </w:r>
      <w:r w:rsidRPr="00EF5CB2">
        <w:t xml:space="preserve">. Неприкосновенный пожарный запас будет хранится в резервуарах, расположенных на территории городских водопроводных сооружений (на ВОС- 1). Суммарный объем существующих резервуаров составляет 8000 </w:t>
      </w:r>
      <w:r w:rsidRPr="00EF5CB2">
        <w:t>м³</w:t>
      </w:r>
      <w:r w:rsidRPr="00EF5CB2">
        <w:t>.</w:t>
      </w:r>
    </w:p>
    <w:p w:rsidR="003A1587" w:rsidRPr="00EF5CB2" w:rsidRDefault="00823065" w:rsidP="003A1587">
      <w:pPr>
        <w:pStyle w:val="19"/>
        <w:rPr>
          <w:b/>
          <w:bCs/>
        </w:rPr>
      </w:pPr>
      <w:r w:rsidRPr="00EF5CB2">
        <w:rPr>
          <w:b/>
          <w:bCs/>
        </w:rPr>
        <w:t>Водоотведение.</w:t>
      </w:r>
    </w:p>
    <w:p w:rsidR="003A1587" w:rsidRPr="00EF5CB2" w:rsidRDefault="00823065" w:rsidP="00A62B85">
      <w:pPr>
        <w:pStyle w:val="19"/>
        <w:spacing w:line="276" w:lineRule="auto"/>
      </w:pPr>
      <w:r w:rsidRPr="00EF5CB2">
        <w:t xml:space="preserve">Самотечные сети канализации проложены с </w:t>
      </w:r>
      <w:r w:rsidRPr="00EF5CB2">
        <w:t>учетом рельефа местности и обеспечивают оптимальный отвод сточных вод от жилых и общественных зданий.</w:t>
      </w:r>
    </w:p>
    <w:p w:rsidR="003A1587" w:rsidRPr="00EF5CB2" w:rsidRDefault="00823065" w:rsidP="00A62B85">
      <w:pPr>
        <w:pStyle w:val="19"/>
        <w:spacing w:line="276" w:lineRule="auto"/>
      </w:pPr>
      <w:r w:rsidRPr="00EF5CB2">
        <w:t xml:space="preserve">Стоки от жилых домов, организаций и промпредприятий по городской системе коммунальной канализации самотеком поступают на канализационные насосные станции </w:t>
      </w:r>
      <w:r w:rsidRPr="00EF5CB2">
        <w:t>(КНС).</w:t>
      </w:r>
    </w:p>
    <w:p w:rsidR="003A1587" w:rsidRPr="00EF5CB2" w:rsidRDefault="00823065" w:rsidP="00A62B85">
      <w:pPr>
        <w:pStyle w:val="19"/>
        <w:spacing w:line="276" w:lineRule="auto"/>
      </w:pPr>
      <w:r w:rsidRPr="00EF5CB2">
        <w:t>Сточные воды от микрорайона №1 «Центральный» (граница проекта планировки) собираются на КНС №1 и по напорным коллекторам транспортируются в приемные резервуары КНС №2, расположенной по ул. Н. Самардакова в микрорайоне №2 «Нефтяников»; туда же поступ</w:t>
      </w:r>
      <w:r w:rsidRPr="00EF5CB2">
        <w:t>ают стоки по системе самотечных коллекторов от зданий, расположенных в микрорайоне №2 «Нефтяников». Далее, по напорным коллекторам, проложенным вдоль автодороги Тепловский тракт, сточные воды поступают в колодец-гаситель, расположенный в восточной части ул</w:t>
      </w:r>
      <w:r w:rsidRPr="00EF5CB2">
        <w:t>. Магистральная, и по самотечному коллектору по ул. Магистральная поступают в приемный резервуар КНС №ЗГ.</w:t>
      </w:r>
    </w:p>
    <w:p w:rsidR="003A1587" w:rsidRPr="00EF5CB2" w:rsidRDefault="00823065" w:rsidP="00A62B85">
      <w:pPr>
        <w:pStyle w:val="19"/>
        <w:spacing w:line="276" w:lineRule="auto"/>
      </w:pPr>
      <w:r w:rsidRPr="00EF5CB2">
        <w:t>КНС №ЗГ является головной канализационной насосной станцией города Пыть-Яха, от которой стоки по напорным коллекторам диаметром 530 мм подаются на КОС</w:t>
      </w:r>
      <w:r w:rsidRPr="00EF5CB2">
        <w:t>-2700 и КОС-7000. Очищенные сточные воды города Пыть- Яха сбрасываются в реку Большой Балык.</w:t>
      </w:r>
    </w:p>
    <w:p w:rsidR="003A1587" w:rsidRPr="00EF5CB2" w:rsidRDefault="00823065" w:rsidP="00A62B85">
      <w:pPr>
        <w:pStyle w:val="19"/>
        <w:spacing w:line="276" w:lineRule="auto"/>
      </w:pPr>
      <w:r w:rsidRPr="00EF5CB2">
        <w:t>Приборы учета сточных вод на канализационных очистных сооружениях отсутствуют, в связи с чем фактический объем поступающих сточных вод определить невозможно.</w:t>
      </w:r>
    </w:p>
    <w:p w:rsidR="003A1587" w:rsidRPr="00EF5CB2" w:rsidRDefault="00823065" w:rsidP="00A62B85">
      <w:pPr>
        <w:pStyle w:val="19"/>
        <w:spacing w:line="276" w:lineRule="auto"/>
      </w:pPr>
      <w:r w:rsidRPr="00EF5CB2">
        <w:t>При о</w:t>
      </w:r>
      <w:r w:rsidRPr="00EF5CB2">
        <w:t>пределении расходов хозяйственно-бытовых сточных вод нормы водоотведения приняты равными нормам водопотребления без учета расхода воды на полив территорий и зеленых насаждений.</w:t>
      </w:r>
    </w:p>
    <w:p w:rsidR="003A1587" w:rsidRPr="00EF5CB2" w:rsidRDefault="00823065" w:rsidP="00A62B85">
      <w:pPr>
        <w:pStyle w:val="19"/>
        <w:spacing w:line="276" w:lineRule="auto"/>
      </w:pPr>
      <w:r w:rsidRPr="00EF5CB2">
        <w:t xml:space="preserve">Общая протяженность сетей водоотведения в границах проекта планировки </w:t>
      </w:r>
      <w:r w:rsidRPr="00EF5CB2">
        <w:t>–</w:t>
      </w:r>
      <w:r w:rsidRPr="00EF5CB2">
        <w:t xml:space="preserve"> 3</w:t>
      </w:r>
      <w:r w:rsidRPr="00EF5CB2">
        <w:t xml:space="preserve"> </w:t>
      </w:r>
      <w:r w:rsidRPr="00EF5CB2">
        <w:t>956 м</w:t>
      </w:r>
      <w:r w:rsidRPr="00EF5CB2">
        <w:t>.</w:t>
      </w:r>
    </w:p>
    <w:p w:rsidR="003A1587" w:rsidRPr="00EF5CB2" w:rsidRDefault="00823065" w:rsidP="00A62B85">
      <w:pPr>
        <w:pStyle w:val="19"/>
        <w:spacing w:line="276" w:lineRule="auto"/>
      </w:pPr>
      <w:r w:rsidRPr="00EF5CB2">
        <w:t>В соответствии с утвержденной схемой водоснабжения и водоотведения города Пыть-Яха на период с 2018 по 2028 год, годовой объем на 5496 жителей составит 473,1 тыс. м³, максимальный суточный объем - 1555,5 м³/сут.</w:t>
      </w:r>
    </w:p>
    <w:p w:rsidR="00967095" w:rsidRPr="00EF5CB2" w:rsidRDefault="00823065" w:rsidP="00A62B85">
      <w:pPr>
        <w:pStyle w:val="19"/>
        <w:spacing w:line="276" w:lineRule="auto"/>
      </w:pPr>
      <w:r w:rsidRPr="00EF5CB2">
        <w:t>Технико-экономические показатели застройки</w:t>
      </w:r>
      <w:r w:rsidRPr="00EF5CB2">
        <w:t xml:space="preserve"> представлены в таблице ниже.</w:t>
      </w:r>
    </w:p>
    <w:p w:rsidR="00967095" w:rsidRPr="00EF5CB2" w:rsidRDefault="00823065" w:rsidP="006F2637">
      <w:pPr>
        <w:pStyle w:val="aff6"/>
        <w:keepNext/>
        <w:spacing w:before="120" w:after="0"/>
        <w:rPr>
          <w:rFonts w:ascii="Times New Roman" w:hAnsi="Times New Roman"/>
          <w:b/>
          <w:bCs/>
          <w:i w:val="0"/>
          <w:iCs w:val="0"/>
        </w:rPr>
      </w:pPr>
      <w:bookmarkStart w:id="121" w:name="_Toc521608101"/>
      <w:bookmarkStart w:id="122" w:name="_Toc97289051"/>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7</w:t>
      </w:r>
      <w:r w:rsidRPr="00EF5CB2">
        <w:rPr>
          <w:rFonts w:ascii="Times New Roman" w:hAnsi="Times New Roman"/>
          <w:b/>
          <w:bCs/>
          <w:i w:val="0"/>
          <w:iCs w:val="0"/>
        </w:rPr>
        <w:fldChar w:fldCharType="end"/>
      </w:r>
      <w:r w:rsidRPr="00EF5CB2">
        <w:rPr>
          <w:rFonts w:ascii="Times New Roman" w:hAnsi="Times New Roman"/>
          <w:b/>
          <w:bCs/>
          <w:i w:val="0"/>
          <w:iCs w:val="0"/>
        </w:rPr>
        <w:t>. Технико-экономические показатели</w:t>
      </w:r>
      <w:bookmarkEnd w:id="121"/>
      <w:bookmarkEnd w:id="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23"/>
        <w:gridCol w:w="6267"/>
        <w:gridCol w:w="1726"/>
        <w:gridCol w:w="994"/>
      </w:tblGrid>
      <w:tr w:rsidR="00281173" w:rsidTr="00833958">
        <w:trPr>
          <w:trHeight w:val="20"/>
          <w:tblHeader/>
          <w:jc w:val="center"/>
        </w:trPr>
        <w:tc>
          <w:tcPr>
            <w:tcW w:w="225" w:type="pct"/>
            <w:shd w:val="clear" w:color="auto" w:fill="auto"/>
            <w:vAlign w:val="center"/>
          </w:tcPr>
          <w:p w:rsidR="00967095" w:rsidRPr="00EF5CB2" w:rsidRDefault="00823065" w:rsidP="00D0130C">
            <w:pPr>
              <w:ind w:left="-57" w:right="-57"/>
              <w:jc w:val="center"/>
              <w:rPr>
                <w:b/>
                <w:sz w:val="18"/>
              </w:rPr>
            </w:pPr>
            <w:bookmarkStart w:id="123" w:name="_Hlk142556403"/>
            <w:r w:rsidRPr="00EF5CB2">
              <w:rPr>
                <w:b/>
                <w:sz w:val="18"/>
              </w:rPr>
              <w:t>№ п/п</w:t>
            </w:r>
          </w:p>
        </w:tc>
        <w:tc>
          <w:tcPr>
            <w:tcW w:w="3330" w:type="pct"/>
            <w:shd w:val="clear" w:color="auto" w:fill="auto"/>
            <w:vAlign w:val="center"/>
          </w:tcPr>
          <w:p w:rsidR="00967095" w:rsidRPr="00EF5CB2" w:rsidRDefault="00823065" w:rsidP="00D0130C">
            <w:pPr>
              <w:ind w:left="-57" w:right="-57"/>
              <w:jc w:val="center"/>
              <w:rPr>
                <w:b/>
                <w:sz w:val="18"/>
              </w:rPr>
            </w:pPr>
            <w:r w:rsidRPr="00EF5CB2">
              <w:rPr>
                <w:b/>
                <w:sz w:val="18"/>
              </w:rPr>
              <w:t>Показатели</w:t>
            </w:r>
          </w:p>
        </w:tc>
        <w:tc>
          <w:tcPr>
            <w:tcW w:w="917" w:type="pct"/>
            <w:shd w:val="clear" w:color="auto" w:fill="auto"/>
            <w:vAlign w:val="center"/>
          </w:tcPr>
          <w:p w:rsidR="00967095" w:rsidRPr="00EF5CB2" w:rsidRDefault="00823065" w:rsidP="00D0130C">
            <w:pPr>
              <w:ind w:left="-57" w:right="-57"/>
              <w:jc w:val="center"/>
              <w:rPr>
                <w:b/>
                <w:sz w:val="18"/>
              </w:rPr>
            </w:pPr>
            <w:r w:rsidRPr="00EF5CB2">
              <w:rPr>
                <w:b/>
                <w:sz w:val="18"/>
              </w:rPr>
              <w:t>Единица измерения</w:t>
            </w:r>
          </w:p>
        </w:tc>
        <w:tc>
          <w:tcPr>
            <w:tcW w:w="528" w:type="pct"/>
            <w:shd w:val="clear" w:color="auto" w:fill="auto"/>
            <w:vAlign w:val="center"/>
          </w:tcPr>
          <w:p w:rsidR="00967095" w:rsidRPr="00EF5CB2" w:rsidRDefault="00823065" w:rsidP="00D0130C">
            <w:pPr>
              <w:ind w:left="-57" w:right="-57"/>
              <w:jc w:val="center"/>
              <w:rPr>
                <w:b/>
                <w:sz w:val="18"/>
              </w:rPr>
            </w:pPr>
            <w:r w:rsidRPr="00EF5CB2">
              <w:rPr>
                <w:b/>
                <w:sz w:val="18"/>
              </w:rPr>
              <w:t>Количество</w:t>
            </w:r>
          </w:p>
        </w:tc>
      </w:tr>
      <w:tr w:rsidR="00281173" w:rsidTr="00D0130C">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t>1</w:t>
            </w:r>
          </w:p>
        </w:tc>
        <w:tc>
          <w:tcPr>
            <w:tcW w:w="4775" w:type="pct"/>
            <w:gridSpan w:val="3"/>
            <w:shd w:val="clear" w:color="auto" w:fill="auto"/>
            <w:vAlign w:val="center"/>
          </w:tcPr>
          <w:p w:rsidR="00967095" w:rsidRPr="00EF5CB2" w:rsidRDefault="00823065" w:rsidP="00D0130C">
            <w:pPr>
              <w:ind w:left="-57" w:right="-57"/>
              <w:jc w:val="center"/>
              <w:rPr>
                <w:sz w:val="18"/>
              </w:rPr>
            </w:pPr>
            <w:r w:rsidRPr="00EF5CB2">
              <w:rPr>
                <w:sz w:val="18"/>
              </w:rPr>
              <w:t xml:space="preserve">Территория </w:t>
            </w:r>
          </w:p>
        </w:tc>
      </w:tr>
      <w:tr w:rsidR="00281173" w:rsidTr="00833958">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t>1.1</w:t>
            </w:r>
          </w:p>
        </w:tc>
        <w:tc>
          <w:tcPr>
            <w:tcW w:w="3330" w:type="pct"/>
            <w:shd w:val="clear" w:color="auto" w:fill="auto"/>
            <w:vAlign w:val="center"/>
          </w:tcPr>
          <w:p w:rsidR="00967095" w:rsidRPr="00EF5CB2" w:rsidRDefault="00823065" w:rsidP="00D0130C">
            <w:pPr>
              <w:ind w:left="20" w:right="72"/>
              <w:rPr>
                <w:sz w:val="18"/>
              </w:rPr>
            </w:pPr>
            <w:r w:rsidRPr="00EF5CB2">
              <w:rPr>
                <w:sz w:val="18"/>
              </w:rPr>
              <w:t>Площадь проектируемой территории в границах проекта планировки, в том числе:</w:t>
            </w:r>
          </w:p>
        </w:tc>
        <w:tc>
          <w:tcPr>
            <w:tcW w:w="917" w:type="pct"/>
            <w:shd w:val="clear" w:color="auto" w:fill="auto"/>
            <w:vAlign w:val="center"/>
          </w:tcPr>
          <w:p w:rsidR="00967095" w:rsidRPr="00EF5CB2" w:rsidRDefault="00823065" w:rsidP="00D0130C">
            <w:pPr>
              <w:ind w:left="-57" w:right="-57"/>
              <w:jc w:val="center"/>
              <w:rPr>
                <w:sz w:val="18"/>
              </w:rPr>
            </w:pPr>
            <w:r w:rsidRPr="00EF5CB2">
              <w:rPr>
                <w:sz w:val="18"/>
              </w:rPr>
              <w:t>га</w:t>
            </w:r>
          </w:p>
        </w:tc>
        <w:tc>
          <w:tcPr>
            <w:tcW w:w="528" w:type="pct"/>
            <w:shd w:val="clear" w:color="auto" w:fill="auto"/>
            <w:vAlign w:val="center"/>
          </w:tcPr>
          <w:p w:rsidR="00967095" w:rsidRPr="00EF5CB2" w:rsidRDefault="00823065" w:rsidP="00D0130C">
            <w:pPr>
              <w:ind w:left="-57" w:right="-57"/>
              <w:jc w:val="center"/>
              <w:rPr>
                <w:sz w:val="18"/>
              </w:rPr>
            </w:pPr>
            <w:r w:rsidRPr="00EF5CB2">
              <w:rPr>
                <w:sz w:val="18"/>
              </w:rPr>
              <w:t>6,0562</w:t>
            </w:r>
          </w:p>
        </w:tc>
      </w:tr>
      <w:tr w:rsidR="00281173" w:rsidTr="00833958">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t>1.2</w:t>
            </w:r>
          </w:p>
        </w:tc>
        <w:tc>
          <w:tcPr>
            <w:tcW w:w="3330" w:type="pct"/>
            <w:shd w:val="clear" w:color="auto" w:fill="auto"/>
            <w:vAlign w:val="center"/>
          </w:tcPr>
          <w:p w:rsidR="00967095" w:rsidRPr="00EF5CB2" w:rsidRDefault="00823065" w:rsidP="00D0130C">
            <w:pPr>
              <w:ind w:left="20" w:right="72"/>
              <w:rPr>
                <w:sz w:val="18"/>
              </w:rPr>
            </w:pPr>
            <w:r w:rsidRPr="00EF5CB2">
              <w:rPr>
                <w:rFonts w:eastAsia="TimesNewRomanPSMT"/>
                <w:sz w:val="18"/>
              </w:rPr>
              <w:t xml:space="preserve">зон жилого назначения, </w:t>
            </w:r>
            <w:r w:rsidRPr="00EF5CB2">
              <w:rPr>
                <w:sz w:val="18"/>
              </w:rPr>
              <w:t>в том числе:</w:t>
            </w:r>
          </w:p>
        </w:tc>
        <w:tc>
          <w:tcPr>
            <w:tcW w:w="917" w:type="pct"/>
            <w:shd w:val="clear" w:color="auto" w:fill="auto"/>
            <w:vAlign w:val="center"/>
          </w:tcPr>
          <w:p w:rsidR="00967095" w:rsidRPr="00EF5CB2" w:rsidRDefault="00823065" w:rsidP="00D0130C">
            <w:pPr>
              <w:ind w:left="-57" w:right="-57"/>
              <w:jc w:val="center"/>
              <w:rPr>
                <w:sz w:val="18"/>
              </w:rPr>
            </w:pPr>
            <w:r w:rsidRPr="00EF5CB2">
              <w:rPr>
                <w:sz w:val="18"/>
              </w:rPr>
              <w:t>га</w:t>
            </w:r>
          </w:p>
        </w:tc>
        <w:tc>
          <w:tcPr>
            <w:tcW w:w="528" w:type="pct"/>
            <w:shd w:val="clear" w:color="auto" w:fill="auto"/>
            <w:vAlign w:val="center"/>
          </w:tcPr>
          <w:p w:rsidR="00967095" w:rsidRPr="00EF5CB2" w:rsidRDefault="00823065" w:rsidP="00D0130C">
            <w:pPr>
              <w:ind w:left="-57" w:right="-57"/>
              <w:jc w:val="center"/>
              <w:rPr>
                <w:sz w:val="18"/>
              </w:rPr>
            </w:pPr>
            <w:r w:rsidRPr="00EF5CB2">
              <w:rPr>
                <w:sz w:val="18"/>
              </w:rPr>
              <w:t>4,2802</w:t>
            </w:r>
          </w:p>
        </w:tc>
      </w:tr>
      <w:tr w:rsidR="00281173" w:rsidTr="00833958">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t>1.2.1</w:t>
            </w:r>
          </w:p>
        </w:tc>
        <w:tc>
          <w:tcPr>
            <w:tcW w:w="3330" w:type="pct"/>
            <w:shd w:val="clear" w:color="auto" w:fill="auto"/>
            <w:vAlign w:val="center"/>
          </w:tcPr>
          <w:p w:rsidR="00967095" w:rsidRPr="00EF5CB2" w:rsidRDefault="00823065" w:rsidP="00D0130C">
            <w:pPr>
              <w:ind w:left="20" w:right="72"/>
              <w:rPr>
                <w:rFonts w:eastAsia="TimesNewRomanPSMT"/>
                <w:sz w:val="18"/>
              </w:rPr>
            </w:pPr>
            <w:r w:rsidRPr="00EF5CB2">
              <w:rPr>
                <w:rFonts w:eastAsia="TimesNewRomanPSMT"/>
                <w:sz w:val="18"/>
              </w:rPr>
              <w:t>Многоэтажной жилой застройки</w:t>
            </w:r>
          </w:p>
        </w:tc>
        <w:tc>
          <w:tcPr>
            <w:tcW w:w="917" w:type="pct"/>
            <w:shd w:val="clear" w:color="auto" w:fill="auto"/>
            <w:vAlign w:val="center"/>
          </w:tcPr>
          <w:p w:rsidR="00967095" w:rsidRPr="00EF5CB2" w:rsidRDefault="00823065" w:rsidP="00D0130C">
            <w:pPr>
              <w:ind w:left="-57" w:right="-57"/>
              <w:jc w:val="center"/>
              <w:rPr>
                <w:sz w:val="18"/>
              </w:rPr>
            </w:pPr>
            <w:r w:rsidRPr="00EF5CB2">
              <w:rPr>
                <w:sz w:val="18"/>
              </w:rPr>
              <w:t>га</w:t>
            </w:r>
          </w:p>
        </w:tc>
        <w:tc>
          <w:tcPr>
            <w:tcW w:w="528" w:type="pct"/>
            <w:shd w:val="clear" w:color="auto" w:fill="auto"/>
            <w:vAlign w:val="center"/>
          </w:tcPr>
          <w:p w:rsidR="00967095" w:rsidRPr="00EF5CB2" w:rsidRDefault="00823065" w:rsidP="00D0130C">
            <w:pPr>
              <w:ind w:left="-57" w:right="-57"/>
              <w:jc w:val="center"/>
              <w:rPr>
                <w:sz w:val="18"/>
              </w:rPr>
            </w:pPr>
            <w:r w:rsidRPr="00EF5CB2">
              <w:rPr>
                <w:sz w:val="18"/>
              </w:rPr>
              <w:t>4,2802</w:t>
            </w:r>
          </w:p>
        </w:tc>
      </w:tr>
      <w:tr w:rsidR="00281173" w:rsidTr="00833958">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t>1.3</w:t>
            </w:r>
          </w:p>
        </w:tc>
        <w:tc>
          <w:tcPr>
            <w:tcW w:w="3330" w:type="pct"/>
            <w:shd w:val="clear" w:color="auto" w:fill="auto"/>
            <w:vAlign w:val="center"/>
          </w:tcPr>
          <w:p w:rsidR="00967095" w:rsidRPr="00EF5CB2" w:rsidRDefault="00823065" w:rsidP="00D0130C">
            <w:pPr>
              <w:ind w:left="20" w:right="72"/>
              <w:rPr>
                <w:rFonts w:eastAsia="TimesNewRomanPSMT"/>
                <w:sz w:val="18"/>
              </w:rPr>
            </w:pPr>
            <w:r w:rsidRPr="00EF5CB2">
              <w:rPr>
                <w:rFonts w:eastAsia="TimesNewRomanPSMT"/>
                <w:sz w:val="18"/>
              </w:rPr>
              <w:t>Учебно-образовательного назначения, в том числе:</w:t>
            </w:r>
          </w:p>
        </w:tc>
        <w:tc>
          <w:tcPr>
            <w:tcW w:w="917" w:type="pct"/>
            <w:shd w:val="clear" w:color="auto" w:fill="auto"/>
            <w:vAlign w:val="center"/>
          </w:tcPr>
          <w:p w:rsidR="00967095" w:rsidRPr="00EF5CB2" w:rsidRDefault="00823065" w:rsidP="00D0130C">
            <w:pPr>
              <w:ind w:left="-57" w:right="-57"/>
              <w:jc w:val="center"/>
              <w:rPr>
                <w:sz w:val="18"/>
              </w:rPr>
            </w:pPr>
            <w:r w:rsidRPr="00EF5CB2">
              <w:rPr>
                <w:sz w:val="18"/>
              </w:rPr>
              <w:t>га</w:t>
            </w:r>
          </w:p>
        </w:tc>
        <w:tc>
          <w:tcPr>
            <w:tcW w:w="528" w:type="pct"/>
            <w:shd w:val="clear" w:color="auto" w:fill="auto"/>
            <w:vAlign w:val="center"/>
          </w:tcPr>
          <w:p w:rsidR="00967095" w:rsidRPr="00EF5CB2" w:rsidRDefault="00823065" w:rsidP="00D0130C">
            <w:pPr>
              <w:ind w:left="-57" w:right="-57"/>
              <w:jc w:val="center"/>
              <w:rPr>
                <w:sz w:val="18"/>
              </w:rPr>
            </w:pPr>
            <w:r w:rsidRPr="00EF5CB2">
              <w:rPr>
                <w:sz w:val="18"/>
              </w:rPr>
              <w:t>1,6467</w:t>
            </w:r>
          </w:p>
        </w:tc>
      </w:tr>
      <w:tr w:rsidR="00281173" w:rsidTr="00833958">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t>1.3.1</w:t>
            </w:r>
          </w:p>
        </w:tc>
        <w:tc>
          <w:tcPr>
            <w:tcW w:w="3330" w:type="pct"/>
            <w:shd w:val="clear" w:color="auto" w:fill="auto"/>
            <w:vAlign w:val="center"/>
          </w:tcPr>
          <w:p w:rsidR="00967095" w:rsidRPr="00EF5CB2" w:rsidRDefault="00823065" w:rsidP="00D0130C">
            <w:pPr>
              <w:ind w:left="20" w:right="72"/>
              <w:rPr>
                <w:rFonts w:eastAsia="TimesNewRomanPSMT"/>
                <w:sz w:val="18"/>
              </w:rPr>
            </w:pPr>
            <w:r w:rsidRPr="00EF5CB2">
              <w:rPr>
                <w:sz w:val="18"/>
              </w:rPr>
              <w:t>Комплекс «Школа-детский сад на 550 мест» (330 учащ. /220 мест)</w:t>
            </w:r>
          </w:p>
        </w:tc>
        <w:tc>
          <w:tcPr>
            <w:tcW w:w="917" w:type="pct"/>
            <w:shd w:val="clear" w:color="auto" w:fill="auto"/>
            <w:vAlign w:val="center"/>
          </w:tcPr>
          <w:p w:rsidR="00967095" w:rsidRPr="00EF5CB2" w:rsidRDefault="00823065" w:rsidP="00D0130C">
            <w:pPr>
              <w:ind w:left="-57" w:right="-57"/>
              <w:jc w:val="center"/>
              <w:rPr>
                <w:sz w:val="18"/>
              </w:rPr>
            </w:pPr>
            <w:r w:rsidRPr="00EF5CB2">
              <w:rPr>
                <w:sz w:val="18"/>
              </w:rPr>
              <w:t>га</w:t>
            </w:r>
          </w:p>
        </w:tc>
        <w:tc>
          <w:tcPr>
            <w:tcW w:w="528" w:type="pct"/>
            <w:shd w:val="clear" w:color="auto" w:fill="auto"/>
            <w:vAlign w:val="center"/>
          </w:tcPr>
          <w:p w:rsidR="00967095" w:rsidRPr="00EF5CB2" w:rsidRDefault="00823065" w:rsidP="00D0130C">
            <w:pPr>
              <w:ind w:left="-57" w:right="-57"/>
              <w:jc w:val="center"/>
              <w:rPr>
                <w:sz w:val="18"/>
              </w:rPr>
            </w:pPr>
            <w:r w:rsidRPr="00EF5CB2">
              <w:rPr>
                <w:sz w:val="18"/>
              </w:rPr>
              <w:t>1,6467</w:t>
            </w:r>
          </w:p>
        </w:tc>
      </w:tr>
      <w:tr w:rsidR="00281173" w:rsidTr="00833958">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lastRenderedPageBreak/>
              <w:t>1.4</w:t>
            </w:r>
          </w:p>
        </w:tc>
        <w:tc>
          <w:tcPr>
            <w:tcW w:w="3330" w:type="pct"/>
            <w:shd w:val="clear" w:color="auto" w:fill="auto"/>
            <w:vAlign w:val="center"/>
          </w:tcPr>
          <w:p w:rsidR="00967095" w:rsidRPr="00EF5CB2" w:rsidRDefault="00823065" w:rsidP="00D0130C">
            <w:pPr>
              <w:ind w:left="20" w:right="72"/>
              <w:rPr>
                <w:sz w:val="18"/>
              </w:rPr>
            </w:pPr>
            <w:r w:rsidRPr="00EF5CB2">
              <w:rPr>
                <w:sz w:val="18"/>
              </w:rPr>
              <w:t xml:space="preserve">Инженерные </w:t>
            </w:r>
            <w:r w:rsidRPr="00EF5CB2">
              <w:rPr>
                <w:sz w:val="18"/>
              </w:rPr>
              <w:t>сооружения</w:t>
            </w:r>
          </w:p>
        </w:tc>
        <w:tc>
          <w:tcPr>
            <w:tcW w:w="917" w:type="pct"/>
            <w:shd w:val="clear" w:color="auto" w:fill="auto"/>
            <w:vAlign w:val="center"/>
          </w:tcPr>
          <w:p w:rsidR="00967095" w:rsidRPr="00EF5CB2" w:rsidRDefault="00823065" w:rsidP="00D0130C">
            <w:pPr>
              <w:ind w:left="-57" w:right="-57"/>
              <w:jc w:val="center"/>
              <w:rPr>
                <w:sz w:val="18"/>
              </w:rPr>
            </w:pPr>
            <w:r w:rsidRPr="00EF5CB2">
              <w:rPr>
                <w:sz w:val="18"/>
              </w:rPr>
              <w:t>га</w:t>
            </w:r>
          </w:p>
        </w:tc>
        <w:tc>
          <w:tcPr>
            <w:tcW w:w="528" w:type="pct"/>
            <w:shd w:val="clear" w:color="auto" w:fill="auto"/>
            <w:vAlign w:val="center"/>
          </w:tcPr>
          <w:p w:rsidR="00967095" w:rsidRPr="00EF5CB2" w:rsidRDefault="00823065" w:rsidP="00D0130C">
            <w:pPr>
              <w:ind w:left="-57" w:right="-57"/>
              <w:jc w:val="center"/>
              <w:rPr>
                <w:sz w:val="18"/>
              </w:rPr>
            </w:pPr>
            <w:r w:rsidRPr="00EF5CB2">
              <w:rPr>
                <w:sz w:val="18"/>
              </w:rPr>
              <w:t>0,1293</w:t>
            </w:r>
          </w:p>
        </w:tc>
      </w:tr>
      <w:tr w:rsidR="00281173" w:rsidTr="00D0130C">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t>2</w:t>
            </w:r>
          </w:p>
        </w:tc>
        <w:tc>
          <w:tcPr>
            <w:tcW w:w="4775" w:type="pct"/>
            <w:gridSpan w:val="3"/>
            <w:shd w:val="clear" w:color="auto" w:fill="auto"/>
            <w:vAlign w:val="center"/>
          </w:tcPr>
          <w:p w:rsidR="00967095" w:rsidRPr="00EF5CB2" w:rsidRDefault="00823065" w:rsidP="00D0130C">
            <w:pPr>
              <w:ind w:left="20" w:right="72"/>
              <w:jc w:val="center"/>
              <w:rPr>
                <w:sz w:val="18"/>
              </w:rPr>
            </w:pPr>
            <w:r w:rsidRPr="00EF5CB2">
              <w:rPr>
                <w:sz w:val="18"/>
              </w:rPr>
              <w:t xml:space="preserve">Население </w:t>
            </w:r>
          </w:p>
        </w:tc>
      </w:tr>
      <w:tr w:rsidR="00281173" w:rsidTr="00833958">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t>2.1</w:t>
            </w:r>
          </w:p>
        </w:tc>
        <w:tc>
          <w:tcPr>
            <w:tcW w:w="3330" w:type="pct"/>
            <w:shd w:val="clear" w:color="auto" w:fill="auto"/>
            <w:vAlign w:val="center"/>
          </w:tcPr>
          <w:p w:rsidR="00967095" w:rsidRPr="00EF5CB2" w:rsidRDefault="00823065" w:rsidP="00D0130C">
            <w:pPr>
              <w:ind w:left="20" w:right="72"/>
              <w:rPr>
                <w:rFonts w:eastAsia="TimesNewRomanPSMT"/>
                <w:sz w:val="18"/>
              </w:rPr>
            </w:pPr>
            <w:r w:rsidRPr="00EF5CB2">
              <w:rPr>
                <w:rFonts w:eastAsia="TimesNewRomanPSMT"/>
                <w:sz w:val="18"/>
              </w:rPr>
              <w:t>Общая численность населения</w:t>
            </w:r>
          </w:p>
        </w:tc>
        <w:tc>
          <w:tcPr>
            <w:tcW w:w="917" w:type="pct"/>
            <w:shd w:val="clear" w:color="auto" w:fill="auto"/>
            <w:vAlign w:val="center"/>
          </w:tcPr>
          <w:p w:rsidR="00967095" w:rsidRPr="00EF5CB2" w:rsidRDefault="00823065" w:rsidP="00D0130C">
            <w:pPr>
              <w:ind w:left="-57" w:right="-57"/>
              <w:jc w:val="center"/>
              <w:rPr>
                <w:sz w:val="18"/>
              </w:rPr>
            </w:pPr>
            <w:r w:rsidRPr="00EF5CB2">
              <w:rPr>
                <w:rFonts w:eastAsia="TimesNewRomanPSMT"/>
                <w:sz w:val="18"/>
              </w:rPr>
              <w:t>чел.</w:t>
            </w:r>
          </w:p>
        </w:tc>
        <w:tc>
          <w:tcPr>
            <w:tcW w:w="528" w:type="pct"/>
            <w:shd w:val="clear" w:color="auto" w:fill="auto"/>
            <w:vAlign w:val="center"/>
          </w:tcPr>
          <w:p w:rsidR="00967095" w:rsidRPr="00EF5CB2" w:rsidRDefault="00823065" w:rsidP="00D0130C">
            <w:pPr>
              <w:ind w:left="-57" w:right="-57"/>
              <w:jc w:val="center"/>
              <w:rPr>
                <w:sz w:val="18"/>
              </w:rPr>
            </w:pPr>
            <w:r w:rsidRPr="00EF5CB2">
              <w:rPr>
                <w:sz w:val="18"/>
              </w:rPr>
              <w:t>1732</w:t>
            </w:r>
          </w:p>
        </w:tc>
      </w:tr>
      <w:tr w:rsidR="00281173" w:rsidTr="00833958">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t>2.2</w:t>
            </w:r>
          </w:p>
        </w:tc>
        <w:tc>
          <w:tcPr>
            <w:tcW w:w="3330" w:type="pct"/>
            <w:shd w:val="clear" w:color="auto" w:fill="auto"/>
            <w:vAlign w:val="center"/>
          </w:tcPr>
          <w:p w:rsidR="00967095" w:rsidRPr="00EF5CB2" w:rsidRDefault="00823065" w:rsidP="00D0130C">
            <w:pPr>
              <w:autoSpaceDE w:val="0"/>
              <w:autoSpaceDN w:val="0"/>
              <w:adjustRightInd w:val="0"/>
              <w:ind w:left="20" w:right="72"/>
              <w:rPr>
                <w:rFonts w:eastAsia="TimesNewRomanPSMT"/>
                <w:sz w:val="18"/>
              </w:rPr>
            </w:pPr>
            <w:r w:rsidRPr="00EF5CB2">
              <w:rPr>
                <w:rFonts w:eastAsia="TimesNewRomanPSMT"/>
                <w:sz w:val="18"/>
              </w:rPr>
              <w:t>Плотность населения в границах проекта планировки</w:t>
            </w:r>
          </w:p>
        </w:tc>
        <w:tc>
          <w:tcPr>
            <w:tcW w:w="917" w:type="pct"/>
            <w:shd w:val="clear" w:color="auto" w:fill="auto"/>
            <w:vAlign w:val="center"/>
          </w:tcPr>
          <w:p w:rsidR="00967095" w:rsidRPr="00EF5CB2" w:rsidRDefault="00823065" w:rsidP="00D0130C">
            <w:pPr>
              <w:ind w:left="-57" w:right="-57"/>
              <w:jc w:val="center"/>
              <w:rPr>
                <w:sz w:val="18"/>
              </w:rPr>
            </w:pPr>
            <w:r w:rsidRPr="00EF5CB2">
              <w:rPr>
                <w:rFonts w:eastAsia="TimesNewRomanPSMT"/>
                <w:sz w:val="18"/>
              </w:rPr>
              <w:t>чел./га</w:t>
            </w:r>
          </w:p>
        </w:tc>
        <w:tc>
          <w:tcPr>
            <w:tcW w:w="528" w:type="pct"/>
            <w:shd w:val="clear" w:color="auto" w:fill="auto"/>
            <w:vAlign w:val="center"/>
          </w:tcPr>
          <w:p w:rsidR="00967095" w:rsidRPr="00EF5CB2" w:rsidRDefault="00823065" w:rsidP="00D0130C">
            <w:pPr>
              <w:ind w:left="-57" w:right="-57"/>
              <w:jc w:val="center"/>
              <w:rPr>
                <w:sz w:val="18"/>
              </w:rPr>
            </w:pPr>
            <w:r w:rsidRPr="00EF5CB2">
              <w:rPr>
                <w:sz w:val="18"/>
              </w:rPr>
              <w:t>286</w:t>
            </w:r>
          </w:p>
        </w:tc>
      </w:tr>
      <w:tr w:rsidR="00281173" w:rsidTr="00D0130C">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t>3</w:t>
            </w:r>
          </w:p>
        </w:tc>
        <w:tc>
          <w:tcPr>
            <w:tcW w:w="4775" w:type="pct"/>
            <w:gridSpan w:val="3"/>
            <w:shd w:val="clear" w:color="auto" w:fill="auto"/>
            <w:vAlign w:val="center"/>
          </w:tcPr>
          <w:p w:rsidR="00967095" w:rsidRPr="00EF5CB2" w:rsidRDefault="00823065" w:rsidP="00D0130C">
            <w:pPr>
              <w:ind w:left="20" w:right="72"/>
              <w:jc w:val="center"/>
              <w:rPr>
                <w:sz w:val="18"/>
              </w:rPr>
            </w:pPr>
            <w:r w:rsidRPr="00EF5CB2">
              <w:rPr>
                <w:sz w:val="18"/>
              </w:rPr>
              <w:t>Жилищный фонд</w:t>
            </w:r>
          </w:p>
        </w:tc>
      </w:tr>
      <w:tr w:rsidR="00281173" w:rsidTr="00833958">
        <w:trPr>
          <w:trHeight w:val="20"/>
          <w:jc w:val="center"/>
        </w:trPr>
        <w:tc>
          <w:tcPr>
            <w:tcW w:w="225" w:type="pct"/>
            <w:shd w:val="clear" w:color="auto" w:fill="auto"/>
            <w:vAlign w:val="center"/>
          </w:tcPr>
          <w:p w:rsidR="00967095" w:rsidRPr="00EF5CB2" w:rsidRDefault="00823065" w:rsidP="00D0130C">
            <w:pPr>
              <w:ind w:left="-57" w:right="-57"/>
              <w:jc w:val="center"/>
              <w:rPr>
                <w:sz w:val="18"/>
              </w:rPr>
            </w:pPr>
            <w:r w:rsidRPr="00EF5CB2">
              <w:rPr>
                <w:sz w:val="18"/>
              </w:rPr>
              <w:t>3.1</w:t>
            </w:r>
          </w:p>
        </w:tc>
        <w:tc>
          <w:tcPr>
            <w:tcW w:w="3330" w:type="pct"/>
            <w:shd w:val="clear" w:color="auto" w:fill="auto"/>
            <w:vAlign w:val="center"/>
          </w:tcPr>
          <w:p w:rsidR="00967095" w:rsidRPr="00EF5CB2" w:rsidRDefault="00823065" w:rsidP="00D0130C">
            <w:pPr>
              <w:autoSpaceDE w:val="0"/>
              <w:autoSpaceDN w:val="0"/>
              <w:adjustRightInd w:val="0"/>
              <w:ind w:left="20" w:right="72"/>
              <w:rPr>
                <w:rFonts w:eastAsia="TimesNewRomanPSMT"/>
                <w:sz w:val="18"/>
              </w:rPr>
            </w:pPr>
            <w:r w:rsidRPr="00EF5CB2">
              <w:rPr>
                <w:rFonts w:eastAsia="TimesNewRomanPSMT"/>
                <w:sz w:val="18"/>
              </w:rPr>
              <w:t>Средняя обеспеченность населения общей площадью квартир</w:t>
            </w:r>
          </w:p>
        </w:tc>
        <w:tc>
          <w:tcPr>
            <w:tcW w:w="917" w:type="pct"/>
            <w:shd w:val="clear" w:color="auto" w:fill="auto"/>
            <w:vAlign w:val="center"/>
          </w:tcPr>
          <w:p w:rsidR="00967095" w:rsidRPr="00EF5CB2" w:rsidRDefault="00823065" w:rsidP="00D0130C">
            <w:pPr>
              <w:ind w:left="-57" w:right="-57"/>
              <w:jc w:val="center"/>
              <w:rPr>
                <w:sz w:val="18"/>
              </w:rPr>
            </w:pPr>
            <w:r w:rsidRPr="00EF5CB2">
              <w:rPr>
                <w:rFonts w:eastAsia="TimesNewRomanPSMT"/>
                <w:sz w:val="18"/>
              </w:rPr>
              <w:t>м² / чел.</w:t>
            </w:r>
          </w:p>
        </w:tc>
        <w:tc>
          <w:tcPr>
            <w:tcW w:w="528" w:type="pct"/>
            <w:shd w:val="clear" w:color="auto" w:fill="auto"/>
            <w:vAlign w:val="center"/>
          </w:tcPr>
          <w:p w:rsidR="00967095" w:rsidRPr="00EF5CB2" w:rsidRDefault="00823065" w:rsidP="00D0130C">
            <w:pPr>
              <w:ind w:left="-57" w:right="-57"/>
              <w:jc w:val="center"/>
              <w:rPr>
                <w:sz w:val="18"/>
              </w:rPr>
            </w:pPr>
            <w:r w:rsidRPr="00EF5CB2">
              <w:rPr>
                <w:sz w:val="18"/>
              </w:rPr>
              <w:t>30</w:t>
            </w:r>
          </w:p>
        </w:tc>
      </w:tr>
      <w:tr w:rsidR="00281173" w:rsidTr="00833958">
        <w:trPr>
          <w:trHeight w:val="20"/>
          <w:jc w:val="center"/>
        </w:trPr>
        <w:tc>
          <w:tcPr>
            <w:tcW w:w="225" w:type="pct"/>
            <w:vMerge w:val="restart"/>
            <w:shd w:val="clear" w:color="auto" w:fill="auto"/>
            <w:vAlign w:val="center"/>
          </w:tcPr>
          <w:p w:rsidR="00967095" w:rsidRPr="00EF5CB2" w:rsidRDefault="00823065" w:rsidP="00D0130C">
            <w:pPr>
              <w:ind w:left="-57" w:right="-57"/>
              <w:jc w:val="center"/>
              <w:rPr>
                <w:sz w:val="18"/>
              </w:rPr>
            </w:pPr>
            <w:r w:rsidRPr="00EF5CB2">
              <w:rPr>
                <w:sz w:val="18"/>
              </w:rPr>
              <w:t>3.2</w:t>
            </w:r>
          </w:p>
        </w:tc>
        <w:tc>
          <w:tcPr>
            <w:tcW w:w="3330" w:type="pct"/>
            <w:vMerge w:val="restart"/>
            <w:shd w:val="clear" w:color="auto" w:fill="auto"/>
            <w:vAlign w:val="center"/>
          </w:tcPr>
          <w:p w:rsidR="00967095" w:rsidRPr="00EF5CB2" w:rsidRDefault="00823065" w:rsidP="00D0130C">
            <w:pPr>
              <w:ind w:left="20" w:right="72"/>
              <w:rPr>
                <w:rFonts w:eastAsia="TimesNewRomanPSMT"/>
                <w:sz w:val="18"/>
              </w:rPr>
            </w:pPr>
            <w:r w:rsidRPr="00EF5CB2">
              <w:rPr>
                <w:rFonts w:eastAsia="TimesNewRomanPSMT"/>
                <w:sz w:val="18"/>
              </w:rPr>
              <w:t xml:space="preserve">Общий объем </w:t>
            </w:r>
            <w:r w:rsidRPr="00EF5CB2">
              <w:rPr>
                <w:rFonts w:eastAsia="TimesNewRomanPSMT"/>
                <w:sz w:val="18"/>
              </w:rPr>
              <w:t>жилищного фонда в том числе в общем объеме жилищного фонда</w:t>
            </w:r>
          </w:p>
        </w:tc>
        <w:tc>
          <w:tcPr>
            <w:tcW w:w="917" w:type="pct"/>
            <w:shd w:val="clear" w:color="auto" w:fill="auto"/>
            <w:vAlign w:val="center"/>
          </w:tcPr>
          <w:p w:rsidR="00967095" w:rsidRPr="00EF5CB2" w:rsidRDefault="00823065" w:rsidP="00D0130C">
            <w:pPr>
              <w:autoSpaceDE w:val="0"/>
              <w:autoSpaceDN w:val="0"/>
              <w:adjustRightInd w:val="0"/>
              <w:ind w:left="-57" w:right="-57"/>
              <w:jc w:val="center"/>
              <w:rPr>
                <w:rFonts w:eastAsia="TimesNewRomanPSMT"/>
                <w:sz w:val="18"/>
              </w:rPr>
            </w:pPr>
            <w:r w:rsidRPr="00EF5CB2">
              <w:rPr>
                <w:rFonts w:eastAsia="TimesNewRomanPSMT"/>
                <w:sz w:val="18"/>
              </w:rPr>
              <w:t xml:space="preserve">тыс. </w:t>
            </w:r>
            <w:r w:rsidRPr="00EF5CB2">
              <w:rPr>
                <w:rFonts w:eastAsia="TimesNewRomanPSMT"/>
                <w:sz w:val="18"/>
              </w:rPr>
              <w:t>м²</w:t>
            </w:r>
            <w:r w:rsidRPr="00EF5CB2">
              <w:rPr>
                <w:rFonts w:eastAsia="TimesNewRomanPSMT"/>
                <w:sz w:val="18"/>
              </w:rPr>
              <w:t xml:space="preserve"> общей</w:t>
            </w:r>
          </w:p>
          <w:p w:rsidR="00967095" w:rsidRPr="00EF5CB2" w:rsidRDefault="00823065" w:rsidP="00D0130C">
            <w:pPr>
              <w:ind w:left="-57" w:right="-57"/>
              <w:jc w:val="center"/>
              <w:rPr>
                <w:sz w:val="18"/>
              </w:rPr>
            </w:pPr>
            <w:r w:rsidRPr="00EF5CB2">
              <w:rPr>
                <w:rFonts w:eastAsia="TimesNewRomanPSMT"/>
                <w:sz w:val="18"/>
              </w:rPr>
              <w:t>площади</w:t>
            </w:r>
          </w:p>
        </w:tc>
        <w:tc>
          <w:tcPr>
            <w:tcW w:w="528" w:type="pct"/>
            <w:shd w:val="clear" w:color="auto" w:fill="auto"/>
            <w:vAlign w:val="center"/>
          </w:tcPr>
          <w:p w:rsidR="00967095" w:rsidRPr="00EF5CB2" w:rsidRDefault="00823065" w:rsidP="00D0130C">
            <w:pPr>
              <w:ind w:left="-57" w:right="-57"/>
              <w:jc w:val="center"/>
              <w:rPr>
                <w:sz w:val="18"/>
              </w:rPr>
            </w:pPr>
            <w:r w:rsidRPr="00EF5CB2">
              <w:rPr>
                <w:sz w:val="18"/>
              </w:rPr>
              <w:t>51950,8</w:t>
            </w:r>
          </w:p>
        </w:tc>
      </w:tr>
      <w:tr w:rsidR="00281173" w:rsidTr="00833958">
        <w:trPr>
          <w:trHeight w:val="20"/>
          <w:jc w:val="center"/>
        </w:trPr>
        <w:tc>
          <w:tcPr>
            <w:tcW w:w="225" w:type="pct"/>
            <w:vMerge/>
            <w:shd w:val="clear" w:color="auto" w:fill="auto"/>
            <w:vAlign w:val="center"/>
          </w:tcPr>
          <w:p w:rsidR="00967095" w:rsidRPr="00EF5CB2" w:rsidRDefault="00823065" w:rsidP="00D0130C">
            <w:pPr>
              <w:ind w:left="-57" w:right="-57"/>
              <w:jc w:val="center"/>
              <w:rPr>
                <w:sz w:val="18"/>
              </w:rPr>
            </w:pPr>
          </w:p>
        </w:tc>
        <w:tc>
          <w:tcPr>
            <w:tcW w:w="3330" w:type="pct"/>
            <w:vMerge/>
            <w:shd w:val="clear" w:color="auto" w:fill="auto"/>
            <w:vAlign w:val="center"/>
          </w:tcPr>
          <w:p w:rsidR="00967095" w:rsidRPr="00EF5CB2" w:rsidRDefault="00823065" w:rsidP="00D0130C">
            <w:pPr>
              <w:ind w:left="-57" w:right="-57"/>
              <w:jc w:val="center"/>
              <w:rPr>
                <w:rFonts w:eastAsia="TimesNewRomanPSMT"/>
                <w:sz w:val="18"/>
              </w:rPr>
            </w:pPr>
          </w:p>
        </w:tc>
        <w:tc>
          <w:tcPr>
            <w:tcW w:w="917" w:type="pct"/>
            <w:shd w:val="clear" w:color="auto" w:fill="auto"/>
            <w:vAlign w:val="center"/>
          </w:tcPr>
          <w:p w:rsidR="00967095" w:rsidRPr="00EF5CB2" w:rsidRDefault="00823065" w:rsidP="00D0130C">
            <w:pPr>
              <w:ind w:left="-57" w:right="-57"/>
              <w:jc w:val="center"/>
              <w:rPr>
                <w:rFonts w:eastAsia="TimesNewRomanPSMT"/>
                <w:sz w:val="18"/>
              </w:rPr>
            </w:pPr>
            <w:r w:rsidRPr="00EF5CB2">
              <w:rPr>
                <w:rFonts w:eastAsia="TimesNewRomanPSMT"/>
                <w:sz w:val="18"/>
              </w:rPr>
              <w:t>кол-во домов</w:t>
            </w:r>
          </w:p>
        </w:tc>
        <w:tc>
          <w:tcPr>
            <w:tcW w:w="528" w:type="pct"/>
            <w:shd w:val="clear" w:color="auto" w:fill="auto"/>
            <w:vAlign w:val="center"/>
          </w:tcPr>
          <w:p w:rsidR="00967095" w:rsidRPr="00EF5CB2" w:rsidRDefault="00823065" w:rsidP="00D0130C">
            <w:pPr>
              <w:ind w:left="-57" w:right="-57"/>
              <w:jc w:val="center"/>
              <w:rPr>
                <w:sz w:val="18"/>
              </w:rPr>
            </w:pPr>
            <w:r w:rsidRPr="00EF5CB2">
              <w:rPr>
                <w:sz w:val="18"/>
              </w:rPr>
              <w:t>3</w:t>
            </w:r>
          </w:p>
        </w:tc>
      </w:tr>
      <w:bookmarkEnd w:id="123"/>
    </w:tbl>
    <w:p w:rsidR="00833958" w:rsidRPr="00EF5CB2" w:rsidRDefault="00823065" w:rsidP="00833958">
      <w:pPr>
        <w:spacing w:line="23" w:lineRule="atLeast"/>
        <w:ind w:firstLine="567"/>
        <w:jc w:val="both"/>
        <w:rPr>
          <w:b/>
          <w:bCs/>
        </w:rPr>
      </w:pPr>
    </w:p>
    <w:p w:rsidR="00967095" w:rsidRPr="00EF5CB2" w:rsidRDefault="00823065" w:rsidP="00833958">
      <w:pPr>
        <w:spacing w:line="23" w:lineRule="atLeast"/>
        <w:ind w:firstLine="567"/>
        <w:jc w:val="both"/>
        <w:rPr>
          <w:b/>
          <w:bCs/>
        </w:rPr>
      </w:pPr>
      <w:r w:rsidRPr="00EF5CB2">
        <w:rPr>
          <w:b/>
          <w:bCs/>
        </w:rPr>
        <w:t>Проект планировки и межевания территории микрорайона № 1 «Центральный» утвержден Постановлением Администрации города Пыть-Ях № 560-па от 20.12.2022</w:t>
      </w:r>
      <w:r w:rsidRPr="00EF5CB2">
        <w:rPr>
          <w:b/>
          <w:bCs/>
        </w:rPr>
        <w:t xml:space="preserve"> г.</w:t>
      </w:r>
    </w:p>
    <w:p w:rsidR="00967095" w:rsidRPr="00EF5CB2" w:rsidRDefault="00823065" w:rsidP="00A62B85">
      <w:pPr>
        <w:pStyle w:val="19"/>
        <w:spacing w:line="276" w:lineRule="auto"/>
      </w:pPr>
      <w:r w:rsidRPr="00EF5CB2">
        <w:t xml:space="preserve">Территория среднеэтажной жилой застройки общей площадью – 97 843 </w:t>
      </w:r>
      <w:r w:rsidRPr="00EF5CB2">
        <w:t>м²</w:t>
      </w:r>
      <w:r w:rsidRPr="00EF5CB2">
        <w:t>., процент застройки в границах каждого земельного участка не превышает 25.</w:t>
      </w:r>
    </w:p>
    <w:p w:rsidR="00967095" w:rsidRPr="00EF5CB2" w:rsidRDefault="00823065" w:rsidP="00A62B85">
      <w:pPr>
        <w:pStyle w:val="19"/>
        <w:spacing w:line="276" w:lineRule="auto"/>
      </w:pPr>
      <w:r w:rsidRPr="00EF5CB2">
        <w:t>Расчетное количество проживающих в границах проектирования – 5 496 чел.</w:t>
      </w:r>
    </w:p>
    <w:p w:rsidR="00967095" w:rsidRPr="00EF5CB2" w:rsidRDefault="00823065" w:rsidP="00A62B85">
      <w:pPr>
        <w:pStyle w:val="19"/>
        <w:spacing w:line="276" w:lineRule="auto"/>
      </w:pPr>
      <w:r w:rsidRPr="00EF5CB2">
        <w:t xml:space="preserve">Площадь микрорайона – 181 379,7 </w:t>
      </w:r>
      <w:r w:rsidRPr="00EF5CB2">
        <w:t>м²</w:t>
      </w:r>
      <w:r w:rsidRPr="00EF5CB2">
        <w:t>.</w:t>
      </w:r>
    </w:p>
    <w:p w:rsidR="00967095" w:rsidRPr="00EF5CB2" w:rsidRDefault="00823065" w:rsidP="00A62B85">
      <w:pPr>
        <w:pStyle w:val="19"/>
        <w:spacing w:line="276" w:lineRule="auto"/>
      </w:pPr>
      <w:r w:rsidRPr="00EF5CB2">
        <w:t>К</w:t>
      </w:r>
      <w:r w:rsidRPr="00EF5CB2">
        <w:t>оэффициент плотности застройки микрорайона равен 0,5, что не превышает допустимого коэффициента местных нормативов градостроительного проектирования г. Пыть-Яха. Коэффициент плотности жилой застройки - 0,9.</w:t>
      </w:r>
    </w:p>
    <w:p w:rsidR="00967095" w:rsidRPr="00EF5CB2" w:rsidRDefault="00823065" w:rsidP="00A62B85">
      <w:pPr>
        <w:pStyle w:val="19"/>
        <w:spacing w:line="276" w:lineRule="auto"/>
      </w:pPr>
      <w:r w:rsidRPr="00EF5CB2">
        <w:t>Основные показатели развития планируемой территор</w:t>
      </w:r>
      <w:r w:rsidRPr="00EF5CB2">
        <w:t>ии, согласно Постановления Администрации города Пыть-Ях № 560-па от 20.12.2022 г. представлены в таблице ниже.</w:t>
      </w:r>
    </w:p>
    <w:p w:rsidR="00967095" w:rsidRPr="00EF5CB2" w:rsidRDefault="00823065" w:rsidP="006F2637">
      <w:pPr>
        <w:pStyle w:val="aff6"/>
        <w:keepNext/>
        <w:spacing w:before="120" w:after="0"/>
        <w:rPr>
          <w:rFonts w:ascii="Times New Roman" w:hAnsi="Times New Roman"/>
          <w:b/>
          <w:bCs/>
          <w:i w:val="0"/>
          <w:iCs w:val="0"/>
        </w:rPr>
      </w:pPr>
      <w:bookmarkStart w:id="124" w:name="_Toc142030077"/>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8</w:t>
      </w:r>
      <w:r w:rsidRPr="00EF5CB2">
        <w:rPr>
          <w:rFonts w:ascii="Times New Roman" w:hAnsi="Times New Roman"/>
          <w:b/>
          <w:bCs/>
          <w:i w:val="0"/>
          <w:iCs w:val="0"/>
        </w:rPr>
        <w:fldChar w:fldCharType="end"/>
      </w:r>
      <w:r w:rsidRPr="00EF5CB2">
        <w:rPr>
          <w:rFonts w:ascii="Times New Roman" w:hAnsi="Times New Roman"/>
          <w:b/>
          <w:bCs/>
          <w:i w:val="0"/>
          <w:iCs w:val="0"/>
        </w:rPr>
        <w:t xml:space="preserve">. Технико-экономические показатели развития микрорайона №1 «Центральный», согласно Постановления Администрации города Пыть-Ях № 560-па от 20.12.2022 г. </w:t>
      </w:r>
      <w:bookmarkEnd w:id="1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424"/>
        <w:gridCol w:w="1430"/>
        <w:gridCol w:w="999"/>
        <w:gridCol w:w="990"/>
      </w:tblGrid>
      <w:tr w:rsidR="00281173" w:rsidTr="00D0130C">
        <w:trPr>
          <w:trHeight w:val="20"/>
          <w:tblHeader/>
        </w:trPr>
        <w:tc>
          <w:tcPr>
            <w:tcW w:w="301" w:type="pct"/>
            <w:shd w:val="clear" w:color="auto" w:fill="auto"/>
            <w:noWrap/>
            <w:vAlign w:val="center"/>
            <w:hideMark/>
          </w:tcPr>
          <w:p w:rsidR="00967095" w:rsidRPr="00EF5CB2" w:rsidRDefault="00823065" w:rsidP="00D0130C">
            <w:pPr>
              <w:rPr>
                <w:b/>
                <w:bCs/>
                <w:sz w:val="18"/>
                <w:szCs w:val="18"/>
              </w:rPr>
            </w:pPr>
            <w:r w:rsidRPr="00EF5CB2">
              <w:rPr>
                <w:b/>
                <w:bCs/>
                <w:sz w:val="18"/>
                <w:szCs w:val="18"/>
              </w:rPr>
              <w:t>№ п/п</w:t>
            </w:r>
          </w:p>
        </w:tc>
        <w:tc>
          <w:tcPr>
            <w:tcW w:w="2882" w:type="pct"/>
            <w:shd w:val="clear" w:color="auto" w:fill="auto"/>
            <w:noWrap/>
            <w:vAlign w:val="center"/>
            <w:hideMark/>
          </w:tcPr>
          <w:p w:rsidR="00967095" w:rsidRPr="00EF5CB2" w:rsidRDefault="00823065" w:rsidP="00D0130C">
            <w:pPr>
              <w:jc w:val="center"/>
              <w:rPr>
                <w:b/>
                <w:bCs/>
                <w:sz w:val="18"/>
                <w:szCs w:val="18"/>
              </w:rPr>
            </w:pPr>
            <w:r w:rsidRPr="00EF5CB2">
              <w:rPr>
                <w:b/>
                <w:bCs/>
                <w:sz w:val="18"/>
                <w:szCs w:val="18"/>
              </w:rPr>
              <w:t>Наименование показателей</w:t>
            </w:r>
          </w:p>
        </w:tc>
        <w:tc>
          <w:tcPr>
            <w:tcW w:w="760" w:type="pct"/>
            <w:shd w:val="clear" w:color="auto" w:fill="auto"/>
            <w:vAlign w:val="center"/>
            <w:hideMark/>
          </w:tcPr>
          <w:p w:rsidR="00967095" w:rsidRPr="00EF5CB2" w:rsidRDefault="00823065" w:rsidP="00D0130C">
            <w:pPr>
              <w:jc w:val="center"/>
              <w:rPr>
                <w:b/>
                <w:bCs/>
                <w:sz w:val="18"/>
                <w:szCs w:val="18"/>
              </w:rPr>
            </w:pPr>
            <w:r w:rsidRPr="00EF5CB2">
              <w:rPr>
                <w:b/>
                <w:bCs/>
                <w:sz w:val="18"/>
                <w:szCs w:val="18"/>
              </w:rPr>
              <w:t>Ед. изм.</w:t>
            </w:r>
          </w:p>
        </w:tc>
        <w:tc>
          <w:tcPr>
            <w:tcW w:w="531" w:type="pct"/>
            <w:shd w:val="clear" w:color="auto" w:fill="auto"/>
            <w:vAlign w:val="center"/>
            <w:hideMark/>
          </w:tcPr>
          <w:p w:rsidR="00967095" w:rsidRPr="00EF5CB2" w:rsidRDefault="00823065" w:rsidP="00D0130C">
            <w:pPr>
              <w:jc w:val="center"/>
              <w:rPr>
                <w:b/>
                <w:bCs/>
                <w:sz w:val="18"/>
                <w:szCs w:val="18"/>
              </w:rPr>
            </w:pPr>
            <w:r w:rsidRPr="00EF5CB2">
              <w:rPr>
                <w:b/>
                <w:bCs/>
                <w:sz w:val="18"/>
                <w:szCs w:val="18"/>
              </w:rPr>
              <w:t>Состояние на 2022 г</w:t>
            </w:r>
          </w:p>
        </w:tc>
        <w:tc>
          <w:tcPr>
            <w:tcW w:w="526" w:type="pct"/>
            <w:shd w:val="clear" w:color="auto" w:fill="auto"/>
            <w:vAlign w:val="center"/>
            <w:hideMark/>
          </w:tcPr>
          <w:p w:rsidR="00967095" w:rsidRPr="00EF5CB2" w:rsidRDefault="00823065" w:rsidP="00D0130C">
            <w:pPr>
              <w:jc w:val="center"/>
              <w:rPr>
                <w:b/>
                <w:bCs/>
                <w:sz w:val="18"/>
                <w:szCs w:val="18"/>
              </w:rPr>
            </w:pPr>
            <w:r w:rsidRPr="00EF5CB2">
              <w:rPr>
                <w:b/>
                <w:bCs/>
                <w:sz w:val="18"/>
                <w:szCs w:val="18"/>
              </w:rPr>
              <w:t>Состояние на 2032 г</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w:t>
            </w:r>
          </w:p>
        </w:tc>
        <w:tc>
          <w:tcPr>
            <w:tcW w:w="2882" w:type="pct"/>
            <w:shd w:val="clear" w:color="auto" w:fill="auto"/>
            <w:vAlign w:val="center"/>
            <w:hideMark/>
          </w:tcPr>
          <w:p w:rsidR="00967095" w:rsidRPr="00EF5CB2" w:rsidRDefault="00823065" w:rsidP="00D0130C">
            <w:pPr>
              <w:rPr>
                <w:sz w:val="18"/>
                <w:szCs w:val="18"/>
              </w:rPr>
            </w:pPr>
            <w:r w:rsidRPr="00EF5CB2">
              <w:rPr>
                <w:sz w:val="18"/>
                <w:szCs w:val="18"/>
              </w:rPr>
              <w:t>Площадь планируемой</w:t>
            </w:r>
            <w:r w:rsidRPr="00EF5CB2">
              <w:rPr>
                <w:sz w:val="18"/>
                <w:szCs w:val="18"/>
              </w:rPr>
              <w:t xml:space="preserve"> территории, в том числе:</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18.14</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18.14</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1.1.</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Жилые зоны, в том числе:</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5.3</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11.6</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1.1.1.</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Зона среднеэтажной жилой застройки</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5.3</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11.6</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1.2.</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Общественно-деловые зоны, в том числе:</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5,1</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5,1</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1.2.1.</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Зона административно-делового назначения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0.3</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0.3</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1.2.2.</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Зона учебно-образовательного назначения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3.9</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3.9</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1.2.3.</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Зона здравоохранения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0.1</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0.1</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1.2.4.</w:t>
            </w:r>
          </w:p>
        </w:tc>
        <w:tc>
          <w:tcPr>
            <w:tcW w:w="2882" w:type="pct"/>
            <w:shd w:val="clear" w:color="auto" w:fill="auto"/>
            <w:vAlign w:val="center"/>
            <w:hideMark/>
          </w:tcPr>
          <w:p w:rsidR="00967095" w:rsidRPr="00EF5CB2" w:rsidRDefault="00823065" w:rsidP="00D0130C">
            <w:pPr>
              <w:rPr>
                <w:sz w:val="18"/>
                <w:szCs w:val="18"/>
              </w:rPr>
            </w:pPr>
            <w:r w:rsidRPr="00EF5CB2">
              <w:rPr>
                <w:sz w:val="18"/>
                <w:szCs w:val="18"/>
              </w:rPr>
              <w:t>Зона торгового назначения и общественного питания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0.8</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0.8</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1.3.</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Иные зоны</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6,24</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1.4.</w:t>
            </w:r>
          </w:p>
        </w:tc>
        <w:tc>
          <w:tcPr>
            <w:tcW w:w="2882" w:type="pct"/>
            <w:shd w:val="clear" w:color="auto" w:fill="auto"/>
            <w:vAlign w:val="center"/>
            <w:hideMark/>
          </w:tcPr>
          <w:p w:rsidR="00967095" w:rsidRPr="00EF5CB2" w:rsidRDefault="00823065" w:rsidP="00D0130C">
            <w:pPr>
              <w:rPr>
                <w:sz w:val="18"/>
                <w:szCs w:val="18"/>
              </w:rPr>
            </w:pPr>
            <w:r w:rsidRPr="00EF5CB2">
              <w:rPr>
                <w:sz w:val="18"/>
                <w:szCs w:val="18"/>
              </w:rPr>
              <w:t>Территории рекреационного назначения, в том числе:</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1.1</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1.1</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1.4.1.</w:t>
            </w:r>
          </w:p>
        </w:tc>
        <w:tc>
          <w:tcPr>
            <w:tcW w:w="2882" w:type="pct"/>
            <w:shd w:val="clear" w:color="auto" w:fill="auto"/>
            <w:vAlign w:val="center"/>
            <w:hideMark/>
          </w:tcPr>
          <w:p w:rsidR="00967095" w:rsidRPr="00EF5CB2" w:rsidRDefault="00823065" w:rsidP="00D0130C">
            <w:pPr>
              <w:rPr>
                <w:sz w:val="18"/>
                <w:szCs w:val="18"/>
              </w:rPr>
            </w:pPr>
            <w:r w:rsidRPr="00EF5CB2">
              <w:rPr>
                <w:sz w:val="18"/>
                <w:szCs w:val="18"/>
              </w:rPr>
              <w:t>Зона озелененных территорий общего пользования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1.1</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1.1</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1.5.</w:t>
            </w:r>
          </w:p>
        </w:tc>
        <w:tc>
          <w:tcPr>
            <w:tcW w:w="2882" w:type="pct"/>
            <w:shd w:val="clear" w:color="auto" w:fill="auto"/>
            <w:vAlign w:val="center"/>
            <w:hideMark/>
          </w:tcPr>
          <w:p w:rsidR="00967095" w:rsidRPr="00EF5CB2" w:rsidRDefault="00823065" w:rsidP="00D0130C">
            <w:pPr>
              <w:rPr>
                <w:sz w:val="18"/>
                <w:szCs w:val="18"/>
              </w:rPr>
            </w:pPr>
            <w:r w:rsidRPr="00EF5CB2">
              <w:rPr>
                <w:sz w:val="18"/>
                <w:szCs w:val="18"/>
              </w:rPr>
              <w:t>Зона социального и коммунально-бытового назначения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0.4</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0.4</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2.</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Население</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2.1.</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Численность населения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человек</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5496</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5496</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2.2.</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Средняя плотность населения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чел/га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301</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301</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2.3.</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Средний коэффициент плотности застройки</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0,5</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0,5</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3.</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Объекты социальной инфраструктуры</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3.1.</w:t>
            </w:r>
          </w:p>
        </w:tc>
        <w:tc>
          <w:tcPr>
            <w:tcW w:w="2882" w:type="pct"/>
            <w:shd w:val="clear" w:color="auto" w:fill="auto"/>
            <w:vAlign w:val="center"/>
            <w:hideMark/>
          </w:tcPr>
          <w:p w:rsidR="00967095" w:rsidRPr="00EF5CB2" w:rsidRDefault="00823065" w:rsidP="00D0130C">
            <w:pPr>
              <w:rPr>
                <w:sz w:val="18"/>
                <w:szCs w:val="18"/>
              </w:rPr>
            </w:pPr>
            <w:r w:rsidRPr="00EF5CB2">
              <w:rPr>
                <w:sz w:val="18"/>
                <w:szCs w:val="18"/>
              </w:rPr>
              <w:t>Дошкольные образовательные организации (детские сады)</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мест</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190</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190</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3.2.</w:t>
            </w:r>
          </w:p>
        </w:tc>
        <w:tc>
          <w:tcPr>
            <w:tcW w:w="2882" w:type="pct"/>
            <w:shd w:val="clear" w:color="auto" w:fill="auto"/>
            <w:vAlign w:val="center"/>
            <w:hideMark/>
          </w:tcPr>
          <w:p w:rsidR="00967095" w:rsidRPr="00EF5CB2" w:rsidRDefault="00823065" w:rsidP="00D0130C">
            <w:pPr>
              <w:rPr>
                <w:sz w:val="18"/>
                <w:szCs w:val="18"/>
              </w:rPr>
            </w:pPr>
            <w:r w:rsidRPr="00EF5CB2">
              <w:rPr>
                <w:sz w:val="18"/>
                <w:szCs w:val="18"/>
              </w:rPr>
              <w:t>Общеобразовательные   организации (общеобразовательные школы)</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мест</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0</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525</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3.3.</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Объекты спорта</w:t>
            </w:r>
          </w:p>
        </w:tc>
        <w:tc>
          <w:tcPr>
            <w:tcW w:w="760" w:type="pct"/>
            <w:shd w:val="clear" w:color="auto" w:fill="auto"/>
            <w:vAlign w:val="center"/>
            <w:hideMark/>
          </w:tcPr>
          <w:p w:rsidR="00967095" w:rsidRPr="00EF5CB2" w:rsidRDefault="00823065" w:rsidP="00D0130C">
            <w:pPr>
              <w:jc w:val="center"/>
              <w:rPr>
                <w:sz w:val="18"/>
                <w:szCs w:val="18"/>
              </w:rPr>
            </w:pPr>
            <w:r w:rsidRPr="00EF5CB2">
              <w:rPr>
                <w:sz w:val="16"/>
                <w:szCs w:val="16"/>
              </w:rPr>
              <w:t>м², площади пола</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2024</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2024</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4.</w:t>
            </w:r>
          </w:p>
        </w:tc>
        <w:tc>
          <w:tcPr>
            <w:tcW w:w="2882" w:type="pct"/>
            <w:shd w:val="clear" w:color="auto" w:fill="auto"/>
            <w:vAlign w:val="center"/>
            <w:hideMark/>
          </w:tcPr>
          <w:p w:rsidR="00967095" w:rsidRPr="00EF5CB2" w:rsidRDefault="00823065" w:rsidP="00D0130C">
            <w:pPr>
              <w:rPr>
                <w:sz w:val="18"/>
                <w:szCs w:val="18"/>
              </w:rPr>
            </w:pPr>
            <w:r w:rsidRPr="00EF5CB2">
              <w:rPr>
                <w:sz w:val="18"/>
                <w:szCs w:val="18"/>
              </w:rPr>
              <w:t>Развитие систем инженерной и транспортной инфраструктуры</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 </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4.1.</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Протяженность внутриквартальных проездов</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км</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3.6</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3.6</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4.2.</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Сети водоснабжения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км</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6.2</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6.2</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4.3.</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Сети водоотведения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км</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3.9</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3.9</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4.4.</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 xml:space="preserve">Сети </w:t>
            </w:r>
            <w:r w:rsidRPr="00EF5CB2">
              <w:rPr>
                <w:sz w:val="18"/>
                <w:szCs w:val="18"/>
              </w:rPr>
              <w:t>теплоснабжения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км</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4.7</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4.7</w:t>
            </w:r>
          </w:p>
        </w:tc>
      </w:tr>
      <w:tr w:rsidR="00281173" w:rsidTr="00D0130C">
        <w:trPr>
          <w:trHeight w:val="20"/>
        </w:trPr>
        <w:tc>
          <w:tcPr>
            <w:tcW w:w="301" w:type="pct"/>
            <w:shd w:val="clear" w:color="auto" w:fill="auto"/>
            <w:noWrap/>
            <w:vAlign w:val="center"/>
            <w:hideMark/>
          </w:tcPr>
          <w:p w:rsidR="00967095" w:rsidRPr="00EF5CB2" w:rsidRDefault="00823065" w:rsidP="00D0130C">
            <w:pPr>
              <w:jc w:val="center"/>
              <w:rPr>
                <w:sz w:val="18"/>
                <w:szCs w:val="18"/>
              </w:rPr>
            </w:pPr>
            <w:r w:rsidRPr="00EF5CB2">
              <w:rPr>
                <w:sz w:val="18"/>
                <w:szCs w:val="18"/>
              </w:rPr>
              <w:t>4.5.</w:t>
            </w:r>
          </w:p>
        </w:tc>
        <w:tc>
          <w:tcPr>
            <w:tcW w:w="2882" w:type="pct"/>
            <w:shd w:val="clear" w:color="auto" w:fill="auto"/>
            <w:noWrap/>
            <w:vAlign w:val="center"/>
            <w:hideMark/>
          </w:tcPr>
          <w:p w:rsidR="00967095" w:rsidRPr="00EF5CB2" w:rsidRDefault="00823065" w:rsidP="00D0130C">
            <w:pPr>
              <w:rPr>
                <w:sz w:val="18"/>
                <w:szCs w:val="18"/>
              </w:rPr>
            </w:pPr>
            <w:r w:rsidRPr="00EF5CB2">
              <w:rPr>
                <w:sz w:val="18"/>
                <w:szCs w:val="18"/>
              </w:rPr>
              <w:t>Сети электроснабжения</w:t>
            </w:r>
          </w:p>
        </w:tc>
        <w:tc>
          <w:tcPr>
            <w:tcW w:w="760" w:type="pct"/>
            <w:shd w:val="clear" w:color="auto" w:fill="auto"/>
            <w:noWrap/>
            <w:vAlign w:val="center"/>
            <w:hideMark/>
          </w:tcPr>
          <w:p w:rsidR="00967095" w:rsidRPr="00EF5CB2" w:rsidRDefault="00823065" w:rsidP="00D0130C">
            <w:pPr>
              <w:jc w:val="center"/>
              <w:rPr>
                <w:sz w:val="18"/>
                <w:szCs w:val="18"/>
              </w:rPr>
            </w:pPr>
            <w:r w:rsidRPr="00EF5CB2">
              <w:rPr>
                <w:sz w:val="18"/>
                <w:szCs w:val="18"/>
              </w:rPr>
              <w:t>км</w:t>
            </w:r>
          </w:p>
        </w:tc>
        <w:tc>
          <w:tcPr>
            <w:tcW w:w="531" w:type="pct"/>
            <w:shd w:val="clear" w:color="auto" w:fill="auto"/>
            <w:noWrap/>
            <w:vAlign w:val="center"/>
            <w:hideMark/>
          </w:tcPr>
          <w:p w:rsidR="00967095" w:rsidRPr="00EF5CB2" w:rsidRDefault="00823065" w:rsidP="00D0130C">
            <w:pPr>
              <w:jc w:val="center"/>
              <w:rPr>
                <w:sz w:val="18"/>
                <w:szCs w:val="18"/>
              </w:rPr>
            </w:pPr>
            <w:r w:rsidRPr="00EF5CB2">
              <w:rPr>
                <w:sz w:val="18"/>
                <w:szCs w:val="18"/>
              </w:rPr>
              <w:t>7.5</w:t>
            </w:r>
          </w:p>
        </w:tc>
        <w:tc>
          <w:tcPr>
            <w:tcW w:w="526" w:type="pct"/>
            <w:shd w:val="clear" w:color="auto" w:fill="auto"/>
            <w:noWrap/>
            <w:vAlign w:val="center"/>
            <w:hideMark/>
          </w:tcPr>
          <w:p w:rsidR="00967095" w:rsidRPr="00EF5CB2" w:rsidRDefault="00823065" w:rsidP="00D0130C">
            <w:pPr>
              <w:jc w:val="center"/>
              <w:rPr>
                <w:sz w:val="18"/>
                <w:szCs w:val="18"/>
              </w:rPr>
            </w:pPr>
            <w:r w:rsidRPr="00EF5CB2">
              <w:rPr>
                <w:sz w:val="18"/>
                <w:szCs w:val="18"/>
              </w:rPr>
              <w:t>7.5</w:t>
            </w:r>
          </w:p>
        </w:tc>
      </w:tr>
    </w:tbl>
    <w:p w:rsidR="00967095" w:rsidRPr="00EF5CB2" w:rsidRDefault="00823065" w:rsidP="00A62B85">
      <w:pPr>
        <w:pStyle w:val="19"/>
        <w:spacing w:line="276" w:lineRule="auto"/>
      </w:pPr>
      <w:r w:rsidRPr="00EF5CB2">
        <w:t xml:space="preserve"> </w:t>
      </w:r>
    </w:p>
    <w:p w:rsidR="00967095" w:rsidRPr="00EF5CB2" w:rsidRDefault="00823065" w:rsidP="00967095">
      <w:pPr>
        <w:spacing w:after="160" w:line="259" w:lineRule="auto"/>
        <w:rPr>
          <w:rFonts w:eastAsia="TimesNewRoman"/>
          <w:b/>
          <w:szCs w:val="28"/>
        </w:rPr>
      </w:pPr>
      <w:r w:rsidRPr="00EF5CB2">
        <w:rPr>
          <w:rFonts w:eastAsia="TimesNewRoman"/>
          <w:b/>
          <w:szCs w:val="28"/>
        </w:rPr>
        <w:br w:type="page"/>
      </w:r>
    </w:p>
    <w:p w:rsidR="00967095" w:rsidRPr="00EF5CB2" w:rsidRDefault="00823065">
      <w:pPr>
        <w:pStyle w:val="50"/>
        <w:numPr>
          <w:ilvl w:val="0"/>
          <w:numId w:val="103"/>
        </w:numPr>
        <w:jc w:val="center"/>
        <w:rPr>
          <w:rFonts w:ascii="Times New Roman" w:hAnsi="Times New Roman" w:cs="Times New Roman"/>
          <w:b/>
          <w:bCs/>
          <w:color w:val="auto"/>
        </w:rPr>
      </w:pPr>
      <w:bookmarkStart w:id="125" w:name="_Toc142644772"/>
      <w:r w:rsidRPr="00EF5CB2">
        <w:rPr>
          <w:rFonts w:ascii="Times New Roman" w:hAnsi="Times New Roman" w:cs="Times New Roman"/>
          <w:b/>
          <w:bCs/>
          <w:color w:val="auto"/>
        </w:rPr>
        <w:lastRenderedPageBreak/>
        <w:t>Планировка микрорайона № 2 «Нефтяников»</w:t>
      </w:r>
      <w:bookmarkEnd w:id="125"/>
    </w:p>
    <w:p w:rsidR="00967095" w:rsidRPr="00EF5CB2" w:rsidRDefault="00823065" w:rsidP="00A62B85">
      <w:pPr>
        <w:pStyle w:val="19"/>
        <w:spacing w:line="276" w:lineRule="auto"/>
      </w:pPr>
      <w:r w:rsidRPr="00EF5CB2">
        <w:t xml:space="preserve">Проект планировки и проект межевания территории микрорайона №2 «Нефтяников» города Пыть-Яха разработан в отношении территории, ограниченной </w:t>
      </w:r>
      <w:r w:rsidRPr="00EF5CB2">
        <w:t>улицами Николая Самардакова, Центральной и Нефтяников.</w:t>
      </w:r>
    </w:p>
    <w:p w:rsidR="00967095" w:rsidRPr="00EF5CB2" w:rsidRDefault="00823065" w:rsidP="00A62B85">
      <w:pPr>
        <w:pStyle w:val="19"/>
        <w:spacing w:line="276" w:lineRule="auto"/>
      </w:pPr>
      <w:r w:rsidRPr="00EF5CB2">
        <w:t xml:space="preserve">Проект планировки территории выполнен в соответствии с положениями генерального плана города Пыть-Яха, разработанного на период до 2032 года, местными нормативами градостроительного проектирования на </w:t>
      </w:r>
      <w:r w:rsidRPr="00EF5CB2">
        <w:t>территории муниципального образования городской округ город Пыть-Ях, правилами землепользования и застройки города Пыть-Яха.</w:t>
      </w:r>
    </w:p>
    <w:p w:rsidR="00967095" w:rsidRPr="00EF5CB2" w:rsidRDefault="00823065" w:rsidP="00A62B85">
      <w:pPr>
        <w:pStyle w:val="19"/>
        <w:spacing w:line="276" w:lineRule="auto"/>
      </w:pPr>
      <w:r w:rsidRPr="00EF5CB2">
        <w:t>Площадь планируемой территории - 18,86 га. Развитие планируемой территории предусматривается на расчётный срок до 2032 года.</w:t>
      </w:r>
    </w:p>
    <w:p w:rsidR="00967095" w:rsidRPr="00EF5CB2" w:rsidRDefault="00823065" w:rsidP="00A62B85">
      <w:pPr>
        <w:pStyle w:val="19"/>
        <w:spacing w:line="276" w:lineRule="auto"/>
      </w:pPr>
      <w:r w:rsidRPr="00EF5CB2">
        <w:t>К 2032</w:t>
      </w:r>
      <w:r w:rsidRPr="00EF5CB2">
        <w:t xml:space="preserve"> году прогнозируются следующие параметры застройки, жилищной обеспеченности и численности населения:</w:t>
      </w:r>
    </w:p>
    <w:p w:rsidR="00967095" w:rsidRPr="00EF5CB2" w:rsidRDefault="00823065">
      <w:pPr>
        <w:pStyle w:val="afff0"/>
        <w:widowControl w:val="0"/>
        <w:numPr>
          <w:ilvl w:val="0"/>
          <w:numId w:val="102"/>
        </w:numPr>
        <w:adjustRightInd w:val="0"/>
        <w:spacing w:line="276" w:lineRule="auto"/>
        <w:ind w:hanging="357"/>
        <w:contextualSpacing/>
        <w:jc w:val="both"/>
        <w:textAlignment w:val="baseline"/>
        <w:rPr>
          <w:szCs w:val="24"/>
        </w:rPr>
      </w:pPr>
      <w:r w:rsidRPr="00EF5CB2">
        <w:rPr>
          <w:szCs w:val="24"/>
        </w:rPr>
        <w:t>сохранение существующей жилой застройки;</w:t>
      </w:r>
    </w:p>
    <w:p w:rsidR="00967095" w:rsidRPr="00EF5CB2" w:rsidRDefault="00823065">
      <w:pPr>
        <w:pStyle w:val="afff0"/>
        <w:widowControl w:val="0"/>
        <w:numPr>
          <w:ilvl w:val="0"/>
          <w:numId w:val="102"/>
        </w:numPr>
        <w:adjustRightInd w:val="0"/>
        <w:spacing w:line="276" w:lineRule="auto"/>
        <w:ind w:hanging="357"/>
        <w:contextualSpacing/>
        <w:jc w:val="both"/>
        <w:textAlignment w:val="baseline"/>
        <w:rPr>
          <w:szCs w:val="24"/>
        </w:rPr>
      </w:pPr>
      <w:bookmarkStart w:id="126" w:name="bookmark30"/>
      <w:bookmarkEnd w:id="126"/>
      <w:r w:rsidRPr="00EF5CB2">
        <w:rPr>
          <w:szCs w:val="24"/>
        </w:rPr>
        <w:t>в условиях реконструкции жилой застройки допускается превышение плотности показателей населения жилого микрорайона</w:t>
      </w:r>
      <w:r w:rsidRPr="00EF5CB2">
        <w:rPr>
          <w:szCs w:val="24"/>
        </w:rPr>
        <w:t xml:space="preserve"> не более чем на 10 %. </w:t>
      </w:r>
    </w:p>
    <w:p w:rsidR="00967095" w:rsidRPr="00EF5CB2" w:rsidRDefault="00823065" w:rsidP="00D30255">
      <w:pPr>
        <w:pStyle w:val="19"/>
      </w:pPr>
      <w:r w:rsidRPr="00EF5CB2">
        <w:t>Основные параметры застройки территории представлены в таблице ниже.</w:t>
      </w:r>
    </w:p>
    <w:p w:rsidR="00967095" w:rsidRPr="00EF5CB2" w:rsidRDefault="00823065" w:rsidP="006F2637">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9</w:t>
      </w:r>
      <w:r w:rsidRPr="00EF5CB2">
        <w:rPr>
          <w:rFonts w:ascii="Times New Roman" w:hAnsi="Times New Roman"/>
          <w:b/>
          <w:bCs/>
          <w:i w:val="0"/>
          <w:iCs w:val="0"/>
        </w:rPr>
        <w:fldChar w:fldCharType="end"/>
      </w:r>
      <w:r w:rsidRPr="00EF5CB2">
        <w:rPr>
          <w:rFonts w:ascii="Times New Roman" w:hAnsi="Times New Roman"/>
          <w:b/>
          <w:bCs/>
          <w:i w:val="0"/>
          <w:iCs w:val="0"/>
        </w:rPr>
        <w:t>. Основные параметры застройки территории</w:t>
      </w:r>
    </w:p>
    <w:tbl>
      <w:tblPr>
        <w:tblW w:w="5000" w:type="pct"/>
        <w:tblCellMar>
          <w:left w:w="28" w:type="dxa"/>
          <w:right w:w="28" w:type="dxa"/>
        </w:tblCellMar>
        <w:tblLook w:val="04A0" w:firstRow="1" w:lastRow="0" w:firstColumn="1" w:lastColumn="0" w:noHBand="0" w:noVBand="1"/>
      </w:tblPr>
      <w:tblGrid>
        <w:gridCol w:w="2136"/>
        <w:gridCol w:w="7274"/>
      </w:tblGrid>
      <w:tr w:rsidR="00281173" w:rsidTr="00D0130C">
        <w:trPr>
          <w:trHeight w:val="20"/>
          <w:tblHeader/>
        </w:trPr>
        <w:tc>
          <w:tcPr>
            <w:tcW w:w="1135" w:type="pct"/>
            <w:tcBorders>
              <w:top w:val="single" w:sz="4" w:space="0" w:color="auto"/>
              <w:left w:val="single" w:sz="4" w:space="0" w:color="auto"/>
              <w:bottom w:val="single" w:sz="4" w:space="0" w:color="auto"/>
            </w:tcBorders>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Зоны планируемого размещения объектов капитального строительства</w:t>
            </w:r>
          </w:p>
        </w:tc>
        <w:tc>
          <w:tcPr>
            <w:tcW w:w="3865" w:type="pct"/>
            <w:tcBorders>
              <w:top w:val="single" w:sz="4" w:space="0" w:color="auto"/>
              <w:left w:val="single" w:sz="4" w:space="0" w:color="auto"/>
              <w:bottom w:val="single" w:sz="4" w:space="0" w:color="auto"/>
              <w:right w:val="single" w:sz="4" w:space="0" w:color="auto"/>
            </w:tcBorders>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Характеристика зоны п</w:t>
            </w:r>
            <w:r w:rsidRPr="00EF5CB2">
              <w:rPr>
                <w:b/>
                <w:bCs/>
                <w:sz w:val="18"/>
                <w:szCs w:val="24"/>
              </w:rPr>
              <w:t>ланируемого размещения объектов капитального строительства</w:t>
            </w:r>
          </w:p>
        </w:tc>
      </w:tr>
      <w:tr w:rsidR="00281173" w:rsidTr="00D0130C">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Средне этажная жилая застройка</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Размещение многоквартирных домов этажностью не выше восьми этажей;</w:t>
            </w:r>
          </w:p>
          <w:p w:rsidR="00967095" w:rsidRPr="00EF5CB2" w:rsidRDefault="00823065" w:rsidP="00D0130C">
            <w:pPr>
              <w:pStyle w:val="afffffffffffffffff3"/>
              <w:spacing w:line="240" w:lineRule="auto"/>
              <w:ind w:firstLine="0"/>
              <w:rPr>
                <w:sz w:val="18"/>
                <w:szCs w:val="18"/>
              </w:rPr>
            </w:pPr>
            <w:r w:rsidRPr="00EF5CB2">
              <w:rPr>
                <w:sz w:val="18"/>
                <w:szCs w:val="18"/>
              </w:rPr>
              <w:t>благоустройство и озеленение;</w:t>
            </w:r>
          </w:p>
          <w:p w:rsidR="00967095" w:rsidRPr="00EF5CB2" w:rsidRDefault="00823065" w:rsidP="00D0130C">
            <w:pPr>
              <w:pStyle w:val="afffffffffffffffff3"/>
              <w:spacing w:line="240" w:lineRule="auto"/>
              <w:ind w:firstLine="0"/>
              <w:rPr>
                <w:sz w:val="18"/>
                <w:szCs w:val="18"/>
              </w:rPr>
            </w:pPr>
            <w:r w:rsidRPr="00EF5CB2">
              <w:rPr>
                <w:sz w:val="18"/>
                <w:szCs w:val="18"/>
              </w:rPr>
              <w:t>размещение подземных гаражей и автостоянок;</w:t>
            </w:r>
          </w:p>
          <w:p w:rsidR="00967095" w:rsidRPr="00EF5CB2" w:rsidRDefault="00823065" w:rsidP="00D0130C">
            <w:pPr>
              <w:pStyle w:val="afffffffffffffffff3"/>
              <w:spacing w:line="240" w:lineRule="auto"/>
              <w:ind w:firstLine="0"/>
              <w:rPr>
                <w:sz w:val="18"/>
                <w:szCs w:val="18"/>
              </w:rPr>
            </w:pPr>
            <w:r w:rsidRPr="00EF5CB2">
              <w:rPr>
                <w:sz w:val="18"/>
                <w:szCs w:val="18"/>
              </w:rPr>
              <w:t xml:space="preserve">обустройство спортивных </w:t>
            </w:r>
            <w:r w:rsidRPr="00EF5CB2">
              <w:rPr>
                <w:sz w:val="18"/>
                <w:szCs w:val="18"/>
              </w:rPr>
              <w:t>и детских площадок, площадок для отдыха;</w:t>
            </w:r>
          </w:p>
          <w:p w:rsidR="00967095" w:rsidRPr="00EF5CB2" w:rsidRDefault="00823065" w:rsidP="00D0130C">
            <w:pPr>
              <w:pStyle w:val="afffffffffffffffff3"/>
              <w:spacing w:line="240" w:lineRule="auto"/>
              <w:ind w:firstLine="0"/>
              <w:rPr>
                <w:sz w:val="18"/>
                <w:szCs w:val="18"/>
              </w:rPr>
            </w:pPr>
            <w:r w:rsidRPr="00EF5CB2">
              <w:rPr>
                <w:sz w:val="18"/>
                <w:szCs w:val="18"/>
              </w:rPr>
              <w:t>размещение объектов обслуживания жилой застройки во</w:t>
            </w:r>
          </w:p>
        </w:tc>
      </w:tr>
      <w:tr w:rsidR="00281173" w:rsidTr="00D0130C">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Зоны планируемого размещения объектов капитального строительства</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встроенных, пристроенных и встроенно-пристроенных помещениях многоквартирного дома, если общая пл</w:t>
            </w:r>
            <w:r w:rsidRPr="00EF5CB2">
              <w:rPr>
                <w:sz w:val="18"/>
                <w:szCs w:val="18"/>
              </w:rPr>
              <w:t>ощадь таких помещений в многоквартирном доме не составляет более 20% общей площади помещений дома.</w:t>
            </w:r>
          </w:p>
          <w:p w:rsidR="00967095" w:rsidRPr="00EF5CB2" w:rsidRDefault="00823065" w:rsidP="00D0130C">
            <w:pPr>
              <w:pStyle w:val="afffffffffffffffff3"/>
              <w:spacing w:line="240" w:lineRule="auto"/>
              <w:ind w:firstLine="0"/>
              <w:rPr>
                <w:sz w:val="18"/>
                <w:szCs w:val="18"/>
              </w:rPr>
            </w:pPr>
            <w:r w:rsidRPr="00EF5CB2">
              <w:rPr>
                <w:sz w:val="18"/>
                <w:szCs w:val="18"/>
              </w:rPr>
              <w:t>Параметры застройки:</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Минимальная ширина земельного участка - 20 м.</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Минимальная площадь земельного участка - 2000 кв. м.</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Минимальный отступ от границ земельно</w:t>
            </w:r>
            <w:r w:rsidRPr="00EF5CB2">
              <w:rPr>
                <w:sz w:val="18"/>
                <w:szCs w:val="18"/>
              </w:rPr>
              <w:t>го участка - 3 м.</w:t>
            </w:r>
          </w:p>
          <w:p w:rsidR="00967095" w:rsidRPr="00EF5CB2" w:rsidRDefault="00823065" w:rsidP="00D0130C">
            <w:pPr>
              <w:pStyle w:val="afffffffffffffffff3"/>
              <w:spacing w:line="240" w:lineRule="auto"/>
              <w:ind w:firstLine="0"/>
              <w:rPr>
                <w:sz w:val="18"/>
                <w:szCs w:val="18"/>
              </w:rPr>
            </w:pPr>
            <w:r w:rsidRPr="00EF5CB2">
              <w:rPr>
                <w:sz w:val="18"/>
                <w:szCs w:val="18"/>
              </w:rPr>
              <w:t>Максимальное количество этажей - 8.</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Минимальное количество этажей - 5.</w:t>
            </w:r>
          </w:p>
          <w:p w:rsidR="00967095" w:rsidRPr="00EF5CB2" w:rsidRDefault="00823065" w:rsidP="00D0130C">
            <w:pPr>
              <w:pStyle w:val="afffffffffffffffff3"/>
              <w:spacing w:line="240" w:lineRule="auto"/>
              <w:ind w:firstLine="0"/>
              <w:rPr>
                <w:sz w:val="18"/>
                <w:szCs w:val="18"/>
              </w:rPr>
            </w:pPr>
            <w:r w:rsidRPr="00EF5CB2">
              <w:rPr>
                <w:sz w:val="18"/>
                <w:szCs w:val="18"/>
              </w:rPr>
              <w:t>Максимальный процент застройки в границах земельного участка - 25.</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Минимальный процент застройки в границах земельного участка - 15.</w:t>
            </w:r>
          </w:p>
        </w:tc>
      </w:tr>
      <w:tr w:rsidR="00281173" w:rsidTr="00D0130C">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 xml:space="preserve">Многоэтажная жилая застройка </w:t>
            </w:r>
            <w:r w:rsidRPr="00EF5CB2">
              <w:rPr>
                <w:sz w:val="18"/>
                <w:szCs w:val="18"/>
              </w:rPr>
              <w:t>(высотная застройка)</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Размещение многоквартирных домов этажностью девять этажей и выше;</w:t>
            </w:r>
          </w:p>
          <w:p w:rsidR="00967095" w:rsidRPr="00EF5CB2" w:rsidRDefault="00823065" w:rsidP="00D0130C">
            <w:pPr>
              <w:pStyle w:val="afffffffffffffffff3"/>
              <w:spacing w:line="240" w:lineRule="auto"/>
              <w:ind w:firstLine="0"/>
              <w:rPr>
                <w:sz w:val="18"/>
                <w:szCs w:val="18"/>
              </w:rPr>
            </w:pPr>
            <w:r w:rsidRPr="00EF5CB2">
              <w:rPr>
                <w:sz w:val="18"/>
                <w:szCs w:val="18"/>
              </w:rPr>
              <w:t>благоустройство и озеленение придомовых территорий; обустройство спортивных и детских площадок, хозяйственных площадок и площадок для отдыха;</w:t>
            </w:r>
          </w:p>
          <w:p w:rsidR="00967095" w:rsidRPr="00EF5CB2" w:rsidRDefault="00823065" w:rsidP="00D0130C">
            <w:pPr>
              <w:pStyle w:val="afffffffffffffffff3"/>
              <w:spacing w:line="240" w:lineRule="auto"/>
              <w:ind w:firstLine="0"/>
              <w:rPr>
                <w:sz w:val="18"/>
                <w:szCs w:val="18"/>
              </w:rPr>
            </w:pPr>
            <w:r w:rsidRPr="00EF5CB2">
              <w:rPr>
                <w:sz w:val="18"/>
                <w:szCs w:val="18"/>
              </w:rPr>
              <w:t>размещение подземных гараже</w:t>
            </w:r>
            <w:r w:rsidRPr="00EF5CB2">
              <w:rPr>
                <w:sz w:val="18"/>
                <w:szCs w:val="18"/>
              </w:rPr>
              <w:t>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w:t>
            </w:r>
            <w:r w:rsidRPr="00EF5CB2">
              <w:rPr>
                <w:sz w:val="18"/>
                <w:szCs w:val="18"/>
              </w:rPr>
              <w:t xml:space="preserve"> от общей площади дома.</w:t>
            </w:r>
          </w:p>
          <w:p w:rsidR="00967095" w:rsidRPr="00EF5CB2" w:rsidRDefault="00823065" w:rsidP="00D0130C">
            <w:pPr>
              <w:pStyle w:val="afffffffffffffffff3"/>
              <w:spacing w:line="240" w:lineRule="auto"/>
              <w:ind w:firstLine="0"/>
              <w:rPr>
                <w:sz w:val="18"/>
                <w:szCs w:val="18"/>
              </w:rPr>
            </w:pPr>
            <w:r w:rsidRPr="00EF5CB2">
              <w:rPr>
                <w:sz w:val="18"/>
                <w:szCs w:val="18"/>
              </w:rPr>
              <w:t>Параметры застройки:</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Минимальная ширина земельного участка -30 м.</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Минимальная площадь земельного участка - 4000 кв. м. Минимальный отступ от границ земельного участка - 3 м. Максимальное количество этажей - 17.</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Минимальное количеств</w:t>
            </w:r>
            <w:r w:rsidRPr="00EF5CB2">
              <w:rPr>
                <w:sz w:val="18"/>
                <w:szCs w:val="18"/>
              </w:rPr>
              <w:t>о этажей - 9.</w:t>
            </w:r>
          </w:p>
          <w:p w:rsidR="00967095" w:rsidRPr="00EF5CB2" w:rsidRDefault="00823065" w:rsidP="00D0130C">
            <w:pPr>
              <w:pStyle w:val="afffffffffffffffff3"/>
              <w:spacing w:line="240" w:lineRule="auto"/>
              <w:ind w:firstLine="0"/>
              <w:rPr>
                <w:sz w:val="18"/>
                <w:szCs w:val="18"/>
              </w:rPr>
            </w:pPr>
            <w:r w:rsidRPr="00EF5CB2">
              <w:rPr>
                <w:sz w:val="18"/>
                <w:szCs w:val="18"/>
              </w:rPr>
              <w:t>Максимальный процент застройки в границах земельного участка - 35.</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Минимальный процент застройки в границах земельного участка - 15.</w:t>
            </w:r>
          </w:p>
        </w:tc>
      </w:tr>
      <w:tr w:rsidR="00281173" w:rsidTr="00D0130C">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Зона учебно-образовательного назначения</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 xml:space="preserve">Размещение объектов капитального строительства, предназначенных для </w:t>
            </w:r>
            <w:r w:rsidRPr="00EF5CB2">
              <w:rPr>
                <w:sz w:val="18"/>
                <w:szCs w:val="18"/>
              </w:rPr>
              <w:t xml:space="preserve">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w:t>
            </w:r>
            <w:r w:rsidRPr="00EF5CB2">
              <w:rPr>
                <w:sz w:val="18"/>
                <w:szCs w:val="18"/>
              </w:rPr>
              <w:lastRenderedPageBreak/>
              <w:t>иные организации, осуществляющие деятельность по воспитанию, образованию и п</w:t>
            </w:r>
            <w:r w:rsidRPr="00EF5CB2">
              <w:rPr>
                <w:sz w:val="18"/>
                <w:szCs w:val="18"/>
              </w:rPr>
              <w:t>росвещению), в том числе зданий, спортивных сооружений, предназначенных для занятия обучающихся физической культурой и спортом. Параметры застройки:</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Минимальная ширина земельного участка -15м.</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Минимальная площадь земельного участка - 1800 кв. м.</w:t>
            </w:r>
          </w:p>
        </w:tc>
      </w:tr>
      <w:tr w:rsidR="00281173" w:rsidTr="00D0130C">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lastRenderedPageBreak/>
              <w:t xml:space="preserve">Зоны </w:t>
            </w:r>
            <w:r w:rsidRPr="00EF5CB2">
              <w:rPr>
                <w:sz w:val="18"/>
                <w:szCs w:val="18"/>
              </w:rPr>
              <w:t>планируемого размещения объектов капитального строительства</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Характеристика зоны планируемого размещения объектов капитального строительства</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Минимальный отступ от красной линии до основного здания - 25 м.</w:t>
            </w:r>
          </w:p>
          <w:p w:rsidR="00967095" w:rsidRPr="00EF5CB2" w:rsidRDefault="00823065" w:rsidP="00D0130C">
            <w:pPr>
              <w:pStyle w:val="afffffffffffffffff3"/>
              <w:spacing w:line="240" w:lineRule="auto"/>
              <w:ind w:firstLine="0"/>
              <w:rPr>
                <w:sz w:val="18"/>
                <w:szCs w:val="18"/>
              </w:rPr>
            </w:pPr>
            <w:r w:rsidRPr="00EF5CB2">
              <w:rPr>
                <w:sz w:val="18"/>
                <w:szCs w:val="18"/>
              </w:rPr>
              <w:t>Минимальный отступ от границы земельного участка - 3</w:t>
            </w:r>
            <w:r w:rsidRPr="00EF5CB2">
              <w:rPr>
                <w:sz w:val="18"/>
                <w:szCs w:val="18"/>
              </w:rPr>
              <w:t xml:space="preserve"> м.</w:t>
            </w:r>
          </w:p>
          <w:p w:rsidR="00967095" w:rsidRPr="00EF5CB2" w:rsidRDefault="00823065" w:rsidP="00D0130C">
            <w:pPr>
              <w:pStyle w:val="afffffffffffffffff3"/>
              <w:spacing w:line="240" w:lineRule="auto"/>
              <w:ind w:firstLine="0"/>
              <w:rPr>
                <w:sz w:val="18"/>
                <w:szCs w:val="18"/>
              </w:rPr>
            </w:pPr>
            <w:r w:rsidRPr="00EF5CB2">
              <w:rPr>
                <w:sz w:val="18"/>
                <w:szCs w:val="18"/>
              </w:rPr>
              <w:t>Максимальное количество этажей - 5.</w:t>
            </w:r>
          </w:p>
          <w:p w:rsidR="00967095" w:rsidRPr="00EF5CB2" w:rsidRDefault="00823065" w:rsidP="00D0130C">
            <w:pPr>
              <w:pStyle w:val="afffffffffffffffff3"/>
              <w:spacing w:line="240" w:lineRule="auto"/>
              <w:ind w:firstLine="0"/>
              <w:rPr>
                <w:sz w:val="18"/>
                <w:szCs w:val="18"/>
              </w:rPr>
            </w:pPr>
            <w:r w:rsidRPr="00EF5CB2">
              <w:rPr>
                <w:sz w:val="18"/>
                <w:szCs w:val="18"/>
              </w:rPr>
              <w:t>Максимальный процент застройки в границах земельного участка - 60,0.</w:t>
            </w:r>
          </w:p>
        </w:tc>
      </w:tr>
      <w:tr w:rsidR="00281173" w:rsidTr="00D0130C">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Зона зеленых насаждений общего пользования</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Сохранение отдельных естественных качеств окружающей природной среды путем ограничения хозяйственной де</w:t>
            </w:r>
            <w:r w:rsidRPr="00EF5CB2">
              <w:rPr>
                <w:sz w:val="18"/>
                <w:szCs w:val="18"/>
              </w:rPr>
              <w:t>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w:t>
            </w:r>
            <w:r w:rsidRPr="00EF5CB2">
              <w:rPr>
                <w:sz w:val="18"/>
                <w:szCs w:val="18"/>
              </w:rPr>
              <w:t>ьзования природных ресурсов в заказниках, сохранение свойств земель, являющихся особо ценными.</w:t>
            </w:r>
          </w:p>
        </w:tc>
      </w:tr>
      <w:tr w:rsidR="00281173" w:rsidTr="00D0130C">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Зона торговли и общественного питания</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Размещение объектов капитального строительства в целях извлечения прибыли на основании торговой, банковской и иной предпри</w:t>
            </w:r>
            <w:r w:rsidRPr="00EF5CB2">
              <w:rPr>
                <w:sz w:val="18"/>
                <w:szCs w:val="18"/>
              </w:rPr>
              <w:t>нимательской деятельности</w:t>
            </w:r>
          </w:p>
          <w:p w:rsidR="00967095" w:rsidRPr="00EF5CB2" w:rsidRDefault="00823065" w:rsidP="00D0130C">
            <w:pPr>
              <w:pStyle w:val="afffffffffffffffff3"/>
              <w:spacing w:line="240" w:lineRule="auto"/>
              <w:ind w:firstLine="0"/>
              <w:rPr>
                <w:sz w:val="18"/>
                <w:szCs w:val="18"/>
              </w:rPr>
            </w:pPr>
            <w:r w:rsidRPr="00EF5CB2">
              <w:rPr>
                <w:sz w:val="18"/>
                <w:szCs w:val="18"/>
              </w:rPr>
              <w:t>Параметры застройки:</w:t>
            </w:r>
          </w:p>
          <w:p w:rsidR="00967095" w:rsidRPr="00EF5CB2" w:rsidRDefault="00823065" w:rsidP="00D0130C">
            <w:pPr>
              <w:pStyle w:val="afffffffffffffffff3"/>
              <w:spacing w:line="240" w:lineRule="auto"/>
              <w:ind w:firstLine="0"/>
              <w:rPr>
                <w:sz w:val="18"/>
                <w:szCs w:val="18"/>
              </w:rPr>
            </w:pPr>
            <w:r w:rsidRPr="00EF5CB2">
              <w:rPr>
                <w:sz w:val="18"/>
                <w:szCs w:val="18"/>
              </w:rPr>
              <w:t>В соответствии с содержанием видов разрешенного использования.</w:t>
            </w:r>
          </w:p>
        </w:tc>
      </w:tr>
      <w:tr w:rsidR="00281173" w:rsidTr="00D0130C">
        <w:trPr>
          <w:trHeight w:val="20"/>
        </w:trPr>
        <w:tc>
          <w:tcPr>
            <w:tcW w:w="1135"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Общественное использование объектов капитального строительства</w:t>
            </w:r>
          </w:p>
        </w:tc>
        <w:tc>
          <w:tcPr>
            <w:tcW w:w="3865" w:type="pct"/>
            <w:tcBorders>
              <w:top w:val="single" w:sz="4" w:space="0" w:color="auto"/>
              <w:left w:val="single" w:sz="4" w:space="0" w:color="auto"/>
              <w:bottom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18"/>
              </w:rPr>
            </w:pPr>
            <w:r w:rsidRPr="00EF5CB2">
              <w:rPr>
                <w:sz w:val="18"/>
                <w:szCs w:val="18"/>
              </w:rPr>
              <w:t xml:space="preserve">Размещение объектов капитального строительства в целях обеспечения удовлетворения </w:t>
            </w:r>
            <w:r w:rsidRPr="00EF5CB2">
              <w:rPr>
                <w:sz w:val="18"/>
                <w:szCs w:val="18"/>
              </w:rPr>
              <w:t>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кодами 3.1 - 3.10.2 утвержденными Приказом Минэкономразвития России от 01.09.2014 № 540 «</w:t>
            </w:r>
            <w:r w:rsidRPr="00EF5CB2">
              <w:rPr>
                <w:sz w:val="18"/>
                <w:szCs w:val="18"/>
              </w:rPr>
              <w:t>Об утверждении классификатора видов разрешенного использования земельных участков» (далее - Приказ)</w:t>
            </w:r>
          </w:p>
        </w:tc>
      </w:tr>
    </w:tbl>
    <w:p w:rsidR="00967095" w:rsidRPr="00EF5CB2" w:rsidRDefault="00823065" w:rsidP="00A62B85">
      <w:pPr>
        <w:pStyle w:val="19"/>
        <w:spacing w:line="276" w:lineRule="auto"/>
      </w:pPr>
      <w:r w:rsidRPr="00EF5CB2">
        <w:t xml:space="preserve">Территория средне этажной жилой застройки общей площадью – 86 916 </w:t>
      </w:r>
      <w:r w:rsidRPr="00EF5CB2">
        <w:t>м²</w:t>
      </w:r>
      <w:r w:rsidRPr="00EF5CB2">
        <w:t xml:space="preserve">., процент застройки в границах каждого земельного участка не превышает 25. Территория </w:t>
      </w:r>
      <w:r w:rsidRPr="00EF5CB2">
        <w:t xml:space="preserve">многоэтажной жилой застройки общей площадью – 21 608 </w:t>
      </w:r>
      <w:r w:rsidRPr="00EF5CB2">
        <w:t>м²</w:t>
      </w:r>
      <w:r w:rsidRPr="00EF5CB2">
        <w:t>., процент застройки в границах каждого земельного участка не превышает 35.</w:t>
      </w:r>
    </w:p>
    <w:p w:rsidR="00967095" w:rsidRPr="00EF5CB2" w:rsidRDefault="00823065" w:rsidP="00A62B85">
      <w:pPr>
        <w:pStyle w:val="19"/>
        <w:spacing w:line="276" w:lineRule="auto"/>
      </w:pPr>
      <w:r w:rsidRPr="00EF5CB2">
        <w:t>Общая площадь застройки – 108 524 кв. м.</w:t>
      </w:r>
    </w:p>
    <w:p w:rsidR="00967095" w:rsidRPr="00EF5CB2" w:rsidRDefault="00823065" w:rsidP="00A62B85">
      <w:pPr>
        <w:pStyle w:val="19"/>
        <w:spacing w:line="276" w:lineRule="auto"/>
      </w:pPr>
      <w:r w:rsidRPr="00EF5CB2">
        <w:t>Расчетное количество проживающих в границах планируемой территории – 6 096 чел. Площ</w:t>
      </w:r>
      <w:r w:rsidRPr="00EF5CB2">
        <w:t>адь микрорайона – 188 560,6 кв. м.</w:t>
      </w:r>
    </w:p>
    <w:p w:rsidR="00967095" w:rsidRPr="00EF5CB2" w:rsidRDefault="00823065" w:rsidP="00A62B85">
      <w:pPr>
        <w:pStyle w:val="19"/>
        <w:spacing w:line="276" w:lineRule="auto"/>
      </w:pPr>
      <w:r w:rsidRPr="00EF5CB2">
        <w:t>Коэффициент плотности застройки микрорайона равен 0,6, что не превышает допустимого коэффициента местных нормативов градостроительного проектирования г. Пыть-Яха.</w:t>
      </w:r>
    </w:p>
    <w:p w:rsidR="00967095" w:rsidRPr="00EF5CB2" w:rsidRDefault="00823065" w:rsidP="00A62B85">
      <w:pPr>
        <w:pStyle w:val="19"/>
        <w:spacing w:line="276" w:lineRule="auto"/>
      </w:pPr>
      <w:r w:rsidRPr="00EF5CB2">
        <w:t>Коэффициент плотности жилой застройки - 0,97.</w:t>
      </w:r>
    </w:p>
    <w:p w:rsidR="006251B6" w:rsidRPr="00EF5CB2" w:rsidRDefault="00823065" w:rsidP="006251B6">
      <w:pPr>
        <w:pStyle w:val="19"/>
        <w:rPr>
          <w:b/>
          <w:bCs/>
        </w:rPr>
      </w:pPr>
      <w:r w:rsidRPr="00EF5CB2">
        <w:rPr>
          <w:b/>
          <w:bCs/>
        </w:rPr>
        <w:t>Водоснабжение.</w:t>
      </w:r>
    </w:p>
    <w:p w:rsidR="006251B6" w:rsidRPr="00EF5CB2" w:rsidRDefault="00823065" w:rsidP="00A62B85">
      <w:pPr>
        <w:pStyle w:val="19"/>
        <w:spacing w:line="276" w:lineRule="auto"/>
      </w:pPr>
      <w:r w:rsidRPr="00EF5CB2">
        <w:t>На планируемой территории осуществляется централизованная система водоснабжения от водозабора с единой сетью для хозяйственно-питьевых и противопожарных нужд, эксплуатацию которой осуществляет МУП «УГХ» м.о.г. Пыть-Ях.</w:t>
      </w:r>
    </w:p>
    <w:p w:rsidR="006251B6" w:rsidRPr="00EF5CB2" w:rsidRDefault="00823065" w:rsidP="00A62B85">
      <w:pPr>
        <w:pStyle w:val="19"/>
        <w:spacing w:line="276" w:lineRule="auto"/>
      </w:pPr>
      <w:r w:rsidRPr="00EF5CB2">
        <w:t>Полный комплекс очистк</w:t>
      </w:r>
      <w:r w:rsidRPr="00EF5CB2">
        <w:t>и сырой воды производится на ВОС-1.</w:t>
      </w:r>
    </w:p>
    <w:p w:rsidR="006251B6" w:rsidRPr="00EF5CB2" w:rsidRDefault="00823065" w:rsidP="00A62B85">
      <w:pPr>
        <w:pStyle w:val="19"/>
        <w:spacing w:line="276" w:lineRule="auto"/>
      </w:pPr>
      <w:r w:rsidRPr="00EF5CB2">
        <w:t>Водоотбор на ВЗУ ВОС-1 осуществляется на основании лицензии на пользование недрами ХМН 03039 ВЭ (дата окончания действия: 01.04.2041г.).</w:t>
      </w:r>
    </w:p>
    <w:p w:rsidR="006251B6" w:rsidRPr="00EF5CB2" w:rsidRDefault="00823065" w:rsidP="00A62B85">
      <w:pPr>
        <w:pStyle w:val="19"/>
        <w:spacing w:line="276" w:lineRule="auto"/>
      </w:pPr>
      <w:r w:rsidRPr="00EF5CB2">
        <w:t>Участок недр входит в состав Пыть-Яхского (Мамонтовского) месторождения пресных под</w:t>
      </w:r>
      <w:r w:rsidRPr="00EF5CB2">
        <w:t xml:space="preserve">земных вод. Артезианские скважины каптируют нижнюю (подмерзлотную) часть атлым-новомихайловского водоносного комплекса в интервале глубин 230-300 м. </w:t>
      </w:r>
      <w:r w:rsidRPr="00EF5CB2">
        <w:lastRenderedPageBreak/>
        <w:t>Максимальный разрешенный водоотбор в соответствии с лицензией составляет 6,3 тыс.</w:t>
      </w:r>
      <w:r w:rsidRPr="00EF5CB2">
        <w:t>м³</w:t>
      </w:r>
      <w:r w:rsidRPr="00EF5CB2">
        <w:t>/сут.</w:t>
      </w:r>
    </w:p>
    <w:p w:rsidR="006251B6" w:rsidRPr="00EF5CB2" w:rsidRDefault="00823065" w:rsidP="00A62B85">
      <w:pPr>
        <w:pStyle w:val="19"/>
        <w:spacing w:line="276" w:lineRule="auto"/>
      </w:pPr>
      <w:r w:rsidRPr="00EF5CB2">
        <w:t>Общая протяженност</w:t>
      </w:r>
      <w:r w:rsidRPr="00EF5CB2">
        <w:t>ь сетей водоснабжения в границах проекта планировки - 3953,11 м.</w:t>
      </w:r>
    </w:p>
    <w:p w:rsidR="006251B6" w:rsidRPr="00EF5CB2" w:rsidRDefault="00823065" w:rsidP="00A62B85">
      <w:pPr>
        <w:pStyle w:val="19"/>
        <w:spacing w:line="276" w:lineRule="auto"/>
      </w:pPr>
      <w:r w:rsidRPr="00EF5CB2">
        <w:t xml:space="preserve">Годовой объем водоснабжения на 6096 человек составляет 241,4 тыс. </w:t>
      </w:r>
      <w:r w:rsidRPr="00EF5CB2">
        <w:t>м³</w:t>
      </w:r>
      <w:r w:rsidRPr="00EF5CB2">
        <w:t xml:space="preserve">, максимальный суточный объем - 780,9 </w:t>
      </w:r>
      <w:r w:rsidRPr="00EF5CB2">
        <w:t>м³</w:t>
      </w:r>
      <w:r w:rsidRPr="00EF5CB2">
        <w:t>/сут.</w:t>
      </w:r>
    </w:p>
    <w:p w:rsidR="006251B6" w:rsidRPr="00EF5CB2" w:rsidRDefault="00823065" w:rsidP="00A62B85">
      <w:pPr>
        <w:pStyle w:val="19"/>
        <w:spacing w:line="276" w:lineRule="auto"/>
      </w:pPr>
      <w:r w:rsidRPr="00EF5CB2">
        <w:t xml:space="preserve">Проектом планировки предусмотрено сохранение существующих инженерных </w:t>
      </w:r>
      <w:r w:rsidRPr="00EF5CB2">
        <w:t>коммуникаций. Возможна перекладка сетей с заменой труб на больший диаметр на тех участках, где требует гидравлический расчет.</w:t>
      </w:r>
    </w:p>
    <w:p w:rsidR="006251B6" w:rsidRPr="00EF5CB2" w:rsidRDefault="00823065" w:rsidP="00A62B85">
      <w:pPr>
        <w:pStyle w:val="19"/>
        <w:spacing w:line="276" w:lineRule="auto"/>
      </w:pPr>
      <w:r w:rsidRPr="00EF5CB2">
        <w:t>Наружное пожаротушение предусматривается от пожарных гидрантов, расположенных на водопроводной сети.</w:t>
      </w:r>
    </w:p>
    <w:p w:rsidR="006251B6" w:rsidRPr="00EF5CB2" w:rsidRDefault="00823065" w:rsidP="00A62B85">
      <w:pPr>
        <w:pStyle w:val="19"/>
        <w:spacing w:line="276" w:lineRule="auto"/>
      </w:pPr>
      <w:r w:rsidRPr="00EF5CB2">
        <w:t>Количество одновременных пожа</w:t>
      </w:r>
      <w:r w:rsidRPr="00EF5CB2">
        <w:t>ров принято равным 2 с расходом воды на один пожар наружного пожаротушения — 25 л/с.</w:t>
      </w:r>
    </w:p>
    <w:p w:rsidR="006251B6" w:rsidRPr="00EF5CB2" w:rsidRDefault="00823065" w:rsidP="00A62B85">
      <w:pPr>
        <w:pStyle w:val="19"/>
        <w:spacing w:line="276" w:lineRule="auto"/>
      </w:pPr>
      <w:r w:rsidRPr="00EF5CB2">
        <w:t>Для внутреннего пожаротушения принят расход 15 л/с (2 струи по 2.5 л/с и 2 струи по 5 л/с)</w:t>
      </w:r>
      <w:r w:rsidRPr="00EF5CB2">
        <w:t xml:space="preserve">/ </w:t>
      </w:r>
      <w:r w:rsidRPr="00EF5CB2">
        <w:t>Время тушения пожара - 3 часа.</w:t>
      </w:r>
    </w:p>
    <w:p w:rsidR="006251B6" w:rsidRPr="00EF5CB2" w:rsidRDefault="00823065" w:rsidP="00A62B85">
      <w:pPr>
        <w:pStyle w:val="19"/>
        <w:spacing w:line="276" w:lineRule="auto"/>
      </w:pPr>
      <w:r w:rsidRPr="00EF5CB2">
        <w:t>Объем воды для тушения пожаров составляет:</w:t>
      </w:r>
      <w:r w:rsidRPr="00EF5CB2">
        <w:t xml:space="preserve"> </w:t>
      </w:r>
      <w:r w:rsidRPr="00EF5CB2">
        <w:t>2х(25</w:t>
      </w:r>
      <w:r w:rsidRPr="00EF5CB2">
        <w:t xml:space="preserve">+15)х 3x3,6 = 864,00 </w:t>
      </w:r>
      <w:r w:rsidRPr="00EF5CB2">
        <w:t>м³</w:t>
      </w:r>
      <w:r w:rsidRPr="00EF5CB2">
        <w:t>.</w:t>
      </w:r>
    </w:p>
    <w:p w:rsidR="006251B6" w:rsidRPr="00EF5CB2" w:rsidRDefault="00823065" w:rsidP="00A62B85">
      <w:pPr>
        <w:pStyle w:val="19"/>
        <w:spacing w:line="276" w:lineRule="auto"/>
      </w:pPr>
      <w:r w:rsidRPr="00EF5CB2">
        <w:t xml:space="preserve">Противопожарный запас с учетом хозяйственно-бытовых нужд за три смежных часа минимального водопотребления составляет 5330,0 </w:t>
      </w:r>
      <w:r w:rsidRPr="00EF5CB2">
        <w:t>м³</w:t>
      </w:r>
      <w:r w:rsidRPr="00EF5CB2">
        <w:t>. Неприкосновенный пожарный запас будет хранится в резервуарах, расположенных на территории городских вод</w:t>
      </w:r>
      <w:r w:rsidRPr="00EF5CB2">
        <w:t xml:space="preserve">опроводных сооружений (на ВОС- 1). Суммарный объем существующих резервуаров составляет 8000 </w:t>
      </w:r>
      <w:r w:rsidRPr="00EF5CB2">
        <w:t>м³</w:t>
      </w:r>
      <w:r w:rsidRPr="00EF5CB2">
        <w:t>.</w:t>
      </w:r>
    </w:p>
    <w:p w:rsidR="006251B6" w:rsidRPr="00EF5CB2" w:rsidRDefault="00823065" w:rsidP="006251B6">
      <w:pPr>
        <w:pStyle w:val="19"/>
        <w:rPr>
          <w:b/>
          <w:bCs/>
        </w:rPr>
      </w:pPr>
      <w:r w:rsidRPr="00EF5CB2">
        <w:rPr>
          <w:b/>
          <w:bCs/>
        </w:rPr>
        <w:t>Водоотведение.</w:t>
      </w:r>
    </w:p>
    <w:p w:rsidR="006251B6" w:rsidRPr="00EF5CB2" w:rsidRDefault="00823065" w:rsidP="00A62B85">
      <w:pPr>
        <w:pStyle w:val="19"/>
        <w:spacing w:line="276" w:lineRule="auto"/>
      </w:pPr>
      <w:r w:rsidRPr="00EF5CB2">
        <w:t>Самотечные сети канализации проложены с учетом рельефа местности и обеспечивают оптимальный отвод сточных вод от жилых и общественных зданий.</w:t>
      </w:r>
    </w:p>
    <w:p w:rsidR="006251B6" w:rsidRPr="00EF5CB2" w:rsidRDefault="00823065" w:rsidP="00A62B85">
      <w:pPr>
        <w:pStyle w:val="19"/>
        <w:spacing w:line="276" w:lineRule="auto"/>
      </w:pPr>
      <w:r w:rsidRPr="00EF5CB2">
        <w:t>Сто</w:t>
      </w:r>
      <w:r w:rsidRPr="00EF5CB2">
        <w:t>ки от жилых домов, организаций и промпредприятий по городской системе коммунальной канализации самотеком поступают на канализационные насосные станции (КНС).</w:t>
      </w:r>
    </w:p>
    <w:p w:rsidR="006251B6" w:rsidRPr="00EF5CB2" w:rsidRDefault="00823065" w:rsidP="00A62B85">
      <w:pPr>
        <w:pStyle w:val="19"/>
        <w:spacing w:line="276" w:lineRule="auto"/>
      </w:pPr>
      <w:r w:rsidRPr="00EF5CB2">
        <w:t>Сточные воды от микрорайона №2 (граница проекта планировки) собираются на КНС №1 и по напорным кол</w:t>
      </w:r>
      <w:r w:rsidRPr="00EF5CB2">
        <w:t>лекторам транспортируются в приемные резервуары КНС №2, расположенной по ул. Самардакова. Далее, по напорным коллекторам, проложенным вдоль автодороги Тепловский тракт, сточные воды поступают в колодец-гаситель, расположенный в восточной части ул. Магистра</w:t>
      </w:r>
      <w:r w:rsidRPr="00EF5CB2">
        <w:t>льная, и по самотечному коллектору по ул. Магистральная поступают в приемный резервуар КНС №ЗГ.</w:t>
      </w:r>
    </w:p>
    <w:p w:rsidR="006251B6" w:rsidRPr="00EF5CB2" w:rsidRDefault="00823065" w:rsidP="00A62B85">
      <w:pPr>
        <w:pStyle w:val="19"/>
        <w:spacing w:line="276" w:lineRule="auto"/>
      </w:pPr>
      <w:r w:rsidRPr="00EF5CB2">
        <w:t>КНС №ЗГ является головной канализационной насосной станцией города Пыть-Яха, от которой стоки по напорным коллекторам диаметром 600 мм подаются на КОС-2700 и КО</w:t>
      </w:r>
      <w:r w:rsidRPr="00EF5CB2">
        <w:t>С-7000. Очищенные сточные воды города Пыть- Яха сбрасываются в реку Большой Балык.</w:t>
      </w:r>
    </w:p>
    <w:p w:rsidR="006251B6" w:rsidRPr="00EF5CB2" w:rsidRDefault="00823065" w:rsidP="00A62B85">
      <w:pPr>
        <w:pStyle w:val="19"/>
        <w:spacing w:line="276" w:lineRule="auto"/>
      </w:pPr>
      <w:r w:rsidRPr="00EF5CB2">
        <w:t>Приборы учета сточных вод на канализационных очистных сооружениях отсутствуют, в связи с чем фактический объем поступающих сточных вод определить невозможно.</w:t>
      </w:r>
    </w:p>
    <w:p w:rsidR="006251B6" w:rsidRPr="00EF5CB2" w:rsidRDefault="00823065" w:rsidP="00A62B85">
      <w:pPr>
        <w:pStyle w:val="19"/>
        <w:spacing w:line="276" w:lineRule="auto"/>
      </w:pPr>
      <w:r w:rsidRPr="00EF5CB2">
        <w:lastRenderedPageBreak/>
        <w:t>При определении</w:t>
      </w:r>
      <w:r w:rsidRPr="00EF5CB2">
        <w:t xml:space="preserve"> расходов хозяйственно-бытовых сточных вод нормы водоотведения приняты равными нормам водопотребления без учета расхода воды на полив территорий и зеленых насаждений.</w:t>
      </w:r>
    </w:p>
    <w:p w:rsidR="006251B6" w:rsidRPr="00EF5CB2" w:rsidRDefault="00823065" w:rsidP="00A62B85">
      <w:pPr>
        <w:pStyle w:val="19"/>
        <w:spacing w:line="276" w:lineRule="auto"/>
      </w:pPr>
      <w:r w:rsidRPr="00EF5CB2">
        <w:t>Общая протяженность сетей водоотведения в границах проекта планировки - 3956 м.</w:t>
      </w:r>
    </w:p>
    <w:p w:rsidR="006251B6" w:rsidRPr="00EF5CB2" w:rsidRDefault="00823065" w:rsidP="00A62B85">
      <w:pPr>
        <w:pStyle w:val="19"/>
        <w:spacing w:line="276" w:lineRule="auto"/>
      </w:pPr>
      <w:r w:rsidRPr="00EF5CB2">
        <w:t>В соответ</w:t>
      </w:r>
      <w:r w:rsidRPr="00EF5CB2">
        <w:t xml:space="preserve">ствии с утвержденной схемой водоснабжения и водоотведения города Пыть-Яха на период с 2018 по 2028 год, годовой объем на 6096 жителей составит 524,8 тыс. </w:t>
      </w:r>
      <w:r w:rsidRPr="00EF5CB2">
        <w:t>м³</w:t>
      </w:r>
      <w:r w:rsidRPr="00EF5CB2">
        <w:t xml:space="preserve">, максимальный суточный объем - 1676,4 </w:t>
      </w:r>
      <w:r w:rsidRPr="00EF5CB2">
        <w:t>м³</w:t>
      </w:r>
      <w:r w:rsidRPr="00EF5CB2">
        <w:t>/сут.</w:t>
      </w:r>
    </w:p>
    <w:p w:rsidR="00967095" w:rsidRPr="00EF5CB2" w:rsidRDefault="00823065" w:rsidP="00A62B85">
      <w:pPr>
        <w:pStyle w:val="19"/>
        <w:spacing w:line="276" w:lineRule="auto"/>
      </w:pPr>
      <w:r w:rsidRPr="00EF5CB2">
        <w:t>Основные показатели развития планируемой территории п</w:t>
      </w:r>
      <w:r w:rsidRPr="00EF5CB2">
        <w:t>редставлены в таблице ниже.</w:t>
      </w:r>
    </w:p>
    <w:p w:rsidR="00967095" w:rsidRPr="00EF5CB2" w:rsidRDefault="00823065" w:rsidP="006F2637">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10</w:t>
      </w:r>
      <w:r w:rsidRPr="00EF5CB2">
        <w:rPr>
          <w:rFonts w:ascii="Times New Roman" w:hAnsi="Times New Roman"/>
          <w:b/>
          <w:bCs/>
          <w:i w:val="0"/>
          <w:iCs w:val="0"/>
        </w:rPr>
        <w:fldChar w:fldCharType="end"/>
      </w:r>
      <w:r w:rsidRPr="00EF5CB2">
        <w:rPr>
          <w:rFonts w:ascii="Times New Roman" w:hAnsi="Times New Roman"/>
          <w:b/>
          <w:bCs/>
          <w:i w:val="0"/>
          <w:iCs w:val="0"/>
        </w:rPr>
        <w:t>. Основные показатели развития планируемой территории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6"/>
        <w:gridCol w:w="5027"/>
        <w:gridCol w:w="1357"/>
        <w:gridCol w:w="1229"/>
        <w:gridCol w:w="1231"/>
      </w:tblGrid>
      <w:tr w:rsidR="00281173" w:rsidTr="00BC79BA">
        <w:trPr>
          <w:trHeight w:val="20"/>
        </w:trPr>
        <w:tc>
          <w:tcPr>
            <w:tcW w:w="301"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 п/п</w:t>
            </w:r>
          </w:p>
        </w:tc>
        <w:tc>
          <w:tcPr>
            <w:tcW w:w="2671"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Наименование показателей</w:t>
            </w:r>
          </w:p>
        </w:tc>
        <w:tc>
          <w:tcPr>
            <w:tcW w:w="721"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Единица измерения</w:t>
            </w:r>
          </w:p>
        </w:tc>
        <w:tc>
          <w:tcPr>
            <w:tcW w:w="653"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Состояние на 2022 г</w:t>
            </w:r>
          </w:p>
        </w:tc>
        <w:tc>
          <w:tcPr>
            <w:tcW w:w="655"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Состояние на 2032 г</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Площадь планируемой территории, в том числе:</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3" w:type="pct"/>
            <w:shd w:val="clear" w:color="auto" w:fill="FFFFFF"/>
            <w:vAlign w:val="center"/>
          </w:tcPr>
          <w:p w:rsidR="00967095" w:rsidRPr="00EF5CB2" w:rsidRDefault="00823065" w:rsidP="00D0130C">
            <w:pPr>
              <w:jc w:val="center"/>
              <w:rPr>
                <w:sz w:val="18"/>
                <w:szCs w:val="10"/>
              </w:rPr>
            </w:pPr>
          </w:p>
        </w:tc>
        <w:tc>
          <w:tcPr>
            <w:tcW w:w="655" w:type="pct"/>
            <w:shd w:val="clear" w:color="auto" w:fill="FFFFFF"/>
            <w:vAlign w:val="center"/>
          </w:tcPr>
          <w:p w:rsidR="00967095" w:rsidRPr="00EF5CB2" w:rsidRDefault="00823065" w:rsidP="00D0130C">
            <w:pPr>
              <w:jc w:val="center"/>
              <w:rPr>
                <w:sz w:val="18"/>
                <w:szCs w:val="10"/>
              </w:rPr>
            </w:pP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Жилые зоны, в том числе:</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1.1.1.</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средне этажной жилой застройки</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10,8</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10,8</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многоэтажной жилой застройки</w:t>
            </w:r>
          </w:p>
        </w:tc>
        <w:tc>
          <w:tcPr>
            <w:tcW w:w="721" w:type="pct"/>
            <w:shd w:val="clear" w:color="auto" w:fill="FFFFFF"/>
            <w:vAlign w:val="center"/>
          </w:tcPr>
          <w:p w:rsidR="00967095" w:rsidRPr="00EF5CB2" w:rsidRDefault="00823065" w:rsidP="00D0130C">
            <w:pPr>
              <w:rPr>
                <w:sz w:val="18"/>
                <w:szCs w:val="10"/>
              </w:rPr>
            </w:pP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0,4</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0,4</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1.2.</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Общественно-деловые зоны, в том числе:</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5,2</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5,2</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1.2.1.</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 xml:space="preserve">Зона учебно-образовательного </w:t>
            </w:r>
            <w:r w:rsidRPr="00EF5CB2">
              <w:rPr>
                <w:sz w:val="18"/>
                <w:szCs w:val="24"/>
              </w:rPr>
              <w:t>назначения</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3,2</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3,2</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1.2.2.</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здравоохранения</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1,5</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1,5</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1.2.3.</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торгового назначения и общественного питания</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0,5</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0,5</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1.3.</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Территории рекреационного назначения, в том числе:</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2,4</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2,4</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1.3.1.</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озелененных территорий общего пользования</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2,4</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2,4</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Население</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2.1.</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Численность населения</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человек</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6096</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6096</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2.2.</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Средняя плотность населения</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чел/га</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323</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323</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2.3.</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Средний коэффициент плотности застройки</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0,6</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0,6</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Объекты социальной инфраструктуры</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3.1.</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 xml:space="preserve">Дошкольные образовательные </w:t>
            </w:r>
            <w:r w:rsidRPr="00EF5CB2">
              <w:rPr>
                <w:sz w:val="18"/>
                <w:szCs w:val="24"/>
              </w:rPr>
              <w:t>организации (детские сады)</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мест</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190</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190</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3.2.</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Общеобразовательные</w:t>
            </w:r>
            <w:r w:rsidRPr="00EF5CB2">
              <w:rPr>
                <w:sz w:val="18"/>
                <w:szCs w:val="24"/>
              </w:rPr>
              <w:tab/>
              <w:t>организации</w:t>
            </w:r>
          </w:p>
          <w:p w:rsidR="00967095" w:rsidRPr="00EF5CB2" w:rsidRDefault="00823065" w:rsidP="00D0130C">
            <w:pPr>
              <w:pStyle w:val="afffffffffffffffff3"/>
              <w:spacing w:line="240" w:lineRule="auto"/>
              <w:ind w:firstLine="0"/>
              <w:rPr>
                <w:sz w:val="18"/>
                <w:szCs w:val="24"/>
              </w:rPr>
            </w:pPr>
            <w:r w:rsidRPr="00EF5CB2">
              <w:rPr>
                <w:sz w:val="18"/>
                <w:szCs w:val="24"/>
              </w:rPr>
              <w:t>(общеобразовательные школы)</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мест</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600</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600</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3.3.</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Объекты здравоохранения</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посещений</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397</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397</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3.4.</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Социальное обеспечение</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объект</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 xml:space="preserve">Развитие систем инженерной и транспортной </w:t>
            </w:r>
            <w:r w:rsidRPr="00EF5CB2">
              <w:rPr>
                <w:sz w:val="18"/>
                <w:szCs w:val="24"/>
              </w:rPr>
              <w:t>инфраструктуры</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4.1.</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Протяженность внутриквартальных проездов</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зд</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3,1</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4.2.</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Сети водоснабжения</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3,9</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3,9</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4.3.</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Сети водоотведения</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3,9</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3,9</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4.4.</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Сети теплоснабжения</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4,7</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4,7</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4.5.</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Сети электроснабжения</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7,4</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7,4</w:t>
            </w:r>
          </w:p>
        </w:tc>
      </w:tr>
      <w:tr w:rsidR="00281173" w:rsidTr="00BC79BA">
        <w:trPr>
          <w:trHeight w:val="20"/>
        </w:trPr>
        <w:tc>
          <w:tcPr>
            <w:tcW w:w="30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4.6.</w:t>
            </w:r>
          </w:p>
        </w:tc>
        <w:tc>
          <w:tcPr>
            <w:tcW w:w="2671" w:type="pct"/>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Сети электросвязи</w:t>
            </w:r>
          </w:p>
        </w:tc>
        <w:tc>
          <w:tcPr>
            <w:tcW w:w="721"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3"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1,6</w:t>
            </w:r>
          </w:p>
        </w:tc>
        <w:tc>
          <w:tcPr>
            <w:tcW w:w="655" w:type="pct"/>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1,6</w:t>
            </w:r>
          </w:p>
        </w:tc>
      </w:tr>
    </w:tbl>
    <w:p w:rsidR="00967095" w:rsidRPr="00EF5CB2" w:rsidRDefault="00823065" w:rsidP="00967095">
      <w:pPr>
        <w:spacing w:before="120" w:after="120" w:line="276" w:lineRule="auto"/>
        <w:jc w:val="both"/>
      </w:pPr>
    </w:p>
    <w:p w:rsidR="00967095" w:rsidRPr="00EF5CB2" w:rsidRDefault="00823065" w:rsidP="00967095">
      <w:pPr>
        <w:spacing w:before="120" w:after="120" w:line="276" w:lineRule="auto"/>
        <w:jc w:val="both"/>
      </w:pPr>
    </w:p>
    <w:p w:rsidR="00967095" w:rsidRPr="00EF5CB2" w:rsidRDefault="00823065" w:rsidP="00967095">
      <w:pPr>
        <w:spacing w:before="120" w:after="120" w:line="276" w:lineRule="auto"/>
        <w:jc w:val="both"/>
      </w:pPr>
    </w:p>
    <w:p w:rsidR="00967095" w:rsidRPr="00EF5CB2" w:rsidRDefault="00823065" w:rsidP="00967095">
      <w:pPr>
        <w:spacing w:before="120" w:after="120" w:line="276" w:lineRule="auto"/>
        <w:jc w:val="both"/>
      </w:pPr>
    </w:p>
    <w:p w:rsidR="00967095" w:rsidRPr="00EF5CB2" w:rsidRDefault="00823065" w:rsidP="00967095">
      <w:pPr>
        <w:spacing w:before="120" w:after="120" w:line="276" w:lineRule="auto"/>
        <w:jc w:val="both"/>
      </w:pPr>
    </w:p>
    <w:p w:rsidR="00967095" w:rsidRPr="00EF5CB2" w:rsidRDefault="00823065" w:rsidP="00967095">
      <w:pPr>
        <w:spacing w:after="160" w:line="259" w:lineRule="auto"/>
        <w:rPr>
          <w:rFonts w:eastAsia="TimesNewRoman"/>
          <w:b/>
          <w:szCs w:val="28"/>
        </w:rPr>
      </w:pPr>
      <w:r w:rsidRPr="00EF5CB2">
        <w:rPr>
          <w:rFonts w:eastAsia="TimesNewRoman"/>
          <w:b/>
          <w:szCs w:val="28"/>
        </w:rPr>
        <w:br w:type="page"/>
      </w:r>
    </w:p>
    <w:p w:rsidR="00967095" w:rsidRPr="00EF5CB2" w:rsidRDefault="00823065">
      <w:pPr>
        <w:pStyle w:val="50"/>
        <w:numPr>
          <w:ilvl w:val="0"/>
          <w:numId w:val="103"/>
        </w:numPr>
        <w:jc w:val="center"/>
        <w:rPr>
          <w:rFonts w:ascii="Times New Roman" w:hAnsi="Times New Roman" w:cs="Times New Roman"/>
          <w:b/>
          <w:bCs/>
          <w:color w:val="auto"/>
        </w:rPr>
      </w:pPr>
      <w:bookmarkStart w:id="127" w:name="_Toc142644773"/>
      <w:r w:rsidRPr="00EF5CB2">
        <w:rPr>
          <w:rFonts w:ascii="Times New Roman" w:hAnsi="Times New Roman" w:cs="Times New Roman"/>
          <w:b/>
          <w:bCs/>
          <w:color w:val="auto"/>
        </w:rPr>
        <w:lastRenderedPageBreak/>
        <w:t xml:space="preserve">Планировка микрорайона №2а </w:t>
      </w:r>
      <w:bookmarkStart w:id="128" w:name="_Hlk530147459"/>
      <w:r w:rsidRPr="00EF5CB2">
        <w:rPr>
          <w:rFonts w:ascii="Times New Roman" w:hAnsi="Times New Roman" w:cs="Times New Roman"/>
          <w:b/>
          <w:bCs/>
          <w:color w:val="auto"/>
        </w:rPr>
        <w:t>«Лесников»</w:t>
      </w:r>
      <w:bookmarkEnd w:id="127"/>
      <w:bookmarkEnd w:id="128"/>
    </w:p>
    <w:p w:rsidR="00967095" w:rsidRPr="00EF5CB2" w:rsidRDefault="00823065" w:rsidP="00AA7AF0">
      <w:pPr>
        <w:pStyle w:val="19"/>
        <w:rPr>
          <w:b/>
          <w:bCs/>
        </w:rPr>
      </w:pPr>
      <w:r w:rsidRPr="00EF5CB2">
        <w:rPr>
          <w:b/>
          <w:bCs/>
        </w:rPr>
        <w:t>Общественно-деловая застройка</w:t>
      </w:r>
    </w:p>
    <w:p w:rsidR="00967095" w:rsidRPr="00EF5CB2" w:rsidRDefault="00823065" w:rsidP="00A62B85">
      <w:pPr>
        <w:pStyle w:val="19"/>
        <w:spacing w:line="276" w:lineRule="auto"/>
      </w:pPr>
      <w:r w:rsidRPr="00EF5CB2">
        <w:t xml:space="preserve">Общественные объекты, как сохраняемые, так и проектируемые, в основном, располагаются вдоль главной ул. Советская. К этим объектам относятся: дом культуры «Россия», здание </w:t>
      </w:r>
      <w:r w:rsidRPr="00EF5CB2">
        <w:t>приюта «Мечта» на 30 мест, гостиница, различные магазины, торгово-офисные здания, административное здание лесхоза, магазин-пекарня, спортивно-оздоровительный комплекс, столовая, дом молитвы, школа и др. В северо-восточной части микрорайона, на новых террит</w:t>
      </w:r>
      <w:r w:rsidRPr="00EF5CB2">
        <w:t>ориях формируется небольшой подцентр, где располагаются торгово-офисные здания и детский сад на 70 мест. Проектом планировки предусмотрено увеличение территории общеобразовательной школы и строительство дополнительного учебного корпуса с увеличением мощнос</w:t>
      </w:r>
      <w:r w:rsidRPr="00EF5CB2">
        <w:t>ти школы до 903 учащихся.</w:t>
      </w:r>
    </w:p>
    <w:p w:rsidR="00967095" w:rsidRPr="00EF5CB2" w:rsidRDefault="00823065" w:rsidP="00AA7AF0">
      <w:pPr>
        <w:pStyle w:val="19"/>
        <w:rPr>
          <w:b/>
          <w:bCs/>
        </w:rPr>
      </w:pPr>
      <w:r w:rsidRPr="00EF5CB2">
        <w:rPr>
          <w:b/>
          <w:bCs/>
        </w:rPr>
        <w:t>Жилая застройка</w:t>
      </w:r>
    </w:p>
    <w:p w:rsidR="00967095" w:rsidRPr="00EF5CB2" w:rsidRDefault="00823065" w:rsidP="00A62B85">
      <w:pPr>
        <w:pStyle w:val="19"/>
        <w:spacing w:line="276" w:lineRule="auto"/>
      </w:pPr>
      <w:r w:rsidRPr="00EF5CB2">
        <w:t>Значительного объёма нового жилищного строительства не предусматривается. Основные мероприятия направлены на реконструкцию и развитие существующих территорий жилищного строительства.</w:t>
      </w:r>
    </w:p>
    <w:p w:rsidR="00967095" w:rsidRPr="00EF5CB2" w:rsidRDefault="00823065" w:rsidP="00A62B85">
      <w:pPr>
        <w:pStyle w:val="19"/>
        <w:spacing w:line="276" w:lineRule="auto"/>
      </w:pPr>
      <w:r w:rsidRPr="00EF5CB2">
        <w:t>Предусмотрено сохранение сущест</w:t>
      </w:r>
      <w:r w:rsidRPr="00EF5CB2">
        <w:t>вующей индивидуальной жилой застройки. Проект планировки территории предлагает развитие индивидуальной жилой застройки на свободных территориях в северо-восточной части микрорайона № 2а «Лесников».</w:t>
      </w:r>
    </w:p>
    <w:p w:rsidR="00967095" w:rsidRPr="00EF5CB2" w:rsidRDefault="00823065" w:rsidP="00A62B85">
      <w:pPr>
        <w:pStyle w:val="19"/>
        <w:spacing w:line="276" w:lineRule="auto"/>
      </w:pPr>
      <w:r w:rsidRPr="00EF5CB2">
        <w:t>Развитие малоэтажной жилой застройки (до 4 этажей) предлаг</w:t>
      </w:r>
      <w:r w:rsidRPr="00EF5CB2">
        <w:t>ается за счет территории занятой огородами без права капитального строительства, вдоль улицы Сибирская, вдоль улицы Советская (ориентир ул. Советская, д.14).</w:t>
      </w:r>
    </w:p>
    <w:p w:rsidR="00967095" w:rsidRPr="00EF5CB2" w:rsidRDefault="00823065" w:rsidP="00A62B85">
      <w:pPr>
        <w:pStyle w:val="19"/>
        <w:spacing w:line="276" w:lineRule="auto"/>
      </w:pPr>
      <w:r w:rsidRPr="00EF5CB2">
        <w:t>В течение расчётного срока жилищный фонд планируемой территории увеличится до 190,7 тыс. кв. м. Об</w:t>
      </w:r>
      <w:r w:rsidRPr="00EF5CB2">
        <w:t xml:space="preserve">ъем нового жилищного строительства определен в размере 48,3 тыс. кв. м жилой площади. Показатель средней жилищной обеспеченность вырастет с 21,0 до 22,4 кв. м на человека. </w:t>
      </w:r>
    </w:p>
    <w:p w:rsidR="00967095" w:rsidRPr="00EF5CB2" w:rsidRDefault="00823065" w:rsidP="00A62B85">
      <w:pPr>
        <w:pStyle w:val="19"/>
        <w:spacing w:line="276" w:lineRule="auto"/>
      </w:pPr>
      <w:r w:rsidRPr="00EF5CB2">
        <w:t>Структура жилищного фонда примет к расчётному сроку следующий вид:</w:t>
      </w:r>
    </w:p>
    <w:p w:rsidR="00967095" w:rsidRPr="00EF5CB2" w:rsidRDefault="00823065">
      <w:pPr>
        <w:pStyle w:val="afff0"/>
        <w:widowControl w:val="0"/>
        <w:numPr>
          <w:ilvl w:val="0"/>
          <w:numId w:val="64"/>
        </w:numPr>
        <w:adjustRightInd w:val="0"/>
        <w:spacing w:before="120" w:after="120" w:line="276" w:lineRule="auto"/>
        <w:contextualSpacing/>
        <w:jc w:val="both"/>
        <w:textAlignment w:val="baseline"/>
        <w:rPr>
          <w:szCs w:val="24"/>
        </w:rPr>
      </w:pPr>
      <w:r w:rsidRPr="00EF5CB2">
        <w:rPr>
          <w:szCs w:val="24"/>
        </w:rPr>
        <w:t xml:space="preserve">многоквартирные жилые дома – 89,3 тыс. кв. м (47,1 %); </w:t>
      </w:r>
    </w:p>
    <w:p w:rsidR="00967095" w:rsidRPr="00EF5CB2" w:rsidRDefault="00823065">
      <w:pPr>
        <w:pStyle w:val="afff0"/>
        <w:widowControl w:val="0"/>
        <w:numPr>
          <w:ilvl w:val="0"/>
          <w:numId w:val="64"/>
        </w:numPr>
        <w:adjustRightInd w:val="0"/>
        <w:spacing w:before="120" w:after="120" w:line="276" w:lineRule="auto"/>
        <w:contextualSpacing/>
        <w:jc w:val="both"/>
        <w:textAlignment w:val="baseline"/>
        <w:rPr>
          <w:szCs w:val="24"/>
        </w:rPr>
      </w:pPr>
      <w:r w:rsidRPr="00EF5CB2">
        <w:rPr>
          <w:szCs w:val="24"/>
        </w:rPr>
        <w:t>индивидуальное жилищное строительство – 100,3 тыс. кв. м (52,9 %).</w:t>
      </w:r>
    </w:p>
    <w:p w:rsidR="00967095" w:rsidRPr="00EF5CB2" w:rsidRDefault="00823065" w:rsidP="00A62B85">
      <w:pPr>
        <w:pStyle w:val="19"/>
        <w:spacing w:line="276" w:lineRule="auto"/>
      </w:pPr>
      <w:r w:rsidRPr="00EF5CB2">
        <w:t>Численность населения к 2033 г. увеличится приблизительно до 8 361 человека.</w:t>
      </w:r>
    </w:p>
    <w:p w:rsidR="0062534F" w:rsidRPr="00EF5CB2" w:rsidRDefault="00823065" w:rsidP="00AA7AF0">
      <w:pPr>
        <w:pStyle w:val="19"/>
        <w:rPr>
          <w:b/>
          <w:bCs/>
        </w:rPr>
      </w:pPr>
      <w:r w:rsidRPr="00EF5CB2">
        <w:rPr>
          <w:b/>
          <w:bCs/>
        </w:rPr>
        <w:t>Объекты коммунальной инфраструктуры</w:t>
      </w:r>
    </w:p>
    <w:p w:rsidR="0062534F" w:rsidRPr="00EF5CB2" w:rsidRDefault="00823065" w:rsidP="00A62B85">
      <w:pPr>
        <w:pStyle w:val="19"/>
        <w:spacing w:line="276" w:lineRule="auto"/>
      </w:pPr>
      <w:r w:rsidRPr="00EF5CB2">
        <w:t>Для обеспечения насе</w:t>
      </w:r>
      <w:r w:rsidRPr="00EF5CB2">
        <w:t>ления объектами коммунальной инфраструктуры</w:t>
      </w:r>
      <w:r w:rsidRPr="00EF5CB2">
        <w:t xml:space="preserve"> (таблица ниже)</w:t>
      </w:r>
      <w:r w:rsidRPr="00EF5CB2">
        <w:t xml:space="preserve"> предусматриваются следующие основные направления:</w:t>
      </w:r>
    </w:p>
    <w:p w:rsidR="0062534F" w:rsidRPr="00EF5CB2" w:rsidRDefault="00823065">
      <w:pPr>
        <w:pStyle w:val="afff0"/>
        <w:widowControl w:val="0"/>
        <w:numPr>
          <w:ilvl w:val="0"/>
          <w:numId w:val="64"/>
        </w:numPr>
        <w:adjustRightInd w:val="0"/>
        <w:spacing w:before="120" w:after="120" w:line="276" w:lineRule="auto"/>
        <w:contextualSpacing/>
        <w:jc w:val="both"/>
        <w:textAlignment w:val="baseline"/>
        <w:rPr>
          <w:szCs w:val="24"/>
        </w:rPr>
      </w:pPr>
      <w:r w:rsidRPr="00EF5CB2">
        <w:rPr>
          <w:szCs w:val="24"/>
        </w:rPr>
        <w:t>обеспечение централизованным водоснабжением, водоотведением, теплоснабжением, электроснабжением и системами связи перспективных объектов капитально</w:t>
      </w:r>
      <w:r w:rsidRPr="00EF5CB2">
        <w:rPr>
          <w:szCs w:val="24"/>
        </w:rPr>
        <w:t xml:space="preserve">го строительства – за счёт строительства новых участков сетей; </w:t>
      </w:r>
    </w:p>
    <w:p w:rsidR="0062534F" w:rsidRPr="00EF5CB2" w:rsidRDefault="00823065">
      <w:pPr>
        <w:pStyle w:val="afff0"/>
        <w:widowControl w:val="0"/>
        <w:numPr>
          <w:ilvl w:val="0"/>
          <w:numId w:val="64"/>
        </w:numPr>
        <w:adjustRightInd w:val="0"/>
        <w:spacing w:before="120" w:after="120" w:line="276" w:lineRule="auto"/>
        <w:contextualSpacing/>
        <w:jc w:val="both"/>
        <w:textAlignment w:val="baseline"/>
        <w:rPr>
          <w:szCs w:val="24"/>
        </w:rPr>
      </w:pPr>
      <w:r w:rsidRPr="00EF5CB2">
        <w:rPr>
          <w:szCs w:val="24"/>
        </w:rPr>
        <w:t>обеспечение демонтажа существующих сетей водоснабжения, водоотведения и теплоснабжения на территории индивидуальной жилой застройки.</w:t>
      </w:r>
    </w:p>
    <w:p w:rsidR="00967095" w:rsidRPr="00EF5CB2" w:rsidRDefault="00823065" w:rsidP="00967095">
      <w:pPr>
        <w:spacing w:before="120" w:after="120" w:line="276" w:lineRule="auto"/>
        <w:jc w:val="both"/>
      </w:pPr>
    </w:p>
    <w:p w:rsidR="0062534F" w:rsidRPr="00EF5CB2" w:rsidRDefault="00823065" w:rsidP="0062534F">
      <w:pPr>
        <w:pStyle w:val="aff6"/>
        <w:keepNext/>
        <w:spacing w:before="120" w:after="0"/>
        <w:rPr>
          <w:rFonts w:ascii="Times New Roman" w:hAnsi="Times New Roman"/>
          <w:b/>
          <w:bCs/>
          <w:i w:val="0"/>
          <w:iCs w:val="0"/>
        </w:rPr>
      </w:pPr>
      <w:r w:rsidRPr="00EF5CB2">
        <w:rPr>
          <w:rFonts w:ascii="Times New Roman" w:hAnsi="Times New Roman"/>
          <w:b/>
          <w:bCs/>
          <w:i w:val="0"/>
          <w:iCs w:val="0"/>
        </w:rPr>
        <w:lastRenderedPageBreak/>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11</w:t>
      </w:r>
      <w:r w:rsidRPr="00EF5CB2">
        <w:rPr>
          <w:rFonts w:ascii="Times New Roman" w:hAnsi="Times New Roman"/>
          <w:b/>
          <w:bCs/>
          <w:i w:val="0"/>
          <w:iCs w:val="0"/>
        </w:rPr>
        <w:fldChar w:fldCharType="end"/>
      </w:r>
      <w:r w:rsidRPr="00EF5CB2">
        <w:rPr>
          <w:rFonts w:ascii="Times New Roman" w:hAnsi="Times New Roman"/>
          <w:b/>
          <w:bCs/>
          <w:i w:val="0"/>
          <w:iCs w:val="0"/>
        </w:rPr>
        <w:t xml:space="preserve">. Основные показатели </w:t>
      </w:r>
      <w:r w:rsidRPr="00EF5CB2">
        <w:rPr>
          <w:rFonts w:ascii="Times New Roman" w:hAnsi="Times New Roman"/>
          <w:b/>
          <w:bCs/>
          <w:i w:val="0"/>
          <w:iCs w:val="0"/>
        </w:rPr>
        <w:t>сооружений коммунальной инфраструктуры</w:t>
      </w:r>
    </w:p>
    <w:tbl>
      <w:tblPr>
        <w:tblStyle w:val="afb"/>
        <w:tblW w:w="5000" w:type="pct"/>
        <w:tblCellMar>
          <w:left w:w="28" w:type="dxa"/>
          <w:right w:w="28" w:type="dxa"/>
        </w:tblCellMar>
        <w:tblLook w:val="04A0" w:firstRow="1" w:lastRow="0" w:firstColumn="1" w:lastColumn="0" w:noHBand="0" w:noVBand="1"/>
      </w:tblPr>
      <w:tblGrid>
        <w:gridCol w:w="555"/>
        <w:gridCol w:w="2526"/>
        <w:gridCol w:w="3115"/>
        <w:gridCol w:w="3214"/>
      </w:tblGrid>
      <w:tr w:rsidR="00281173" w:rsidTr="0062534F">
        <w:tc>
          <w:tcPr>
            <w:tcW w:w="295" w:type="pct"/>
            <w:shd w:val="clear" w:color="auto" w:fill="auto"/>
            <w:vAlign w:val="center"/>
          </w:tcPr>
          <w:p w:rsidR="0062534F" w:rsidRPr="00EF5CB2" w:rsidRDefault="00823065" w:rsidP="0062534F">
            <w:pPr>
              <w:widowControl w:val="0"/>
              <w:tabs>
                <w:tab w:val="left" w:pos="8610"/>
              </w:tabs>
              <w:jc w:val="center"/>
              <w:rPr>
                <w:b/>
                <w:bCs/>
                <w:sz w:val="18"/>
              </w:rPr>
            </w:pPr>
            <w:r w:rsidRPr="00EF5CB2">
              <w:rPr>
                <w:b/>
                <w:bCs/>
                <w:sz w:val="18"/>
              </w:rPr>
              <w:t>№ п/п</w:t>
            </w:r>
          </w:p>
        </w:tc>
        <w:tc>
          <w:tcPr>
            <w:tcW w:w="1342" w:type="pct"/>
            <w:shd w:val="clear" w:color="auto" w:fill="auto"/>
            <w:vAlign w:val="center"/>
          </w:tcPr>
          <w:p w:rsidR="0062534F" w:rsidRPr="00EF5CB2" w:rsidRDefault="00823065" w:rsidP="0062534F">
            <w:pPr>
              <w:widowControl w:val="0"/>
              <w:tabs>
                <w:tab w:val="left" w:pos="8610"/>
              </w:tabs>
              <w:jc w:val="center"/>
              <w:rPr>
                <w:b/>
                <w:bCs/>
                <w:sz w:val="18"/>
              </w:rPr>
            </w:pPr>
            <w:r w:rsidRPr="00EF5CB2">
              <w:rPr>
                <w:b/>
                <w:bCs/>
                <w:sz w:val="18"/>
              </w:rPr>
              <w:t>Наименование</w:t>
            </w:r>
          </w:p>
          <w:p w:rsidR="0062534F" w:rsidRPr="00EF5CB2" w:rsidRDefault="00823065" w:rsidP="0062534F">
            <w:pPr>
              <w:widowControl w:val="0"/>
              <w:tabs>
                <w:tab w:val="left" w:pos="8610"/>
              </w:tabs>
              <w:jc w:val="center"/>
              <w:rPr>
                <w:b/>
                <w:bCs/>
                <w:sz w:val="18"/>
              </w:rPr>
            </w:pPr>
            <w:r w:rsidRPr="00EF5CB2">
              <w:rPr>
                <w:b/>
                <w:bCs/>
                <w:sz w:val="18"/>
              </w:rPr>
              <w:t>объекта капитального строительства</w:t>
            </w:r>
          </w:p>
        </w:tc>
        <w:tc>
          <w:tcPr>
            <w:tcW w:w="1655" w:type="pct"/>
            <w:shd w:val="clear" w:color="auto" w:fill="auto"/>
            <w:vAlign w:val="center"/>
          </w:tcPr>
          <w:p w:rsidR="0062534F" w:rsidRPr="00EF5CB2" w:rsidRDefault="00823065" w:rsidP="0062534F">
            <w:pPr>
              <w:widowControl w:val="0"/>
              <w:tabs>
                <w:tab w:val="left" w:pos="8610"/>
              </w:tabs>
              <w:jc w:val="center"/>
              <w:rPr>
                <w:b/>
                <w:bCs/>
                <w:sz w:val="18"/>
              </w:rPr>
            </w:pPr>
            <w:r w:rsidRPr="00EF5CB2">
              <w:rPr>
                <w:b/>
                <w:bCs/>
                <w:sz w:val="18"/>
              </w:rPr>
              <w:t>Месторасположение</w:t>
            </w:r>
          </w:p>
          <w:p w:rsidR="0062534F" w:rsidRPr="00EF5CB2" w:rsidRDefault="00823065" w:rsidP="0062534F">
            <w:pPr>
              <w:widowControl w:val="0"/>
              <w:tabs>
                <w:tab w:val="left" w:pos="8610"/>
              </w:tabs>
              <w:jc w:val="center"/>
              <w:rPr>
                <w:b/>
                <w:bCs/>
                <w:sz w:val="18"/>
              </w:rPr>
            </w:pPr>
            <w:r w:rsidRPr="00EF5CB2">
              <w:rPr>
                <w:b/>
                <w:bCs/>
                <w:sz w:val="18"/>
              </w:rPr>
              <w:t>объекта капитального строительства</w:t>
            </w:r>
          </w:p>
        </w:tc>
        <w:tc>
          <w:tcPr>
            <w:tcW w:w="1708" w:type="pct"/>
            <w:shd w:val="clear" w:color="auto" w:fill="auto"/>
            <w:vAlign w:val="center"/>
          </w:tcPr>
          <w:p w:rsidR="0062534F" w:rsidRPr="00EF5CB2" w:rsidRDefault="00823065" w:rsidP="0062534F">
            <w:pPr>
              <w:widowControl w:val="0"/>
              <w:tabs>
                <w:tab w:val="left" w:pos="8610"/>
              </w:tabs>
              <w:jc w:val="center"/>
              <w:rPr>
                <w:b/>
                <w:bCs/>
                <w:sz w:val="18"/>
              </w:rPr>
            </w:pPr>
            <w:r w:rsidRPr="00EF5CB2">
              <w:rPr>
                <w:b/>
                <w:bCs/>
                <w:sz w:val="18"/>
              </w:rPr>
              <w:t>Характеристика объекта капитального строительства</w:t>
            </w:r>
          </w:p>
        </w:tc>
      </w:tr>
      <w:tr w:rsidR="00281173" w:rsidTr="0062534F">
        <w:tc>
          <w:tcPr>
            <w:tcW w:w="295" w:type="pct"/>
            <w:vAlign w:val="center"/>
          </w:tcPr>
          <w:p w:rsidR="0062534F" w:rsidRPr="00EF5CB2" w:rsidRDefault="00823065" w:rsidP="0062534F">
            <w:pPr>
              <w:widowControl w:val="0"/>
              <w:tabs>
                <w:tab w:val="left" w:pos="8610"/>
              </w:tabs>
              <w:jc w:val="center"/>
              <w:rPr>
                <w:sz w:val="18"/>
              </w:rPr>
            </w:pPr>
            <w:r w:rsidRPr="00EF5CB2">
              <w:rPr>
                <w:sz w:val="18"/>
              </w:rPr>
              <w:t>1</w:t>
            </w:r>
          </w:p>
        </w:tc>
        <w:tc>
          <w:tcPr>
            <w:tcW w:w="4705" w:type="pct"/>
            <w:gridSpan w:val="3"/>
            <w:vAlign w:val="center"/>
          </w:tcPr>
          <w:p w:rsidR="0062534F" w:rsidRPr="00EF5CB2" w:rsidRDefault="00823065" w:rsidP="0062534F">
            <w:pPr>
              <w:widowControl w:val="0"/>
              <w:tabs>
                <w:tab w:val="left" w:pos="8610"/>
              </w:tabs>
              <w:jc w:val="center"/>
              <w:rPr>
                <w:sz w:val="18"/>
              </w:rPr>
            </w:pPr>
            <w:r w:rsidRPr="00EF5CB2">
              <w:rPr>
                <w:sz w:val="18"/>
              </w:rPr>
              <w:t>Водоснабжение</w:t>
            </w:r>
          </w:p>
        </w:tc>
      </w:tr>
      <w:tr w:rsidR="00281173" w:rsidTr="0062534F">
        <w:tc>
          <w:tcPr>
            <w:tcW w:w="295" w:type="pct"/>
            <w:vAlign w:val="center"/>
          </w:tcPr>
          <w:p w:rsidR="0062534F" w:rsidRPr="00EF5CB2" w:rsidRDefault="00823065" w:rsidP="0062534F">
            <w:pPr>
              <w:widowControl w:val="0"/>
              <w:tabs>
                <w:tab w:val="left" w:pos="8610"/>
              </w:tabs>
              <w:jc w:val="center"/>
              <w:rPr>
                <w:sz w:val="18"/>
              </w:rPr>
            </w:pPr>
            <w:r w:rsidRPr="00EF5CB2">
              <w:rPr>
                <w:sz w:val="18"/>
              </w:rPr>
              <w:t>1.1</w:t>
            </w:r>
          </w:p>
        </w:tc>
        <w:tc>
          <w:tcPr>
            <w:tcW w:w="1342" w:type="pct"/>
            <w:vAlign w:val="center"/>
          </w:tcPr>
          <w:p w:rsidR="0062534F" w:rsidRPr="00EF5CB2" w:rsidRDefault="00823065" w:rsidP="0062534F">
            <w:pPr>
              <w:widowControl w:val="0"/>
              <w:tabs>
                <w:tab w:val="left" w:pos="8610"/>
              </w:tabs>
              <w:jc w:val="center"/>
              <w:rPr>
                <w:sz w:val="18"/>
              </w:rPr>
            </w:pPr>
            <w:r w:rsidRPr="00EF5CB2">
              <w:rPr>
                <w:sz w:val="18"/>
              </w:rPr>
              <w:t>Сети водоснабжения</w:t>
            </w:r>
          </w:p>
        </w:tc>
        <w:tc>
          <w:tcPr>
            <w:tcW w:w="1655" w:type="pct"/>
            <w:vAlign w:val="center"/>
          </w:tcPr>
          <w:p w:rsidR="0062534F" w:rsidRPr="00EF5CB2" w:rsidRDefault="00823065" w:rsidP="0062534F">
            <w:pPr>
              <w:widowControl w:val="0"/>
              <w:tabs>
                <w:tab w:val="left" w:pos="8610"/>
              </w:tabs>
              <w:jc w:val="center"/>
              <w:rPr>
                <w:sz w:val="18"/>
              </w:rPr>
            </w:pPr>
            <w:r w:rsidRPr="00EF5CB2">
              <w:rPr>
                <w:sz w:val="18"/>
              </w:rPr>
              <w:t xml:space="preserve">микрорайон №2а </w:t>
            </w:r>
            <w:r w:rsidRPr="00EF5CB2">
              <w:rPr>
                <w:sz w:val="18"/>
              </w:rPr>
              <w:t>«Лесников»</w:t>
            </w:r>
          </w:p>
          <w:p w:rsidR="0062534F" w:rsidRPr="00EF5CB2" w:rsidRDefault="00823065" w:rsidP="0062534F">
            <w:pPr>
              <w:widowControl w:val="0"/>
              <w:tabs>
                <w:tab w:val="left" w:pos="8610"/>
              </w:tabs>
              <w:jc w:val="center"/>
              <w:rPr>
                <w:sz w:val="18"/>
              </w:rPr>
            </w:pPr>
            <w:r w:rsidRPr="00EF5CB2">
              <w:rPr>
                <w:sz w:val="18"/>
              </w:rPr>
              <w:t>квартал 01:01:03</w:t>
            </w:r>
          </w:p>
          <w:p w:rsidR="0062534F" w:rsidRPr="00EF5CB2" w:rsidRDefault="00823065" w:rsidP="0062534F">
            <w:pPr>
              <w:widowControl w:val="0"/>
              <w:tabs>
                <w:tab w:val="left" w:pos="8610"/>
              </w:tabs>
              <w:jc w:val="center"/>
              <w:rPr>
                <w:sz w:val="18"/>
              </w:rPr>
            </w:pPr>
            <w:r w:rsidRPr="00EF5CB2">
              <w:rPr>
                <w:sz w:val="18"/>
              </w:rPr>
              <w:t>квартал 01:02:11</w:t>
            </w:r>
          </w:p>
          <w:p w:rsidR="0062534F" w:rsidRPr="00EF5CB2" w:rsidRDefault="00823065" w:rsidP="0062534F">
            <w:pPr>
              <w:widowControl w:val="0"/>
              <w:tabs>
                <w:tab w:val="left" w:pos="8610"/>
              </w:tabs>
              <w:jc w:val="center"/>
              <w:rPr>
                <w:sz w:val="18"/>
              </w:rPr>
            </w:pPr>
            <w:r w:rsidRPr="00EF5CB2">
              <w:rPr>
                <w:sz w:val="18"/>
              </w:rPr>
              <w:t>улично-дорожная сеть</w:t>
            </w:r>
          </w:p>
        </w:tc>
        <w:tc>
          <w:tcPr>
            <w:tcW w:w="1708" w:type="pct"/>
            <w:vAlign w:val="center"/>
          </w:tcPr>
          <w:p w:rsidR="0062534F" w:rsidRPr="00EF5CB2" w:rsidRDefault="00823065" w:rsidP="0062534F">
            <w:pPr>
              <w:widowControl w:val="0"/>
              <w:tabs>
                <w:tab w:val="left" w:pos="8610"/>
              </w:tabs>
              <w:jc w:val="center"/>
              <w:rPr>
                <w:sz w:val="18"/>
              </w:rPr>
            </w:pPr>
            <w:r w:rsidRPr="00EF5CB2">
              <w:rPr>
                <w:sz w:val="18"/>
              </w:rPr>
              <w:t>Новое строительство, ориентировочной протяжённостью 14183 м</w:t>
            </w:r>
          </w:p>
        </w:tc>
      </w:tr>
      <w:tr w:rsidR="00281173" w:rsidTr="0062534F">
        <w:tc>
          <w:tcPr>
            <w:tcW w:w="295" w:type="pct"/>
            <w:vAlign w:val="center"/>
          </w:tcPr>
          <w:p w:rsidR="0062534F" w:rsidRPr="00EF5CB2" w:rsidRDefault="00823065" w:rsidP="0062534F">
            <w:pPr>
              <w:widowControl w:val="0"/>
              <w:tabs>
                <w:tab w:val="left" w:pos="8610"/>
              </w:tabs>
              <w:jc w:val="center"/>
              <w:rPr>
                <w:sz w:val="18"/>
              </w:rPr>
            </w:pPr>
            <w:r w:rsidRPr="00EF5CB2">
              <w:rPr>
                <w:sz w:val="18"/>
              </w:rPr>
              <w:t>2</w:t>
            </w:r>
          </w:p>
        </w:tc>
        <w:tc>
          <w:tcPr>
            <w:tcW w:w="4705" w:type="pct"/>
            <w:gridSpan w:val="3"/>
            <w:vAlign w:val="center"/>
          </w:tcPr>
          <w:p w:rsidR="0062534F" w:rsidRPr="00EF5CB2" w:rsidRDefault="00823065" w:rsidP="0062534F">
            <w:pPr>
              <w:widowControl w:val="0"/>
              <w:tabs>
                <w:tab w:val="left" w:pos="8610"/>
              </w:tabs>
              <w:jc w:val="center"/>
              <w:rPr>
                <w:sz w:val="18"/>
              </w:rPr>
            </w:pPr>
            <w:r w:rsidRPr="00EF5CB2">
              <w:rPr>
                <w:sz w:val="18"/>
              </w:rPr>
              <w:t>Водоотведение</w:t>
            </w:r>
          </w:p>
        </w:tc>
      </w:tr>
      <w:tr w:rsidR="00281173" w:rsidTr="0062534F">
        <w:tc>
          <w:tcPr>
            <w:tcW w:w="295" w:type="pct"/>
            <w:vAlign w:val="center"/>
          </w:tcPr>
          <w:p w:rsidR="0062534F" w:rsidRPr="00EF5CB2" w:rsidRDefault="00823065" w:rsidP="0062534F">
            <w:pPr>
              <w:widowControl w:val="0"/>
              <w:tabs>
                <w:tab w:val="left" w:pos="8610"/>
              </w:tabs>
              <w:jc w:val="center"/>
              <w:rPr>
                <w:sz w:val="18"/>
              </w:rPr>
            </w:pPr>
            <w:r w:rsidRPr="00EF5CB2">
              <w:rPr>
                <w:sz w:val="18"/>
              </w:rPr>
              <w:t>2.1</w:t>
            </w:r>
          </w:p>
        </w:tc>
        <w:tc>
          <w:tcPr>
            <w:tcW w:w="1342" w:type="pct"/>
            <w:vAlign w:val="center"/>
          </w:tcPr>
          <w:p w:rsidR="0062534F" w:rsidRPr="00EF5CB2" w:rsidRDefault="00823065" w:rsidP="0062534F">
            <w:pPr>
              <w:widowControl w:val="0"/>
              <w:tabs>
                <w:tab w:val="left" w:pos="8610"/>
              </w:tabs>
              <w:jc w:val="center"/>
              <w:rPr>
                <w:sz w:val="18"/>
              </w:rPr>
            </w:pPr>
            <w:r w:rsidRPr="00EF5CB2">
              <w:rPr>
                <w:sz w:val="18"/>
              </w:rPr>
              <w:t>Сети водоотведения</w:t>
            </w:r>
          </w:p>
        </w:tc>
        <w:tc>
          <w:tcPr>
            <w:tcW w:w="1655" w:type="pct"/>
            <w:vAlign w:val="center"/>
          </w:tcPr>
          <w:p w:rsidR="0062534F" w:rsidRPr="00EF5CB2" w:rsidRDefault="00823065" w:rsidP="0062534F">
            <w:pPr>
              <w:widowControl w:val="0"/>
              <w:tabs>
                <w:tab w:val="left" w:pos="8610"/>
              </w:tabs>
              <w:jc w:val="center"/>
              <w:rPr>
                <w:sz w:val="18"/>
              </w:rPr>
            </w:pPr>
            <w:r w:rsidRPr="00EF5CB2">
              <w:rPr>
                <w:sz w:val="18"/>
              </w:rPr>
              <w:t>микрорайон №2а «Лесников»</w:t>
            </w:r>
          </w:p>
          <w:p w:rsidR="0062534F" w:rsidRPr="00EF5CB2" w:rsidRDefault="00823065" w:rsidP="0062534F">
            <w:pPr>
              <w:widowControl w:val="0"/>
              <w:tabs>
                <w:tab w:val="left" w:pos="8610"/>
              </w:tabs>
              <w:jc w:val="center"/>
              <w:rPr>
                <w:sz w:val="18"/>
              </w:rPr>
            </w:pPr>
            <w:r w:rsidRPr="00EF5CB2">
              <w:rPr>
                <w:sz w:val="18"/>
              </w:rPr>
              <w:t>квартал 01:01:03</w:t>
            </w:r>
          </w:p>
          <w:p w:rsidR="0062534F" w:rsidRPr="00EF5CB2" w:rsidRDefault="00823065" w:rsidP="0062534F">
            <w:pPr>
              <w:widowControl w:val="0"/>
              <w:tabs>
                <w:tab w:val="left" w:pos="8610"/>
              </w:tabs>
              <w:jc w:val="center"/>
              <w:rPr>
                <w:sz w:val="18"/>
              </w:rPr>
            </w:pPr>
            <w:r w:rsidRPr="00EF5CB2">
              <w:rPr>
                <w:sz w:val="18"/>
              </w:rPr>
              <w:t>квартал 01:02:11</w:t>
            </w:r>
          </w:p>
          <w:p w:rsidR="0062534F" w:rsidRPr="00EF5CB2" w:rsidRDefault="00823065" w:rsidP="0062534F">
            <w:pPr>
              <w:widowControl w:val="0"/>
              <w:tabs>
                <w:tab w:val="left" w:pos="8610"/>
              </w:tabs>
              <w:jc w:val="center"/>
              <w:rPr>
                <w:sz w:val="18"/>
              </w:rPr>
            </w:pPr>
            <w:r w:rsidRPr="00EF5CB2">
              <w:rPr>
                <w:sz w:val="18"/>
              </w:rPr>
              <w:t>улично-дорожная сеть</w:t>
            </w:r>
          </w:p>
        </w:tc>
        <w:tc>
          <w:tcPr>
            <w:tcW w:w="1708" w:type="pct"/>
            <w:vAlign w:val="center"/>
          </w:tcPr>
          <w:p w:rsidR="0062534F" w:rsidRPr="00EF5CB2" w:rsidRDefault="00823065" w:rsidP="0062534F">
            <w:pPr>
              <w:widowControl w:val="0"/>
              <w:tabs>
                <w:tab w:val="left" w:pos="8610"/>
              </w:tabs>
              <w:jc w:val="center"/>
              <w:rPr>
                <w:sz w:val="18"/>
              </w:rPr>
            </w:pPr>
            <w:r w:rsidRPr="00EF5CB2">
              <w:rPr>
                <w:sz w:val="18"/>
              </w:rPr>
              <w:t xml:space="preserve">Новое </w:t>
            </w:r>
            <w:r w:rsidRPr="00EF5CB2">
              <w:rPr>
                <w:sz w:val="18"/>
              </w:rPr>
              <w:t>строительство, ориентировочной протяжённостью 6116 м</w:t>
            </w:r>
          </w:p>
        </w:tc>
      </w:tr>
      <w:tr w:rsidR="00281173" w:rsidTr="0062534F">
        <w:tc>
          <w:tcPr>
            <w:tcW w:w="295" w:type="pct"/>
            <w:vAlign w:val="center"/>
          </w:tcPr>
          <w:p w:rsidR="0062534F" w:rsidRPr="00EF5CB2" w:rsidRDefault="00823065" w:rsidP="0062534F">
            <w:pPr>
              <w:widowControl w:val="0"/>
              <w:tabs>
                <w:tab w:val="left" w:pos="8610"/>
              </w:tabs>
              <w:jc w:val="center"/>
              <w:rPr>
                <w:sz w:val="18"/>
              </w:rPr>
            </w:pPr>
            <w:r w:rsidRPr="00EF5CB2">
              <w:rPr>
                <w:sz w:val="18"/>
              </w:rPr>
              <w:t>2.2</w:t>
            </w:r>
          </w:p>
        </w:tc>
        <w:tc>
          <w:tcPr>
            <w:tcW w:w="1342" w:type="pct"/>
            <w:vAlign w:val="center"/>
          </w:tcPr>
          <w:p w:rsidR="0062534F" w:rsidRPr="00EF5CB2" w:rsidRDefault="00823065" w:rsidP="0062534F">
            <w:pPr>
              <w:widowControl w:val="0"/>
              <w:tabs>
                <w:tab w:val="left" w:pos="8610"/>
              </w:tabs>
              <w:jc w:val="center"/>
              <w:rPr>
                <w:sz w:val="18"/>
              </w:rPr>
            </w:pPr>
            <w:r w:rsidRPr="00EF5CB2">
              <w:rPr>
                <w:sz w:val="18"/>
              </w:rPr>
              <w:t>Сети водоотведения (дождевая канализация)</w:t>
            </w:r>
          </w:p>
        </w:tc>
        <w:tc>
          <w:tcPr>
            <w:tcW w:w="1655" w:type="pct"/>
            <w:vAlign w:val="center"/>
          </w:tcPr>
          <w:p w:rsidR="0062534F" w:rsidRPr="00EF5CB2" w:rsidRDefault="00823065" w:rsidP="0062534F">
            <w:pPr>
              <w:widowControl w:val="0"/>
              <w:tabs>
                <w:tab w:val="left" w:pos="8610"/>
              </w:tabs>
              <w:jc w:val="center"/>
              <w:rPr>
                <w:sz w:val="18"/>
              </w:rPr>
            </w:pPr>
            <w:r w:rsidRPr="00EF5CB2">
              <w:rPr>
                <w:sz w:val="18"/>
              </w:rPr>
              <w:t>микрорайон №2а «Лесников»</w:t>
            </w:r>
          </w:p>
        </w:tc>
        <w:tc>
          <w:tcPr>
            <w:tcW w:w="1708" w:type="pct"/>
            <w:vAlign w:val="center"/>
          </w:tcPr>
          <w:p w:rsidR="0062534F" w:rsidRPr="00EF5CB2" w:rsidRDefault="00823065" w:rsidP="0062534F">
            <w:pPr>
              <w:widowControl w:val="0"/>
              <w:tabs>
                <w:tab w:val="left" w:pos="8610"/>
              </w:tabs>
              <w:jc w:val="center"/>
              <w:rPr>
                <w:sz w:val="18"/>
              </w:rPr>
            </w:pPr>
            <w:r w:rsidRPr="00EF5CB2">
              <w:rPr>
                <w:sz w:val="18"/>
              </w:rPr>
              <w:t>Новое строительство, ориентировочной протяжённостью 12707 м</w:t>
            </w:r>
          </w:p>
        </w:tc>
      </w:tr>
    </w:tbl>
    <w:p w:rsidR="00967095" w:rsidRPr="00EF5CB2" w:rsidRDefault="00823065" w:rsidP="00967095">
      <w:pPr>
        <w:spacing w:before="120" w:after="120" w:line="276" w:lineRule="auto"/>
        <w:jc w:val="both"/>
      </w:pPr>
      <w:r w:rsidRPr="00EF5CB2">
        <w:t xml:space="preserve"> </w:t>
      </w:r>
    </w:p>
    <w:p w:rsidR="00967095" w:rsidRPr="00EF5CB2" w:rsidRDefault="00823065" w:rsidP="006F2637">
      <w:pPr>
        <w:pStyle w:val="aff6"/>
        <w:keepNext/>
        <w:spacing w:before="120" w:after="0"/>
        <w:rPr>
          <w:rFonts w:ascii="Times New Roman" w:hAnsi="Times New Roman"/>
          <w:b/>
          <w:bCs/>
          <w:i w:val="0"/>
          <w:iCs w:val="0"/>
        </w:rPr>
      </w:pPr>
      <w:bookmarkStart w:id="129" w:name="_Toc97289052"/>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12</w:t>
      </w:r>
      <w:r w:rsidRPr="00EF5CB2">
        <w:rPr>
          <w:rFonts w:ascii="Times New Roman" w:hAnsi="Times New Roman"/>
          <w:b/>
          <w:bCs/>
          <w:i w:val="0"/>
          <w:iCs w:val="0"/>
        </w:rPr>
        <w:fldChar w:fldCharType="end"/>
      </w:r>
      <w:r w:rsidRPr="00EF5CB2">
        <w:rPr>
          <w:rFonts w:ascii="Times New Roman" w:hAnsi="Times New Roman"/>
          <w:b/>
          <w:bCs/>
          <w:i w:val="0"/>
          <w:iCs w:val="0"/>
        </w:rPr>
        <w:t>. Изменение жилищного фонда мик</w:t>
      </w:r>
      <w:r w:rsidRPr="00EF5CB2">
        <w:rPr>
          <w:rFonts w:ascii="Times New Roman" w:hAnsi="Times New Roman"/>
          <w:b/>
          <w:bCs/>
          <w:i w:val="0"/>
          <w:iCs w:val="0"/>
        </w:rPr>
        <w:t>рорайон 2а «Лесников» в течение срока реализации проекта планировки</w:t>
      </w:r>
      <w:bookmarkEnd w:id="129"/>
    </w:p>
    <w:tbl>
      <w:tblPr>
        <w:tblStyle w:val="300"/>
        <w:tblW w:w="5000" w:type="pct"/>
        <w:tblLayout w:type="fixed"/>
        <w:tblCellMar>
          <w:left w:w="28" w:type="dxa"/>
          <w:right w:w="28" w:type="dxa"/>
        </w:tblCellMar>
        <w:tblLook w:val="04A0" w:firstRow="1" w:lastRow="0" w:firstColumn="1" w:lastColumn="0" w:noHBand="0" w:noVBand="1"/>
      </w:tblPr>
      <w:tblGrid>
        <w:gridCol w:w="557"/>
        <w:gridCol w:w="5896"/>
        <w:gridCol w:w="783"/>
        <w:gridCol w:w="728"/>
        <w:gridCol w:w="723"/>
        <w:gridCol w:w="723"/>
      </w:tblGrid>
      <w:tr w:rsidR="00281173" w:rsidTr="00D0130C">
        <w:trPr>
          <w:tblHeader/>
        </w:trPr>
        <w:tc>
          <w:tcPr>
            <w:tcW w:w="296" w:type="pct"/>
            <w:shd w:val="clear" w:color="auto" w:fill="auto"/>
            <w:vAlign w:val="center"/>
          </w:tcPr>
          <w:p w:rsidR="00967095" w:rsidRPr="00EF5CB2" w:rsidRDefault="00823065" w:rsidP="00D0130C">
            <w:pPr>
              <w:tabs>
                <w:tab w:val="right" w:leader="dot" w:pos="9638"/>
              </w:tabs>
              <w:ind w:right="-1"/>
              <w:jc w:val="center"/>
              <w:rPr>
                <w:b/>
                <w:sz w:val="18"/>
              </w:rPr>
            </w:pPr>
            <w:r w:rsidRPr="00EF5CB2">
              <w:rPr>
                <w:b/>
                <w:sz w:val="18"/>
              </w:rPr>
              <w:t>№ п/п</w:t>
            </w:r>
          </w:p>
        </w:tc>
        <w:tc>
          <w:tcPr>
            <w:tcW w:w="3133" w:type="pct"/>
            <w:shd w:val="clear" w:color="auto" w:fill="auto"/>
            <w:vAlign w:val="center"/>
          </w:tcPr>
          <w:p w:rsidR="00967095" w:rsidRPr="00EF5CB2" w:rsidRDefault="00823065" w:rsidP="00D0130C">
            <w:pPr>
              <w:tabs>
                <w:tab w:val="right" w:leader="dot" w:pos="9638"/>
              </w:tabs>
              <w:ind w:right="-1"/>
              <w:jc w:val="center"/>
              <w:rPr>
                <w:b/>
                <w:sz w:val="18"/>
              </w:rPr>
            </w:pPr>
            <w:r w:rsidRPr="00EF5CB2">
              <w:rPr>
                <w:b/>
                <w:sz w:val="18"/>
              </w:rPr>
              <w:t>Наименование показателя</w:t>
            </w:r>
          </w:p>
        </w:tc>
        <w:tc>
          <w:tcPr>
            <w:tcW w:w="416" w:type="pct"/>
            <w:shd w:val="clear" w:color="auto" w:fill="auto"/>
            <w:vAlign w:val="center"/>
          </w:tcPr>
          <w:p w:rsidR="00967095" w:rsidRPr="00EF5CB2" w:rsidRDefault="00823065" w:rsidP="00D0130C">
            <w:pPr>
              <w:tabs>
                <w:tab w:val="right" w:leader="dot" w:pos="9638"/>
              </w:tabs>
              <w:ind w:right="-1"/>
              <w:jc w:val="center"/>
              <w:rPr>
                <w:b/>
                <w:sz w:val="18"/>
              </w:rPr>
            </w:pPr>
            <w:r w:rsidRPr="00EF5CB2">
              <w:rPr>
                <w:b/>
                <w:sz w:val="18"/>
              </w:rPr>
              <w:t>Ед. изм.</w:t>
            </w:r>
          </w:p>
        </w:tc>
        <w:tc>
          <w:tcPr>
            <w:tcW w:w="387" w:type="pct"/>
            <w:shd w:val="clear" w:color="auto" w:fill="auto"/>
            <w:vAlign w:val="center"/>
          </w:tcPr>
          <w:p w:rsidR="00967095" w:rsidRPr="00EF5CB2" w:rsidRDefault="00823065" w:rsidP="00D0130C">
            <w:pPr>
              <w:tabs>
                <w:tab w:val="right" w:leader="dot" w:pos="9638"/>
              </w:tabs>
              <w:ind w:right="-1"/>
              <w:jc w:val="center"/>
              <w:rPr>
                <w:b/>
                <w:sz w:val="18"/>
              </w:rPr>
            </w:pPr>
            <w:r w:rsidRPr="00EF5CB2">
              <w:rPr>
                <w:b/>
                <w:sz w:val="18"/>
              </w:rPr>
              <w:t>Всего</w:t>
            </w:r>
          </w:p>
        </w:tc>
        <w:tc>
          <w:tcPr>
            <w:tcW w:w="384" w:type="pct"/>
            <w:shd w:val="clear" w:color="auto" w:fill="auto"/>
            <w:vAlign w:val="center"/>
          </w:tcPr>
          <w:p w:rsidR="00967095" w:rsidRPr="00EF5CB2" w:rsidRDefault="00823065" w:rsidP="00D0130C">
            <w:pPr>
              <w:tabs>
                <w:tab w:val="right" w:leader="dot" w:pos="9638"/>
              </w:tabs>
              <w:ind w:right="-1"/>
              <w:jc w:val="center"/>
              <w:rPr>
                <w:b/>
                <w:sz w:val="18"/>
              </w:rPr>
            </w:pPr>
            <w:r w:rsidRPr="00EF5CB2">
              <w:rPr>
                <w:b/>
                <w:sz w:val="18"/>
                <w:lang w:val="en-US"/>
              </w:rPr>
              <w:t>I</w:t>
            </w:r>
            <w:r w:rsidRPr="00EF5CB2">
              <w:rPr>
                <w:b/>
                <w:sz w:val="18"/>
              </w:rPr>
              <w:t xml:space="preserve"> этап</w:t>
            </w:r>
          </w:p>
        </w:tc>
        <w:tc>
          <w:tcPr>
            <w:tcW w:w="384" w:type="pct"/>
            <w:shd w:val="clear" w:color="auto" w:fill="auto"/>
            <w:vAlign w:val="center"/>
          </w:tcPr>
          <w:p w:rsidR="00967095" w:rsidRPr="00EF5CB2" w:rsidRDefault="00823065" w:rsidP="00D0130C">
            <w:pPr>
              <w:tabs>
                <w:tab w:val="right" w:leader="dot" w:pos="9638"/>
              </w:tabs>
              <w:ind w:right="-1"/>
              <w:jc w:val="center"/>
              <w:rPr>
                <w:b/>
                <w:sz w:val="18"/>
              </w:rPr>
            </w:pPr>
            <w:r w:rsidRPr="00EF5CB2">
              <w:rPr>
                <w:b/>
                <w:sz w:val="18"/>
                <w:lang w:val="en-US"/>
              </w:rPr>
              <w:t>II</w:t>
            </w:r>
            <w:r w:rsidRPr="00EF5CB2">
              <w:rPr>
                <w:b/>
                <w:sz w:val="18"/>
              </w:rPr>
              <w:t xml:space="preserve"> этап</w:t>
            </w:r>
          </w:p>
        </w:tc>
      </w:tr>
      <w:tr w:rsidR="00281173" w:rsidTr="00D0130C">
        <w:tc>
          <w:tcPr>
            <w:tcW w:w="296" w:type="pct"/>
            <w:shd w:val="clear" w:color="auto" w:fill="auto"/>
          </w:tcPr>
          <w:p w:rsidR="00967095" w:rsidRPr="00EF5CB2" w:rsidRDefault="00823065" w:rsidP="00D0130C">
            <w:pPr>
              <w:tabs>
                <w:tab w:val="right" w:leader="dot" w:pos="9638"/>
              </w:tabs>
              <w:ind w:right="-1"/>
              <w:jc w:val="center"/>
              <w:rPr>
                <w:bCs/>
                <w:sz w:val="18"/>
              </w:rPr>
            </w:pPr>
            <w:r w:rsidRPr="00EF5CB2">
              <w:rPr>
                <w:bCs/>
                <w:sz w:val="18"/>
              </w:rPr>
              <w:t>1</w:t>
            </w:r>
          </w:p>
        </w:tc>
        <w:tc>
          <w:tcPr>
            <w:tcW w:w="3133" w:type="pct"/>
            <w:shd w:val="clear" w:color="auto" w:fill="auto"/>
          </w:tcPr>
          <w:p w:rsidR="00967095" w:rsidRPr="00EF5CB2" w:rsidRDefault="00823065" w:rsidP="00D0130C">
            <w:pPr>
              <w:tabs>
                <w:tab w:val="right" w:leader="dot" w:pos="9638"/>
              </w:tabs>
              <w:ind w:right="-1"/>
              <w:rPr>
                <w:bCs/>
                <w:sz w:val="18"/>
              </w:rPr>
            </w:pPr>
            <w:r w:rsidRPr="00EF5CB2">
              <w:rPr>
                <w:bCs/>
                <w:sz w:val="18"/>
              </w:rPr>
              <w:t>Объекты жилого назначения:</w:t>
            </w:r>
          </w:p>
        </w:tc>
        <w:tc>
          <w:tcPr>
            <w:tcW w:w="416" w:type="pct"/>
            <w:shd w:val="clear" w:color="auto" w:fill="auto"/>
          </w:tcPr>
          <w:p w:rsidR="00967095" w:rsidRPr="00EF5CB2" w:rsidRDefault="00823065" w:rsidP="00D0130C">
            <w:pPr>
              <w:tabs>
                <w:tab w:val="right" w:leader="dot" w:pos="9638"/>
              </w:tabs>
              <w:ind w:right="-1"/>
              <w:rPr>
                <w:bCs/>
                <w:sz w:val="18"/>
              </w:rPr>
            </w:pPr>
          </w:p>
        </w:tc>
        <w:tc>
          <w:tcPr>
            <w:tcW w:w="387" w:type="pct"/>
            <w:shd w:val="clear" w:color="auto" w:fill="auto"/>
          </w:tcPr>
          <w:p w:rsidR="00967095" w:rsidRPr="00EF5CB2" w:rsidRDefault="00823065" w:rsidP="00D0130C">
            <w:pPr>
              <w:tabs>
                <w:tab w:val="right" w:leader="dot" w:pos="9638"/>
              </w:tabs>
              <w:ind w:right="-1"/>
              <w:rPr>
                <w:bCs/>
                <w:sz w:val="18"/>
              </w:rPr>
            </w:pPr>
          </w:p>
        </w:tc>
        <w:tc>
          <w:tcPr>
            <w:tcW w:w="384" w:type="pct"/>
            <w:shd w:val="clear" w:color="auto" w:fill="auto"/>
          </w:tcPr>
          <w:p w:rsidR="00967095" w:rsidRPr="00EF5CB2" w:rsidRDefault="00823065" w:rsidP="00D0130C">
            <w:pPr>
              <w:tabs>
                <w:tab w:val="right" w:leader="dot" w:pos="9638"/>
              </w:tabs>
              <w:ind w:right="-1"/>
              <w:rPr>
                <w:bCs/>
                <w:sz w:val="18"/>
              </w:rPr>
            </w:pPr>
          </w:p>
        </w:tc>
        <w:tc>
          <w:tcPr>
            <w:tcW w:w="384" w:type="pct"/>
            <w:shd w:val="clear" w:color="auto" w:fill="auto"/>
          </w:tcPr>
          <w:p w:rsidR="00967095" w:rsidRPr="00EF5CB2" w:rsidRDefault="00823065" w:rsidP="00D0130C">
            <w:pPr>
              <w:tabs>
                <w:tab w:val="right" w:leader="dot" w:pos="9638"/>
              </w:tabs>
              <w:ind w:right="-1"/>
              <w:rPr>
                <w:bCs/>
                <w:sz w:val="18"/>
              </w:rPr>
            </w:pPr>
          </w:p>
        </w:tc>
      </w:tr>
      <w:tr w:rsidR="00281173" w:rsidTr="00D0130C">
        <w:tc>
          <w:tcPr>
            <w:tcW w:w="296" w:type="pct"/>
            <w:shd w:val="clear" w:color="auto" w:fill="auto"/>
          </w:tcPr>
          <w:p w:rsidR="00967095" w:rsidRPr="00EF5CB2" w:rsidRDefault="00823065" w:rsidP="00D0130C">
            <w:pPr>
              <w:tabs>
                <w:tab w:val="right" w:leader="dot" w:pos="9638"/>
              </w:tabs>
              <w:ind w:right="-1"/>
              <w:jc w:val="center"/>
              <w:rPr>
                <w:sz w:val="18"/>
              </w:rPr>
            </w:pPr>
            <w:r w:rsidRPr="00EF5CB2">
              <w:rPr>
                <w:sz w:val="18"/>
              </w:rPr>
              <w:t>1.1</w:t>
            </w:r>
          </w:p>
        </w:tc>
        <w:tc>
          <w:tcPr>
            <w:tcW w:w="3133" w:type="pct"/>
            <w:shd w:val="clear" w:color="auto" w:fill="auto"/>
          </w:tcPr>
          <w:p w:rsidR="00967095" w:rsidRPr="00EF5CB2" w:rsidRDefault="00823065" w:rsidP="00D0130C">
            <w:pPr>
              <w:tabs>
                <w:tab w:val="right" w:leader="dot" w:pos="9638"/>
              </w:tabs>
              <w:ind w:right="-1"/>
              <w:rPr>
                <w:sz w:val="18"/>
              </w:rPr>
            </w:pPr>
            <w:r w:rsidRPr="00EF5CB2">
              <w:rPr>
                <w:sz w:val="18"/>
              </w:rPr>
              <w:t>Многоквартирный дом 4 эт.</w:t>
            </w:r>
            <w:r w:rsidRPr="00EF5CB2">
              <w:rPr>
                <w:sz w:val="18"/>
                <w:lang w:val="en-US"/>
              </w:rPr>
              <w:t xml:space="preserve"> </w:t>
            </w:r>
            <w:r w:rsidRPr="00EF5CB2">
              <w:rPr>
                <w:sz w:val="18"/>
              </w:rPr>
              <w:t>квартал 01.01.03</w:t>
            </w:r>
          </w:p>
        </w:tc>
        <w:tc>
          <w:tcPr>
            <w:tcW w:w="416" w:type="pct"/>
            <w:shd w:val="clear" w:color="auto" w:fill="auto"/>
          </w:tcPr>
          <w:p w:rsidR="00967095" w:rsidRPr="00EF5CB2" w:rsidRDefault="00823065" w:rsidP="00D0130C">
            <w:pPr>
              <w:tabs>
                <w:tab w:val="right" w:leader="dot" w:pos="9638"/>
              </w:tabs>
              <w:ind w:right="-1"/>
              <w:rPr>
                <w:sz w:val="18"/>
              </w:rPr>
            </w:pPr>
            <w:r w:rsidRPr="00EF5CB2">
              <w:rPr>
                <w:sz w:val="18"/>
              </w:rPr>
              <w:t>кв. м.</w:t>
            </w:r>
          </w:p>
        </w:tc>
        <w:tc>
          <w:tcPr>
            <w:tcW w:w="387"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776,23</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776,23</w:t>
            </w:r>
          </w:p>
        </w:tc>
      </w:tr>
      <w:tr w:rsidR="00281173" w:rsidTr="00D0130C">
        <w:tc>
          <w:tcPr>
            <w:tcW w:w="296" w:type="pct"/>
            <w:shd w:val="clear" w:color="auto" w:fill="auto"/>
          </w:tcPr>
          <w:p w:rsidR="00967095" w:rsidRPr="00EF5CB2" w:rsidRDefault="00823065" w:rsidP="00D0130C">
            <w:pPr>
              <w:tabs>
                <w:tab w:val="right" w:leader="dot" w:pos="9638"/>
              </w:tabs>
              <w:ind w:right="-1"/>
              <w:jc w:val="center"/>
              <w:rPr>
                <w:sz w:val="18"/>
              </w:rPr>
            </w:pPr>
            <w:r w:rsidRPr="00EF5CB2">
              <w:rPr>
                <w:sz w:val="18"/>
              </w:rPr>
              <w:t>1.2</w:t>
            </w:r>
          </w:p>
        </w:tc>
        <w:tc>
          <w:tcPr>
            <w:tcW w:w="3133" w:type="pct"/>
            <w:shd w:val="clear" w:color="auto" w:fill="auto"/>
          </w:tcPr>
          <w:p w:rsidR="00967095" w:rsidRPr="00EF5CB2" w:rsidRDefault="00823065" w:rsidP="00D0130C">
            <w:pPr>
              <w:tabs>
                <w:tab w:val="right" w:leader="dot" w:pos="9638"/>
              </w:tabs>
              <w:ind w:right="-1"/>
              <w:rPr>
                <w:sz w:val="18"/>
              </w:rPr>
            </w:pPr>
            <w:r w:rsidRPr="00EF5CB2">
              <w:rPr>
                <w:sz w:val="18"/>
              </w:rPr>
              <w:t xml:space="preserve">Многоквартирный </w:t>
            </w:r>
            <w:r w:rsidRPr="00EF5CB2">
              <w:rPr>
                <w:sz w:val="18"/>
              </w:rPr>
              <w:t>дом 4 эт. (4 шт.) квартал 01.02.11</w:t>
            </w:r>
          </w:p>
        </w:tc>
        <w:tc>
          <w:tcPr>
            <w:tcW w:w="416" w:type="pct"/>
            <w:shd w:val="clear" w:color="auto" w:fill="auto"/>
          </w:tcPr>
          <w:p w:rsidR="00967095" w:rsidRPr="00EF5CB2" w:rsidRDefault="00823065" w:rsidP="00D0130C">
            <w:pPr>
              <w:tabs>
                <w:tab w:val="right" w:leader="dot" w:pos="9638"/>
              </w:tabs>
              <w:ind w:right="-1"/>
              <w:rPr>
                <w:sz w:val="18"/>
              </w:rPr>
            </w:pPr>
            <w:r w:rsidRPr="00EF5CB2">
              <w:rPr>
                <w:sz w:val="18"/>
              </w:rPr>
              <w:t>кв. м.</w:t>
            </w:r>
          </w:p>
        </w:tc>
        <w:tc>
          <w:tcPr>
            <w:tcW w:w="387"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3104,92</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3104,92</w:t>
            </w:r>
          </w:p>
        </w:tc>
      </w:tr>
      <w:tr w:rsidR="00281173" w:rsidTr="00D0130C">
        <w:tc>
          <w:tcPr>
            <w:tcW w:w="296" w:type="pct"/>
            <w:shd w:val="clear" w:color="auto" w:fill="auto"/>
          </w:tcPr>
          <w:p w:rsidR="00967095" w:rsidRPr="00EF5CB2" w:rsidRDefault="00823065" w:rsidP="00D0130C">
            <w:pPr>
              <w:tabs>
                <w:tab w:val="right" w:leader="dot" w:pos="9638"/>
              </w:tabs>
              <w:ind w:right="-1"/>
              <w:jc w:val="center"/>
              <w:rPr>
                <w:sz w:val="18"/>
              </w:rPr>
            </w:pPr>
            <w:r w:rsidRPr="00EF5CB2">
              <w:rPr>
                <w:sz w:val="18"/>
              </w:rPr>
              <w:t>1.3</w:t>
            </w:r>
          </w:p>
        </w:tc>
        <w:tc>
          <w:tcPr>
            <w:tcW w:w="3133" w:type="pct"/>
            <w:shd w:val="clear" w:color="auto" w:fill="auto"/>
          </w:tcPr>
          <w:p w:rsidR="00967095" w:rsidRPr="00EF5CB2" w:rsidRDefault="00823065" w:rsidP="00D0130C">
            <w:pPr>
              <w:tabs>
                <w:tab w:val="right" w:leader="dot" w:pos="9638"/>
              </w:tabs>
              <w:ind w:right="-1"/>
              <w:rPr>
                <w:sz w:val="18"/>
              </w:rPr>
            </w:pPr>
            <w:r w:rsidRPr="00EF5CB2">
              <w:rPr>
                <w:sz w:val="18"/>
              </w:rPr>
              <w:t>Многоквартирный дом 3 эт. (2 шт.) квартал 01.02.11</w:t>
            </w:r>
          </w:p>
        </w:tc>
        <w:tc>
          <w:tcPr>
            <w:tcW w:w="416" w:type="pct"/>
            <w:shd w:val="clear" w:color="auto" w:fill="auto"/>
          </w:tcPr>
          <w:p w:rsidR="00967095" w:rsidRPr="00EF5CB2" w:rsidRDefault="00823065" w:rsidP="00D0130C">
            <w:pPr>
              <w:tabs>
                <w:tab w:val="right" w:leader="dot" w:pos="9638"/>
              </w:tabs>
              <w:ind w:right="-1"/>
              <w:rPr>
                <w:sz w:val="18"/>
              </w:rPr>
            </w:pPr>
            <w:r w:rsidRPr="00EF5CB2">
              <w:rPr>
                <w:sz w:val="18"/>
              </w:rPr>
              <w:t>кв. м.</w:t>
            </w:r>
          </w:p>
        </w:tc>
        <w:tc>
          <w:tcPr>
            <w:tcW w:w="387"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1552,46</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1552,46</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w:t>
            </w:r>
          </w:p>
        </w:tc>
      </w:tr>
      <w:tr w:rsidR="00281173" w:rsidTr="00D0130C">
        <w:tc>
          <w:tcPr>
            <w:tcW w:w="296" w:type="pct"/>
            <w:shd w:val="clear" w:color="auto" w:fill="auto"/>
          </w:tcPr>
          <w:p w:rsidR="00967095" w:rsidRPr="00EF5CB2" w:rsidRDefault="00823065" w:rsidP="00D0130C">
            <w:pPr>
              <w:tabs>
                <w:tab w:val="right" w:leader="dot" w:pos="9638"/>
              </w:tabs>
              <w:ind w:right="-1"/>
              <w:jc w:val="center"/>
              <w:rPr>
                <w:sz w:val="18"/>
              </w:rPr>
            </w:pPr>
            <w:r w:rsidRPr="00EF5CB2">
              <w:rPr>
                <w:sz w:val="18"/>
              </w:rPr>
              <w:t>1.4</w:t>
            </w:r>
          </w:p>
        </w:tc>
        <w:tc>
          <w:tcPr>
            <w:tcW w:w="3133" w:type="pct"/>
            <w:shd w:val="clear" w:color="auto" w:fill="auto"/>
          </w:tcPr>
          <w:p w:rsidR="00967095" w:rsidRPr="00EF5CB2" w:rsidRDefault="00823065" w:rsidP="00D0130C">
            <w:pPr>
              <w:tabs>
                <w:tab w:val="right" w:leader="dot" w:pos="9638"/>
              </w:tabs>
              <w:ind w:right="-1"/>
              <w:rPr>
                <w:sz w:val="18"/>
              </w:rPr>
            </w:pPr>
            <w:r w:rsidRPr="00EF5CB2">
              <w:rPr>
                <w:sz w:val="18"/>
              </w:rPr>
              <w:t>Индивидуальный дом (48 шт.)</w:t>
            </w:r>
            <w:r w:rsidRPr="00EF5CB2">
              <w:rPr>
                <w:sz w:val="18"/>
                <w:lang w:val="en-US"/>
              </w:rPr>
              <w:t xml:space="preserve"> </w:t>
            </w:r>
            <w:r w:rsidRPr="00EF5CB2">
              <w:rPr>
                <w:sz w:val="18"/>
              </w:rPr>
              <w:t>квартал 01.03.03</w:t>
            </w:r>
          </w:p>
        </w:tc>
        <w:tc>
          <w:tcPr>
            <w:tcW w:w="416" w:type="pct"/>
            <w:shd w:val="clear" w:color="auto" w:fill="auto"/>
          </w:tcPr>
          <w:p w:rsidR="00967095" w:rsidRPr="00EF5CB2" w:rsidRDefault="00823065" w:rsidP="00D0130C">
            <w:pPr>
              <w:tabs>
                <w:tab w:val="right" w:leader="dot" w:pos="9638"/>
              </w:tabs>
              <w:ind w:right="-1"/>
              <w:rPr>
                <w:sz w:val="18"/>
              </w:rPr>
            </w:pPr>
            <w:r w:rsidRPr="00EF5CB2">
              <w:rPr>
                <w:sz w:val="18"/>
              </w:rPr>
              <w:t>кв. м.</w:t>
            </w:r>
          </w:p>
        </w:tc>
        <w:tc>
          <w:tcPr>
            <w:tcW w:w="387"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4800,01</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4800,01</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w:t>
            </w:r>
          </w:p>
        </w:tc>
      </w:tr>
      <w:tr w:rsidR="00281173" w:rsidTr="00D0130C">
        <w:tc>
          <w:tcPr>
            <w:tcW w:w="296" w:type="pct"/>
            <w:shd w:val="clear" w:color="auto" w:fill="auto"/>
          </w:tcPr>
          <w:p w:rsidR="00967095" w:rsidRPr="00EF5CB2" w:rsidRDefault="00823065" w:rsidP="00D0130C">
            <w:pPr>
              <w:tabs>
                <w:tab w:val="right" w:leader="dot" w:pos="9638"/>
              </w:tabs>
              <w:ind w:right="-1"/>
              <w:jc w:val="center"/>
              <w:rPr>
                <w:sz w:val="18"/>
              </w:rPr>
            </w:pPr>
            <w:r w:rsidRPr="00EF5CB2">
              <w:rPr>
                <w:sz w:val="18"/>
              </w:rPr>
              <w:t>1.5</w:t>
            </w:r>
          </w:p>
        </w:tc>
        <w:tc>
          <w:tcPr>
            <w:tcW w:w="3133" w:type="pct"/>
            <w:shd w:val="clear" w:color="auto" w:fill="auto"/>
          </w:tcPr>
          <w:p w:rsidR="00967095" w:rsidRPr="00EF5CB2" w:rsidRDefault="00823065" w:rsidP="00D0130C">
            <w:pPr>
              <w:tabs>
                <w:tab w:val="right" w:leader="dot" w:pos="9638"/>
              </w:tabs>
              <w:ind w:right="-1"/>
              <w:rPr>
                <w:sz w:val="18"/>
              </w:rPr>
            </w:pPr>
            <w:r w:rsidRPr="00EF5CB2">
              <w:rPr>
                <w:sz w:val="18"/>
              </w:rPr>
              <w:t>Индивидуальный дом (35 шт.)</w:t>
            </w:r>
            <w:r w:rsidRPr="00EF5CB2">
              <w:rPr>
                <w:sz w:val="18"/>
                <w:lang w:val="en-US"/>
              </w:rPr>
              <w:t xml:space="preserve"> </w:t>
            </w:r>
            <w:r w:rsidRPr="00EF5CB2">
              <w:rPr>
                <w:sz w:val="18"/>
              </w:rPr>
              <w:t xml:space="preserve">квартал </w:t>
            </w:r>
            <w:r w:rsidRPr="00EF5CB2">
              <w:rPr>
                <w:sz w:val="18"/>
              </w:rPr>
              <w:t>01.03.04</w:t>
            </w:r>
          </w:p>
        </w:tc>
        <w:tc>
          <w:tcPr>
            <w:tcW w:w="416" w:type="pct"/>
            <w:shd w:val="clear" w:color="auto" w:fill="auto"/>
          </w:tcPr>
          <w:p w:rsidR="00967095" w:rsidRPr="00EF5CB2" w:rsidRDefault="00823065" w:rsidP="00D0130C">
            <w:pPr>
              <w:tabs>
                <w:tab w:val="right" w:leader="dot" w:pos="9638"/>
              </w:tabs>
              <w:ind w:right="-1"/>
              <w:rPr>
                <w:sz w:val="18"/>
              </w:rPr>
            </w:pPr>
            <w:r w:rsidRPr="00EF5CB2">
              <w:rPr>
                <w:sz w:val="18"/>
              </w:rPr>
              <w:t>кв. м.</w:t>
            </w:r>
          </w:p>
        </w:tc>
        <w:tc>
          <w:tcPr>
            <w:tcW w:w="387"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3499,32</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3499,32</w:t>
            </w:r>
          </w:p>
        </w:tc>
      </w:tr>
      <w:tr w:rsidR="00281173" w:rsidTr="00D0130C">
        <w:tc>
          <w:tcPr>
            <w:tcW w:w="296" w:type="pct"/>
            <w:shd w:val="clear" w:color="auto" w:fill="auto"/>
          </w:tcPr>
          <w:p w:rsidR="00967095" w:rsidRPr="00EF5CB2" w:rsidRDefault="00823065" w:rsidP="00D0130C">
            <w:pPr>
              <w:tabs>
                <w:tab w:val="right" w:leader="dot" w:pos="9638"/>
              </w:tabs>
              <w:ind w:right="-1"/>
              <w:jc w:val="center"/>
              <w:rPr>
                <w:sz w:val="18"/>
              </w:rPr>
            </w:pPr>
            <w:r w:rsidRPr="00EF5CB2">
              <w:rPr>
                <w:sz w:val="18"/>
              </w:rPr>
              <w:t>1.6</w:t>
            </w:r>
          </w:p>
        </w:tc>
        <w:tc>
          <w:tcPr>
            <w:tcW w:w="3133" w:type="pct"/>
            <w:shd w:val="clear" w:color="auto" w:fill="auto"/>
          </w:tcPr>
          <w:p w:rsidR="00967095" w:rsidRPr="00EF5CB2" w:rsidRDefault="00823065" w:rsidP="00D0130C">
            <w:pPr>
              <w:tabs>
                <w:tab w:val="right" w:leader="dot" w:pos="9638"/>
              </w:tabs>
              <w:ind w:right="-1"/>
              <w:rPr>
                <w:sz w:val="18"/>
              </w:rPr>
            </w:pPr>
            <w:r w:rsidRPr="00EF5CB2">
              <w:rPr>
                <w:sz w:val="18"/>
              </w:rPr>
              <w:t>Индивидуальный дом (16 шт.)</w:t>
            </w:r>
            <w:r w:rsidRPr="00EF5CB2">
              <w:rPr>
                <w:sz w:val="18"/>
                <w:lang w:val="en-US"/>
              </w:rPr>
              <w:t xml:space="preserve"> </w:t>
            </w:r>
            <w:r w:rsidRPr="00EF5CB2">
              <w:rPr>
                <w:sz w:val="18"/>
              </w:rPr>
              <w:t>квартал 01.03.05</w:t>
            </w:r>
          </w:p>
        </w:tc>
        <w:tc>
          <w:tcPr>
            <w:tcW w:w="416" w:type="pct"/>
            <w:shd w:val="clear" w:color="auto" w:fill="auto"/>
          </w:tcPr>
          <w:p w:rsidR="00967095" w:rsidRPr="00EF5CB2" w:rsidRDefault="00823065" w:rsidP="00D0130C">
            <w:pPr>
              <w:tabs>
                <w:tab w:val="right" w:leader="dot" w:pos="9638"/>
              </w:tabs>
              <w:ind w:right="-1"/>
              <w:rPr>
                <w:sz w:val="18"/>
              </w:rPr>
            </w:pPr>
            <w:r w:rsidRPr="00EF5CB2">
              <w:rPr>
                <w:sz w:val="18"/>
              </w:rPr>
              <w:t>кв. м.</w:t>
            </w:r>
          </w:p>
        </w:tc>
        <w:tc>
          <w:tcPr>
            <w:tcW w:w="387"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1599,68</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1599,68</w:t>
            </w:r>
          </w:p>
        </w:tc>
      </w:tr>
      <w:tr w:rsidR="00281173" w:rsidTr="00D0130C">
        <w:tc>
          <w:tcPr>
            <w:tcW w:w="296" w:type="pct"/>
            <w:shd w:val="clear" w:color="auto" w:fill="auto"/>
          </w:tcPr>
          <w:p w:rsidR="00967095" w:rsidRPr="00EF5CB2" w:rsidRDefault="00823065" w:rsidP="00D0130C">
            <w:pPr>
              <w:tabs>
                <w:tab w:val="right" w:leader="dot" w:pos="9638"/>
              </w:tabs>
              <w:ind w:right="-1"/>
              <w:jc w:val="center"/>
              <w:rPr>
                <w:bCs/>
                <w:sz w:val="18"/>
              </w:rPr>
            </w:pPr>
            <w:r w:rsidRPr="00EF5CB2">
              <w:rPr>
                <w:bCs/>
                <w:sz w:val="18"/>
              </w:rPr>
              <w:t>2</w:t>
            </w:r>
          </w:p>
        </w:tc>
        <w:tc>
          <w:tcPr>
            <w:tcW w:w="3133" w:type="pct"/>
            <w:shd w:val="clear" w:color="auto" w:fill="auto"/>
          </w:tcPr>
          <w:p w:rsidR="00967095" w:rsidRPr="00EF5CB2" w:rsidRDefault="00823065" w:rsidP="00D0130C">
            <w:pPr>
              <w:tabs>
                <w:tab w:val="right" w:leader="dot" w:pos="9638"/>
              </w:tabs>
              <w:ind w:right="-1"/>
              <w:rPr>
                <w:bCs/>
                <w:sz w:val="18"/>
              </w:rPr>
            </w:pPr>
            <w:r w:rsidRPr="00EF5CB2">
              <w:rPr>
                <w:bCs/>
                <w:sz w:val="18"/>
              </w:rPr>
              <w:t>Объекты нежилого назначения социальной инфраструктуры</w:t>
            </w:r>
          </w:p>
        </w:tc>
        <w:tc>
          <w:tcPr>
            <w:tcW w:w="416" w:type="pct"/>
            <w:shd w:val="clear" w:color="auto" w:fill="auto"/>
          </w:tcPr>
          <w:p w:rsidR="00967095" w:rsidRPr="00EF5CB2" w:rsidRDefault="00823065" w:rsidP="00D0130C">
            <w:pPr>
              <w:tabs>
                <w:tab w:val="right" w:leader="dot" w:pos="9638"/>
              </w:tabs>
              <w:ind w:right="-1"/>
              <w:rPr>
                <w:bCs/>
                <w:sz w:val="18"/>
              </w:rPr>
            </w:pPr>
          </w:p>
        </w:tc>
        <w:tc>
          <w:tcPr>
            <w:tcW w:w="387" w:type="pct"/>
            <w:shd w:val="clear" w:color="auto" w:fill="auto"/>
            <w:vAlign w:val="center"/>
          </w:tcPr>
          <w:p w:rsidR="00967095" w:rsidRPr="00EF5CB2" w:rsidRDefault="00823065" w:rsidP="00D0130C">
            <w:pPr>
              <w:tabs>
                <w:tab w:val="right" w:leader="dot" w:pos="9638"/>
              </w:tabs>
              <w:ind w:right="-1"/>
              <w:jc w:val="center"/>
              <w:rPr>
                <w:bCs/>
                <w:sz w:val="18"/>
              </w:rPr>
            </w:pPr>
          </w:p>
        </w:tc>
        <w:tc>
          <w:tcPr>
            <w:tcW w:w="384" w:type="pct"/>
            <w:shd w:val="clear" w:color="auto" w:fill="auto"/>
            <w:vAlign w:val="center"/>
          </w:tcPr>
          <w:p w:rsidR="00967095" w:rsidRPr="00EF5CB2" w:rsidRDefault="00823065" w:rsidP="00D0130C">
            <w:pPr>
              <w:tabs>
                <w:tab w:val="right" w:leader="dot" w:pos="9638"/>
              </w:tabs>
              <w:ind w:right="-1"/>
              <w:jc w:val="center"/>
              <w:rPr>
                <w:bCs/>
                <w:sz w:val="18"/>
              </w:rPr>
            </w:pPr>
          </w:p>
        </w:tc>
        <w:tc>
          <w:tcPr>
            <w:tcW w:w="384" w:type="pct"/>
            <w:shd w:val="clear" w:color="auto" w:fill="auto"/>
            <w:vAlign w:val="center"/>
          </w:tcPr>
          <w:p w:rsidR="00967095" w:rsidRPr="00EF5CB2" w:rsidRDefault="00823065" w:rsidP="00D0130C">
            <w:pPr>
              <w:tabs>
                <w:tab w:val="right" w:leader="dot" w:pos="9638"/>
              </w:tabs>
              <w:ind w:right="-1"/>
              <w:jc w:val="center"/>
              <w:rPr>
                <w:bCs/>
                <w:sz w:val="18"/>
              </w:rPr>
            </w:pPr>
          </w:p>
        </w:tc>
      </w:tr>
      <w:tr w:rsidR="00281173" w:rsidTr="00D0130C">
        <w:tc>
          <w:tcPr>
            <w:tcW w:w="296" w:type="pct"/>
            <w:shd w:val="clear" w:color="auto" w:fill="auto"/>
          </w:tcPr>
          <w:p w:rsidR="00967095" w:rsidRPr="00EF5CB2" w:rsidRDefault="00823065" w:rsidP="00D0130C">
            <w:pPr>
              <w:tabs>
                <w:tab w:val="right" w:leader="dot" w:pos="9638"/>
              </w:tabs>
              <w:ind w:right="-1"/>
              <w:jc w:val="center"/>
              <w:rPr>
                <w:sz w:val="18"/>
              </w:rPr>
            </w:pPr>
            <w:r w:rsidRPr="00EF5CB2">
              <w:rPr>
                <w:sz w:val="18"/>
              </w:rPr>
              <w:t>2.1</w:t>
            </w:r>
          </w:p>
        </w:tc>
        <w:tc>
          <w:tcPr>
            <w:tcW w:w="3133" w:type="pct"/>
            <w:shd w:val="clear" w:color="auto" w:fill="auto"/>
          </w:tcPr>
          <w:p w:rsidR="00967095" w:rsidRPr="00EF5CB2" w:rsidRDefault="00823065" w:rsidP="00D0130C">
            <w:pPr>
              <w:tabs>
                <w:tab w:val="right" w:leader="dot" w:pos="9638"/>
              </w:tabs>
              <w:ind w:right="-1"/>
              <w:rPr>
                <w:sz w:val="18"/>
              </w:rPr>
            </w:pPr>
            <w:r w:rsidRPr="00EF5CB2">
              <w:rPr>
                <w:sz w:val="18"/>
              </w:rPr>
              <w:t xml:space="preserve">Здание образовательной организации (дошкольное образование) на 300 мест квартал </w:t>
            </w:r>
            <w:r w:rsidRPr="00EF5CB2">
              <w:rPr>
                <w:sz w:val="18"/>
              </w:rPr>
              <w:t>01.03.04</w:t>
            </w:r>
          </w:p>
        </w:tc>
        <w:tc>
          <w:tcPr>
            <w:tcW w:w="416" w:type="pct"/>
            <w:shd w:val="clear" w:color="auto" w:fill="auto"/>
          </w:tcPr>
          <w:p w:rsidR="00967095" w:rsidRPr="00EF5CB2" w:rsidRDefault="00823065" w:rsidP="00D0130C">
            <w:pPr>
              <w:tabs>
                <w:tab w:val="right" w:leader="dot" w:pos="9638"/>
              </w:tabs>
              <w:ind w:right="-1"/>
              <w:rPr>
                <w:sz w:val="18"/>
              </w:rPr>
            </w:pPr>
            <w:r w:rsidRPr="00EF5CB2">
              <w:rPr>
                <w:sz w:val="18"/>
              </w:rPr>
              <w:t>кв. м.</w:t>
            </w:r>
          </w:p>
        </w:tc>
        <w:tc>
          <w:tcPr>
            <w:tcW w:w="387"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1291,24*</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1291,24</w:t>
            </w:r>
          </w:p>
        </w:tc>
      </w:tr>
      <w:tr w:rsidR="00281173" w:rsidTr="00D0130C">
        <w:tc>
          <w:tcPr>
            <w:tcW w:w="296" w:type="pct"/>
            <w:shd w:val="clear" w:color="auto" w:fill="auto"/>
          </w:tcPr>
          <w:p w:rsidR="00967095" w:rsidRPr="00EF5CB2" w:rsidRDefault="00823065" w:rsidP="00D0130C">
            <w:pPr>
              <w:tabs>
                <w:tab w:val="right" w:leader="dot" w:pos="9638"/>
              </w:tabs>
              <w:ind w:right="-1"/>
              <w:jc w:val="center"/>
              <w:rPr>
                <w:sz w:val="18"/>
              </w:rPr>
            </w:pPr>
            <w:r w:rsidRPr="00EF5CB2">
              <w:rPr>
                <w:sz w:val="18"/>
              </w:rPr>
              <w:t>2.2</w:t>
            </w:r>
          </w:p>
        </w:tc>
        <w:tc>
          <w:tcPr>
            <w:tcW w:w="3133" w:type="pct"/>
            <w:shd w:val="clear" w:color="auto" w:fill="auto"/>
          </w:tcPr>
          <w:p w:rsidR="00967095" w:rsidRPr="00EF5CB2" w:rsidRDefault="00823065" w:rsidP="00D0130C">
            <w:pPr>
              <w:tabs>
                <w:tab w:val="right" w:leader="dot" w:pos="9638"/>
              </w:tabs>
              <w:ind w:right="-1"/>
              <w:rPr>
                <w:sz w:val="18"/>
              </w:rPr>
            </w:pPr>
            <w:r w:rsidRPr="00EF5CB2">
              <w:rPr>
                <w:sz w:val="18"/>
              </w:rPr>
              <w:t>Здание образовательной организации (среднее общее образование) на 430 мест квартал 01.02.11</w:t>
            </w:r>
          </w:p>
        </w:tc>
        <w:tc>
          <w:tcPr>
            <w:tcW w:w="416" w:type="pct"/>
            <w:shd w:val="clear" w:color="auto" w:fill="auto"/>
          </w:tcPr>
          <w:p w:rsidR="00967095" w:rsidRPr="00EF5CB2" w:rsidRDefault="00823065" w:rsidP="00D0130C">
            <w:pPr>
              <w:tabs>
                <w:tab w:val="right" w:leader="dot" w:pos="9638"/>
              </w:tabs>
              <w:ind w:right="-1"/>
              <w:rPr>
                <w:sz w:val="18"/>
              </w:rPr>
            </w:pPr>
            <w:r w:rsidRPr="00EF5CB2">
              <w:rPr>
                <w:sz w:val="18"/>
              </w:rPr>
              <w:t>кв. м.</w:t>
            </w:r>
          </w:p>
        </w:tc>
        <w:tc>
          <w:tcPr>
            <w:tcW w:w="387"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843,66</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843,66</w:t>
            </w:r>
          </w:p>
        </w:tc>
      </w:tr>
      <w:tr w:rsidR="00281173" w:rsidTr="00D0130C">
        <w:tc>
          <w:tcPr>
            <w:tcW w:w="296" w:type="pct"/>
            <w:shd w:val="clear" w:color="auto" w:fill="auto"/>
          </w:tcPr>
          <w:p w:rsidR="00967095" w:rsidRPr="00EF5CB2" w:rsidRDefault="00823065" w:rsidP="00D0130C">
            <w:pPr>
              <w:tabs>
                <w:tab w:val="right" w:leader="dot" w:pos="9638"/>
              </w:tabs>
              <w:ind w:right="-1"/>
              <w:jc w:val="center"/>
              <w:rPr>
                <w:sz w:val="18"/>
              </w:rPr>
            </w:pPr>
            <w:r w:rsidRPr="00EF5CB2">
              <w:rPr>
                <w:sz w:val="18"/>
              </w:rPr>
              <w:t>2.3</w:t>
            </w:r>
          </w:p>
        </w:tc>
        <w:tc>
          <w:tcPr>
            <w:tcW w:w="3133" w:type="pct"/>
            <w:shd w:val="clear" w:color="auto" w:fill="auto"/>
          </w:tcPr>
          <w:p w:rsidR="00967095" w:rsidRPr="00EF5CB2" w:rsidRDefault="00823065" w:rsidP="00D0130C">
            <w:pPr>
              <w:tabs>
                <w:tab w:val="right" w:leader="dot" w:pos="9638"/>
              </w:tabs>
              <w:ind w:right="-1"/>
              <w:rPr>
                <w:sz w:val="18"/>
              </w:rPr>
            </w:pPr>
            <w:r w:rsidRPr="00EF5CB2">
              <w:rPr>
                <w:sz w:val="18"/>
              </w:rPr>
              <w:t>Здание с физкультурно-оздоровительным комплексом квартал 01.03.03</w:t>
            </w:r>
          </w:p>
        </w:tc>
        <w:tc>
          <w:tcPr>
            <w:tcW w:w="416" w:type="pct"/>
            <w:shd w:val="clear" w:color="auto" w:fill="auto"/>
          </w:tcPr>
          <w:p w:rsidR="00967095" w:rsidRPr="00EF5CB2" w:rsidRDefault="00823065" w:rsidP="00D0130C">
            <w:pPr>
              <w:tabs>
                <w:tab w:val="right" w:leader="dot" w:pos="9638"/>
              </w:tabs>
              <w:ind w:right="-1"/>
              <w:rPr>
                <w:sz w:val="18"/>
              </w:rPr>
            </w:pPr>
            <w:r w:rsidRPr="00EF5CB2">
              <w:rPr>
                <w:sz w:val="18"/>
              </w:rPr>
              <w:t>кв. м.</w:t>
            </w:r>
          </w:p>
        </w:tc>
        <w:tc>
          <w:tcPr>
            <w:tcW w:w="387"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3050,0</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w:t>
            </w:r>
          </w:p>
        </w:tc>
        <w:tc>
          <w:tcPr>
            <w:tcW w:w="384"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3050,0</w:t>
            </w:r>
          </w:p>
        </w:tc>
      </w:tr>
    </w:tbl>
    <w:p w:rsidR="00967095" w:rsidRPr="00EF5CB2" w:rsidRDefault="00823065" w:rsidP="00967095">
      <w:pPr>
        <w:spacing w:line="23" w:lineRule="atLeast"/>
        <w:jc w:val="both"/>
        <w:rPr>
          <w:b/>
          <w:bCs/>
        </w:rPr>
      </w:pPr>
      <w:r w:rsidRPr="00EF5CB2">
        <w:rPr>
          <w:b/>
          <w:bCs/>
        </w:rPr>
        <w:t xml:space="preserve"> </w:t>
      </w:r>
    </w:p>
    <w:p w:rsidR="00967095" w:rsidRPr="00EF5CB2" w:rsidRDefault="00823065" w:rsidP="00AA7AF0">
      <w:pPr>
        <w:pStyle w:val="19"/>
        <w:rPr>
          <w:b/>
          <w:bCs/>
        </w:rPr>
      </w:pPr>
      <w:r w:rsidRPr="00EF5CB2">
        <w:rPr>
          <w:b/>
          <w:bCs/>
        </w:rPr>
        <w:t>Социальная сфера</w:t>
      </w:r>
    </w:p>
    <w:p w:rsidR="00967095" w:rsidRPr="00EF5CB2" w:rsidRDefault="00823065" w:rsidP="00A62B85">
      <w:pPr>
        <w:pStyle w:val="19"/>
        <w:spacing w:line="276" w:lineRule="auto"/>
      </w:pPr>
      <w:r w:rsidRPr="00EF5CB2">
        <w:t>Проектом планировки запланировано строительство:</w:t>
      </w:r>
    </w:p>
    <w:tbl>
      <w:tblPr>
        <w:tblStyle w:val="290"/>
        <w:tblW w:w="5000" w:type="pct"/>
        <w:tblLayout w:type="fixed"/>
        <w:tblCellMar>
          <w:left w:w="28" w:type="dxa"/>
          <w:right w:w="28" w:type="dxa"/>
        </w:tblCellMar>
        <w:tblLook w:val="04A0" w:firstRow="1" w:lastRow="0" w:firstColumn="1" w:lastColumn="0" w:noHBand="0" w:noVBand="1"/>
      </w:tblPr>
      <w:tblGrid>
        <w:gridCol w:w="423"/>
        <w:gridCol w:w="2714"/>
        <w:gridCol w:w="2569"/>
        <w:gridCol w:w="3704"/>
      </w:tblGrid>
      <w:tr w:rsidR="00281173" w:rsidTr="00D0130C">
        <w:trPr>
          <w:tblHeader/>
        </w:trPr>
        <w:tc>
          <w:tcPr>
            <w:tcW w:w="225" w:type="pct"/>
            <w:shd w:val="clear" w:color="auto" w:fill="auto"/>
            <w:vAlign w:val="center"/>
          </w:tcPr>
          <w:p w:rsidR="00967095" w:rsidRPr="00EF5CB2" w:rsidRDefault="00823065" w:rsidP="00D0130C">
            <w:pPr>
              <w:tabs>
                <w:tab w:val="right" w:leader="dot" w:pos="9638"/>
              </w:tabs>
              <w:ind w:right="-1"/>
              <w:jc w:val="center"/>
              <w:rPr>
                <w:b/>
                <w:bCs/>
                <w:sz w:val="18"/>
              </w:rPr>
            </w:pPr>
            <w:r w:rsidRPr="00EF5CB2">
              <w:rPr>
                <w:b/>
                <w:bCs/>
                <w:sz w:val="18"/>
              </w:rPr>
              <w:t>№ п/п</w:t>
            </w:r>
          </w:p>
        </w:tc>
        <w:tc>
          <w:tcPr>
            <w:tcW w:w="1442" w:type="pct"/>
            <w:shd w:val="clear" w:color="auto" w:fill="auto"/>
            <w:vAlign w:val="center"/>
          </w:tcPr>
          <w:p w:rsidR="00967095" w:rsidRPr="00EF5CB2" w:rsidRDefault="00823065" w:rsidP="00D0130C">
            <w:pPr>
              <w:tabs>
                <w:tab w:val="right" w:leader="dot" w:pos="9638"/>
              </w:tabs>
              <w:ind w:right="-1"/>
              <w:jc w:val="center"/>
              <w:rPr>
                <w:b/>
                <w:bCs/>
                <w:sz w:val="18"/>
              </w:rPr>
            </w:pPr>
            <w:r w:rsidRPr="00EF5CB2">
              <w:rPr>
                <w:b/>
                <w:bCs/>
                <w:sz w:val="18"/>
              </w:rPr>
              <w:t>Наименование</w:t>
            </w:r>
          </w:p>
          <w:p w:rsidR="00967095" w:rsidRPr="00EF5CB2" w:rsidRDefault="00823065" w:rsidP="00D0130C">
            <w:pPr>
              <w:tabs>
                <w:tab w:val="right" w:leader="dot" w:pos="9638"/>
              </w:tabs>
              <w:ind w:right="-1"/>
              <w:jc w:val="center"/>
              <w:rPr>
                <w:b/>
                <w:bCs/>
                <w:sz w:val="18"/>
              </w:rPr>
            </w:pPr>
            <w:r w:rsidRPr="00EF5CB2">
              <w:rPr>
                <w:b/>
                <w:bCs/>
                <w:sz w:val="18"/>
              </w:rPr>
              <w:t>объекта капитального строительства</w:t>
            </w:r>
          </w:p>
        </w:tc>
        <w:tc>
          <w:tcPr>
            <w:tcW w:w="1365" w:type="pct"/>
            <w:shd w:val="clear" w:color="auto" w:fill="auto"/>
            <w:vAlign w:val="center"/>
          </w:tcPr>
          <w:p w:rsidR="00967095" w:rsidRPr="00EF5CB2" w:rsidRDefault="00823065" w:rsidP="00D0130C">
            <w:pPr>
              <w:tabs>
                <w:tab w:val="right" w:leader="dot" w:pos="9638"/>
              </w:tabs>
              <w:ind w:right="-1"/>
              <w:jc w:val="center"/>
              <w:rPr>
                <w:b/>
                <w:bCs/>
                <w:sz w:val="18"/>
              </w:rPr>
            </w:pPr>
            <w:r w:rsidRPr="00EF5CB2">
              <w:rPr>
                <w:b/>
                <w:bCs/>
                <w:sz w:val="18"/>
              </w:rPr>
              <w:t>Месторасположение</w:t>
            </w:r>
          </w:p>
          <w:p w:rsidR="00967095" w:rsidRPr="00EF5CB2" w:rsidRDefault="00823065" w:rsidP="00D0130C">
            <w:pPr>
              <w:tabs>
                <w:tab w:val="right" w:leader="dot" w:pos="9638"/>
              </w:tabs>
              <w:ind w:right="-1"/>
              <w:jc w:val="center"/>
              <w:rPr>
                <w:b/>
                <w:bCs/>
                <w:sz w:val="18"/>
              </w:rPr>
            </w:pPr>
            <w:r w:rsidRPr="00EF5CB2">
              <w:rPr>
                <w:b/>
                <w:bCs/>
                <w:sz w:val="18"/>
              </w:rPr>
              <w:t>объекта капитального строительства</w:t>
            </w:r>
          </w:p>
        </w:tc>
        <w:tc>
          <w:tcPr>
            <w:tcW w:w="1968" w:type="pct"/>
            <w:shd w:val="clear" w:color="auto" w:fill="auto"/>
            <w:vAlign w:val="center"/>
          </w:tcPr>
          <w:p w:rsidR="00967095" w:rsidRPr="00EF5CB2" w:rsidRDefault="00823065" w:rsidP="00D0130C">
            <w:pPr>
              <w:tabs>
                <w:tab w:val="right" w:leader="dot" w:pos="9638"/>
              </w:tabs>
              <w:ind w:right="-1"/>
              <w:jc w:val="center"/>
              <w:rPr>
                <w:b/>
                <w:bCs/>
                <w:sz w:val="18"/>
              </w:rPr>
            </w:pPr>
            <w:r w:rsidRPr="00EF5CB2">
              <w:rPr>
                <w:b/>
                <w:bCs/>
                <w:sz w:val="18"/>
              </w:rPr>
              <w:t>Характеристика объекта капитального строительства</w:t>
            </w:r>
          </w:p>
        </w:tc>
      </w:tr>
      <w:tr w:rsidR="00281173" w:rsidTr="00D0130C">
        <w:tc>
          <w:tcPr>
            <w:tcW w:w="225"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1</w:t>
            </w:r>
          </w:p>
        </w:tc>
        <w:tc>
          <w:tcPr>
            <w:tcW w:w="1442" w:type="pct"/>
            <w:shd w:val="clear" w:color="auto" w:fill="auto"/>
            <w:vAlign w:val="center"/>
          </w:tcPr>
          <w:p w:rsidR="00967095" w:rsidRPr="00EF5CB2" w:rsidRDefault="00823065" w:rsidP="00D0130C">
            <w:pPr>
              <w:tabs>
                <w:tab w:val="right" w:leader="dot" w:pos="9638"/>
              </w:tabs>
              <w:ind w:right="-1"/>
              <w:rPr>
                <w:sz w:val="18"/>
              </w:rPr>
            </w:pPr>
            <w:r w:rsidRPr="00EF5CB2">
              <w:rPr>
                <w:sz w:val="18"/>
              </w:rPr>
              <w:t>Детский сад</w:t>
            </w:r>
          </w:p>
        </w:tc>
        <w:tc>
          <w:tcPr>
            <w:tcW w:w="1365" w:type="pct"/>
            <w:shd w:val="clear" w:color="auto" w:fill="auto"/>
            <w:vAlign w:val="center"/>
          </w:tcPr>
          <w:p w:rsidR="00967095" w:rsidRPr="00EF5CB2" w:rsidRDefault="00823065" w:rsidP="00D0130C">
            <w:pPr>
              <w:tabs>
                <w:tab w:val="right" w:leader="dot" w:pos="9638"/>
              </w:tabs>
              <w:ind w:right="-1"/>
              <w:rPr>
                <w:sz w:val="18"/>
              </w:rPr>
            </w:pPr>
            <w:r w:rsidRPr="00EF5CB2">
              <w:rPr>
                <w:sz w:val="18"/>
              </w:rPr>
              <w:t xml:space="preserve">микрорайон №2а </w:t>
            </w:r>
            <w:r w:rsidRPr="00EF5CB2">
              <w:rPr>
                <w:sz w:val="18"/>
              </w:rPr>
              <w:t>«Лесников» квартал 01:03:03</w:t>
            </w:r>
          </w:p>
        </w:tc>
        <w:tc>
          <w:tcPr>
            <w:tcW w:w="1968" w:type="pct"/>
            <w:shd w:val="clear" w:color="auto" w:fill="auto"/>
            <w:vAlign w:val="center"/>
          </w:tcPr>
          <w:p w:rsidR="00967095" w:rsidRPr="00EF5CB2" w:rsidRDefault="00823065" w:rsidP="00D0130C">
            <w:pPr>
              <w:tabs>
                <w:tab w:val="right" w:leader="dot" w:pos="9638"/>
              </w:tabs>
              <w:ind w:right="-1"/>
              <w:rPr>
                <w:sz w:val="18"/>
              </w:rPr>
            </w:pPr>
            <w:r w:rsidRPr="00EF5CB2">
              <w:rPr>
                <w:sz w:val="18"/>
              </w:rPr>
              <w:t>300 мест</w:t>
            </w:r>
          </w:p>
        </w:tc>
      </w:tr>
      <w:tr w:rsidR="00281173" w:rsidTr="00D0130C">
        <w:tc>
          <w:tcPr>
            <w:tcW w:w="225"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2</w:t>
            </w:r>
          </w:p>
        </w:tc>
        <w:tc>
          <w:tcPr>
            <w:tcW w:w="1442" w:type="pct"/>
            <w:shd w:val="clear" w:color="auto" w:fill="auto"/>
            <w:vAlign w:val="center"/>
          </w:tcPr>
          <w:p w:rsidR="00967095" w:rsidRPr="00EF5CB2" w:rsidRDefault="00823065" w:rsidP="00D0130C">
            <w:pPr>
              <w:tabs>
                <w:tab w:val="right" w:leader="dot" w:pos="9638"/>
              </w:tabs>
              <w:ind w:right="-1"/>
              <w:rPr>
                <w:sz w:val="18"/>
              </w:rPr>
            </w:pPr>
            <w:r w:rsidRPr="00EF5CB2">
              <w:rPr>
                <w:sz w:val="18"/>
              </w:rPr>
              <w:t>Средняя общеобразовательная школа;</w:t>
            </w:r>
          </w:p>
        </w:tc>
        <w:tc>
          <w:tcPr>
            <w:tcW w:w="1365" w:type="pct"/>
            <w:shd w:val="clear" w:color="auto" w:fill="auto"/>
            <w:vAlign w:val="center"/>
          </w:tcPr>
          <w:p w:rsidR="00967095" w:rsidRPr="00EF5CB2" w:rsidRDefault="00823065" w:rsidP="00D0130C">
            <w:pPr>
              <w:tabs>
                <w:tab w:val="right" w:leader="dot" w:pos="9638"/>
              </w:tabs>
              <w:ind w:right="-1"/>
              <w:rPr>
                <w:sz w:val="18"/>
              </w:rPr>
            </w:pPr>
            <w:r w:rsidRPr="00EF5CB2">
              <w:rPr>
                <w:sz w:val="18"/>
              </w:rPr>
              <w:t>микрорайон №2а «Лесников» квартал 01:02:11</w:t>
            </w:r>
          </w:p>
        </w:tc>
        <w:tc>
          <w:tcPr>
            <w:tcW w:w="1968" w:type="pct"/>
            <w:shd w:val="clear" w:color="auto" w:fill="auto"/>
            <w:vAlign w:val="center"/>
          </w:tcPr>
          <w:p w:rsidR="00967095" w:rsidRPr="00EF5CB2" w:rsidRDefault="00823065" w:rsidP="00405DD1">
            <w:pPr>
              <w:tabs>
                <w:tab w:val="right" w:leader="dot" w:pos="9638"/>
              </w:tabs>
              <w:ind w:right="-1"/>
              <w:rPr>
                <w:sz w:val="18"/>
              </w:rPr>
            </w:pPr>
            <w:r w:rsidRPr="00EF5CB2">
              <w:rPr>
                <w:sz w:val="18"/>
              </w:rPr>
              <w:t>430 мест</w:t>
            </w:r>
            <w:r w:rsidRPr="00EF5CB2">
              <w:rPr>
                <w:sz w:val="18"/>
                <w:lang w:val="en-US"/>
              </w:rPr>
              <w:t xml:space="preserve"> </w:t>
            </w:r>
            <w:r w:rsidRPr="00EF5CB2">
              <w:rPr>
                <w:sz w:val="18"/>
              </w:rPr>
              <w:t>(пристраиваемый учебный корпус)</w:t>
            </w:r>
          </w:p>
        </w:tc>
      </w:tr>
      <w:tr w:rsidR="00281173" w:rsidTr="00D0130C">
        <w:tc>
          <w:tcPr>
            <w:tcW w:w="225"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3</w:t>
            </w:r>
          </w:p>
        </w:tc>
        <w:tc>
          <w:tcPr>
            <w:tcW w:w="1442" w:type="pct"/>
            <w:shd w:val="clear" w:color="auto" w:fill="auto"/>
            <w:vAlign w:val="center"/>
          </w:tcPr>
          <w:p w:rsidR="00967095" w:rsidRPr="00EF5CB2" w:rsidRDefault="00823065" w:rsidP="00D0130C">
            <w:pPr>
              <w:tabs>
                <w:tab w:val="right" w:leader="dot" w:pos="9638"/>
              </w:tabs>
              <w:ind w:right="-1"/>
              <w:rPr>
                <w:sz w:val="18"/>
              </w:rPr>
            </w:pPr>
            <w:r w:rsidRPr="00EF5CB2">
              <w:rPr>
                <w:sz w:val="18"/>
              </w:rPr>
              <w:t>Физкультурно-оздоровительный комплекс</w:t>
            </w:r>
          </w:p>
        </w:tc>
        <w:tc>
          <w:tcPr>
            <w:tcW w:w="1365" w:type="pct"/>
            <w:shd w:val="clear" w:color="auto" w:fill="auto"/>
            <w:vAlign w:val="center"/>
          </w:tcPr>
          <w:p w:rsidR="00967095" w:rsidRPr="00EF5CB2" w:rsidRDefault="00823065" w:rsidP="00D0130C">
            <w:pPr>
              <w:tabs>
                <w:tab w:val="right" w:leader="dot" w:pos="9638"/>
              </w:tabs>
              <w:ind w:right="-1"/>
              <w:rPr>
                <w:sz w:val="18"/>
              </w:rPr>
            </w:pPr>
            <w:r w:rsidRPr="00EF5CB2">
              <w:rPr>
                <w:sz w:val="18"/>
              </w:rPr>
              <w:t>микрорайон №2а «Лесников» квартал 01:03:03</w:t>
            </w:r>
          </w:p>
        </w:tc>
        <w:tc>
          <w:tcPr>
            <w:tcW w:w="1968" w:type="pct"/>
            <w:shd w:val="clear" w:color="auto" w:fill="auto"/>
            <w:vAlign w:val="center"/>
          </w:tcPr>
          <w:p w:rsidR="00967095" w:rsidRPr="00EF5CB2" w:rsidRDefault="00823065" w:rsidP="00D0130C">
            <w:pPr>
              <w:tabs>
                <w:tab w:val="right" w:leader="dot" w:pos="9638"/>
              </w:tabs>
              <w:ind w:right="-1"/>
              <w:rPr>
                <w:sz w:val="18"/>
              </w:rPr>
            </w:pPr>
            <w:r w:rsidRPr="00EF5CB2">
              <w:rPr>
                <w:sz w:val="18"/>
              </w:rPr>
              <w:t>585,27 кв. м.</w:t>
            </w:r>
            <w:r w:rsidRPr="00EF5CB2">
              <w:rPr>
                <w:sz w:val="18"/>
              </w:rPr>
              <w:t xml:space="preserve"> общей площади помещений для физкультурно-оздоровительных занятий;</w:t>
            </w:r>
          </w:p>
          <w:p w:rsidR="00967095" w:rsidRPr="00EF5CB2" w:rsidRDefault="00823065" w:rsidP="00D0130C">
            <w:pPr>
              <w:tabs>
                <w:tab w:val="right" w:leader="dot" w:pos="9638"/>
              </w:tabs>
              <w:ind w:right="-1"/>
              <w:rPr>
                <w:sz w:val="18"/>
              </w:rPr>
            </w:pPr>
            <w:r w:rsidRPr="00EF5CB2">
              <w:rPr>
                <w:sz w:val="18"/>
              </w:rPr>
              <w:t>0,8 га территории плоскостных спортивных сооружений</w:t>
            </w:r>
          </w:p>
        </w:tc>
      </w:tr>
      <w:tr w:rsidR="00281173" w:rsidTr="00D0130C">
        <w:tc>
          <w:tcPr>
            <w:tcW w:w="225"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4</w:t>
            </w:r>
          </w:p>
        </w:tc>
        <w:tc>
          <w:tcPr>
            <w:tcW w:w="1442" w:type="pct"/>
            <w:shd w:val="clear" w:color="auto" w:fill="auto"/>
            <w:vAlign w:val="center"/>
          </w:tcPr>
          <w:p w:rsidR="00967095" w:rsidRPr="00EF5CB2" w:rsidRDefault="00823065" w:rsidP="00D0130C">
            <w:pPr>
              <w:tabs>
                <w:tab w:val="right" w:leader="dot" w:pos="9638"/>
              </w:tabs>
              <w:ind w:right="-1"/>
              <w:rPr>
                <w:sz w:val="18"/>
              </w:rPr>
            </w:pPr>
            <w:r w:rsidRPr="00EF5CB2">
              <w:rPr>
                <w:sz w:val="18"/>
              </w:rPr>
              <w:t>Предприятие общественного питания</w:t>
            </w:r>
          </w:p>
        </w:tc>
        <w:tc>
          <w:tcPr>
            <w:tcW w:w="1365" w:type="pct"/>
            <w:shd w:val="clear" w:color="auto" w:fill="auto"/>
            <w:vAlign w:val="center"/>
          </w:tcPr>
          <w:p w:rsidR="00967095" w:rsidRPr="00EF5CB2" w:rsidRDefault="00823065" w:rsidP="00D0130C">
            <w:pPr>
              <w:tabs>
                <w:tab w:val="right" w:leader="dot" w:pos="9638"/>
              </w:tabs>
              <w:ind w:right="-1"/>
              <w:rPr>
                <w:sz w:val="18"/>
              </w:rPr>
            </w:pPr>
            <w:r w:rsidRPr="00EF5CB2">
              <w:rPr>
                <w:sz w:val="18"/>
              </w:rPr>
              <w:t>микрорайон №2а «Лесников» квартал 01:03:03</w:t>
            </w:r>
          </w:p>
        </w:tc>
        <w:tc>
          <w:tcPr>
            <w:tcW w:w="1968" w:type="pct"/>
            <w:shd w:val="clear" w:color="auto" w:fill="auto"/>
            <w:vAlign w:val="center"/>
          </w:tcPr>
          <w:p w:rsidR="00967095" w:rsidRPr="00EF5CB2" w:rsidRDefault="00823065" w:rsidP="00D0130C">
            <w:pPr>
              <w:tabs>
                <w:tab w:val="right" w:leader="dot" w:pos="9638"/>
              </w:tabs>
              <w:ind w:right="-1"/>
              <w:rPr>
                <w:sz w:val="18"/>
              </w:rPr>
            </w:pPr>
            <w:r w:rsidRPr="00EF5CB2">
              <w:rPr>
                <w:sz w:val="18"/>
              </w:rPr>
              <w:t>335 мест</w:t>
            </w:r>
          </w:p>
        </w:tc>
      </w:tr>
      <w:tr w:rsidR="00281173" w:rsidTr="00D0130C">
        <w:tc>
          <w:tcPr>
            <w:tcW w:w="225"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5</w:t>
            </w:r>
          </w:p>
        </w:tc>
        <w:tc>
          <w:tcPr>
            <w:tcW w:w="1442" w:type="pct"/>
            <w:shd w:val="clear" w:color="auto" w:fill="auto"/>
            <w:vAlign w:val="center"/>
          </w:tcPr>
          <w:p w:rsidR="00967095" w:rsidRPr="00EF5CB2" w:rsidRDefault="00823065" w:rsidP="00D0130C">
            <w:pPr>
              <w:tabs>
                <w:tab w:val="right" w:leader="dot" w:pos="9638"/>
              </w:tabs>
              <w:ind w:right="-1"/>
              <w:rPr>
                <w:sz w:val="18"/>
              </w:rPr>
            </w:pPr>
            <w:r w:rsidRPr="00EF5CB2">
              <w:rPr>
                <w:sz w:val="18"/>
              </w:rPr>
              <w:t>Предприятие бытового обслуживания</w:t>
            </w:r>
          </w:p>
        </w:tc>
        <w:tc>
          <w:tcPr>
            <w:tcW w:w="1365" w:type="pct"/>
            <w:shd w:val="clear" w:color="auto" w:fill="auto"/>
            <w:vAlign w:val="center"/>
          </w:tcPr>
          <w:p w:rsidR="00967095" w:rsidRPr="00EF5CB2" w:rsidRDefault="00823065" w:rsidP="00D0130C">
            <w:pPr>
              <w:tabs>
                <w:tab w:val="right" w:leader="dot" w:pos="9638"/>
              </w:tabs>
              <w:ind w:right="-1"/>
              <w:rPr>
                <w:sz w:val="18"/>
              </w:rPr>
            </w:pPr>
            <w:r w:rsidRPr="00EF5CB2">
              <w:rPr>
                <w:sz w:val="18"/>
              </w:rPr>
              <w:t xml:space="preserve">микрорайон </w:t>
            </w:r>
            <w:r w:rsidRPr="00EF5CB2">
              <w:rPr>
                <w:sz w:val="18"/>
              </w:rPr>
              <w:t>№2а «Лесников» квартал 01:03:03</w:t>
            </w:r>
          </w:p>
        </w:tc>
        <w:tc>
          <w:tcPr>
            <w:tcW w:w="1968" w:type="pct"/>
            <w:shd w:val="clear" w:color="auto" w:fill="auto"/>
            <w:vAlign w:val="center"/>
          </w:tcPr>
          <w:p w:rsidR="00967095" w:rsidRPr="00EF5CB2" w:rsidRDefault="00823065" w:rsidP="00D0130C">
            <w:pPr>
              <w:tabs>
                <w:tab w:val="right" w:leader="dot" w:pos="9638"/>
              </w:tabs>
              <w:ind w:right="-1"/>
              <w:rPr>
                <w:sz w:val="18"/>
              </w:rPr>
            </w:pPr>
            <w:r w:rsidRPr="00EF5CB2">
              <w:rPr>
                <w:sz w:val="18"/>
              </w:rPr>
              <w:t>17 рабочих мест</w:t>
            </w:r>
          </w:p>
        </w:tc>
      </w:tr>
      <w:tr w:rsidR="00281173" w:rsidTr="00D0130C">
        <w:tc>
          <w:tcPr>
            <w:tcW w:w="225" w:type="pct"/>
            <w:shd w:val="clear" w:color="auto" w:fill="auto"/>
            <w:vAlign w:val="center"/>
          </w:tcPr>
          <w:p w:rsidR="00967095" w:rsidRPr="00EF5CB2" w:rsidRDefault="00823065" w:rsidP="00D0130C">
            <w:pPr>
              <w:tabs>
                <w:tab w:val="right" w:leader="dot" w:pos="9638"/>
              </w:tabs>
              <w:ind w:right="-1"/>
              <w:jc w:val="center"/>
              <w:rPr>
                <w:sz w:val="18"/>
              </w:rPr>
            </w:pPr>
            <w:r w:rsidRPr="00EF5CB2">
              <w:rPr>
                <w:sz w:val="18"/>
              </w:rPr>
              <w:t>6</w:t>
            </w:r>
          </w:p>
        </w:tc>
        <w:tc>
          <w:tcPr>
            <w:tcW w:w="1442" w:type="pct"/>
            <w:shd w:val="clear" w:color="auto" w:fill="auto"/>
            <w:vAlign w:val="center"/>
          </w:tcPr>
          <w:p w:rsidR="00967095" w:rsidRPr="00EF5CB2" w:rsidRDefault="00823065" w:rsidP="00D0130C">
            <w:pPr>
              <w:tabs>
                <w:tab w:val="right" w:leader="dot" w:pos="9638"/>
              </w:tabs>
              <w:ind w:right="-1"/>
              <w:rPr>
                <w:sz w:val="18"/>
              </w:rPr>
            </w:pPr>
            <w:r w:rsidRPr="00EF5CB2">
              <w:rPr>
                <w:sz w:val="18"/>
              </w:rPr>
              <w:t>Банный комплекс</w:t>
            </w:r>
          </w:p>
        </w:tc>
        <w:tc>
          <w:tcPr>
            <w:tcW w:w="1365" w:type="pct"/>
            <w:shd w:val="clear" w:color="auto" w:fill="auto"/>
            <w:vAlign w:val="center"/>
          </w:tcPr>
          <w:p w:rsidR="00967095" w:rsidRPr="00EF5CB2" w:rsidRDefault="00823065" w:rsidP="00D0130C">
            <w:pPr>
              <w:tabs>
                <w:tab w:val="right" w:leader="dot" w:pos="9638"/>
              </w:tabs>
              <w:ind w:right="-1"/>
              <w:rPr>
                <w:sz w:val="18"/>
              </w:rPr>
            </w:pPr>
            <w:r w:rsidRPr="00EF5CB2">
              <w:rPr>
                <w:sz w:val="18"/>
              </w:rPr>
              <w:t>микрорайон №2а «Лесников» квартал 01:03:03</w:t>
            </w:r>
          </w:p>
        </w:tc>
        <w:tc>
          <w:tcPr>
            <w:tcW w:w="1968" w:type="pct"/>
            <w:shd w:val="clear" w:color="auto" w:fill="auto"/>
            <w:vAlign w:val="center"/>
          </w:tcPr>
          <w:p w:rsidR="00967095" w:rsidRPr="00EF5CB2" w:rsidRDefault="00823065" w:rsidP="00D0130C">
            <w:pPr>
              <w:tabs>
                <w:tab w:val="right" w:leader="dot" w:pos="9638"/>
              </w:tabs>
              <w:ind w:right="-1"/>
              <w:rPr>
                <w:sz w:val="18"/>
              </w:rPr>
            </w:pPr>
            <w:r w:rsidRPr="00EF5CB2">
              <w:rPr>
                <w:sz w:val="18"/>
              </w:rPr>
              <w:t>42 мест</w:t>
            </w:r>
          </w:p>
        </w:tc>
      </w:tr>
    </w:tbl>
    <w:p w:rsidR="00967095" w:rsidRPr="00EF5CB2" w:rsidRDefault="00823065" w:rsidP="00967095">
      <w:pPr>
        <w:spacing w:after="160" w:line="259" w:lineRule="auto"/>
        <w:rPr>
          <w:rFonts w:eastAsia="TimesNewRoman"/>
          <w:b/>
          <w:szCs w:val="28"/>
        </w:rPr>
      </w:pPr>
      <w:r w:rsidRPr="00EF5CB2">
        <w:rPr>
          <w:rFonts w:eastAsia="TimesNewRoman"/>
          <w:b/>
          <w:szCs w:val="28"/>
        </w:rPr>
        <w:br w:type="page"/>
      </w:r>
    </w:p>
    <w:p w:rsidR="00967095" w:rsidRPr="00EF5CB2" w:rsidRDefault="00823065">
      <w:pPr>
        <w:pStyle w:val="50"/>
        <w:numPr>
          <w:ilvl w:val="0"/>
          <w:numId w:val="103"/>
        </w:numPr>
        <w:jc w:val="center"/>
        <w:rPr>
          <w:rFonts w:ascii="Times New Roman" w:hAnsi="Times New Roman" w:cs="Times New Roman"/>
          <w:b/>
          <w:bCs/>
          <w:color w:val="auto"/>
        </w:rPr>
      </w:pPr>
      <w:bookmarkStart w:id="130" w:name="_Toc142644774"/>
      <w:r w:rsidRPr="00EF5CB2">
        <w:rPr>
          <w:rFonts w:ascii="Times New Roman" w:hAnsi="Times New Roman" w:cs="Times New Roman"/>
          <w:b/>
          <w:bCs/>
          <w:color w:val="auto"/>
        </w:rPr>
        <w:lastRenderedPageBreak/>
        <w:t>Планировка микрорайона №3 «Кедровый»</w:t>
      </w:r>
      <w:bookmarkEnd w:id="130"/>
    </w:p>
    <w:p w:rsidR="00967095" w:rsidRPr="00EF5CB2" w:rsidRDefault="00823065" w:rsidP="00A62B85">
      <w:pPr>
        <w:pStyle w:val="19"/>
        <w:spacing w:line="276" w:lineRule="auto"/>
      </w:pPr>
      <w:r w:rsidRPr="00EF5CB2">
        <w:t xml:space="preserve">Площадь в границах разработки проекта планировки и проекта межевания территории составляет 52,77 </w:t>
      </w:r>
      <w:r w:rsidRPr="00EF5CB2">
        <w:t>га.</w:t>
      </w:r>
    </w:p>
    <w:p w:rsidR="00967095" w:rsidRPr="00EF5CB2" w:rsidRDefault="00823065" w:rsidP="00A62B85">
      <w:pPr>
        <w:pStyle w:val="19"/>
        <w:spacing w:line="276" w:lineRule="auto"/>
      </w:pPr>
      <w:r w:rsidRPr="00EF5CB2">
        <w:t>Границами проекта являются:</w:t>
      </w:r>
    </w:p>
    <w:p w:rsidR="00967095" w:rsidRPr="00EF5CB2" w:rsidRDefault="00823065">
      <w:pPr>
        <w:pStyle w:val="afff0"/>
        <w:widowControl w:val="0"/>
        <w:numPr>
          <w:ilvl w:val="0"/>
          <w:numId w:val="65"/>
        </w:numPr>
        <w:adjustRightInd w:val="0"/>
        <w:spacing w:before="120" w:after="120" w:line="276" w:lineRule="auto"/>
        <w:contextualSpacing/>
        <w:jc w:val="both"/>
        <w:textAlignment w:val="baseline"/>
        <w:rPr>
          <w:szCs w:val="24"/>
        </w:rPr>
      </w:pPr>
      <w:r w:rsidRPr="00EF5CB2">
        <w:rPr>
          <w:szCs w:val="24"/>
        </w:rPr>
        <w:t>с северной стороны – улица Магистральная - магистральная улица общегородского значения;</w:t>
      </w:r>
    </w:p>
    <w:p w:rsidR="00967095" w:rsidRPr="00EF5CB2" w:rsidRDefault="00823065">
      <w:pPr>
        <w:pStyle w:val="afff0"/>
        <w:widowControl w:val="0"/>
        <w:numPr>
          <w:ilvl w:val="0"/>
          <w:numId w:val="65"/>
        </w:numPr>
        <w:adjustRightInd w:val="0"/>
        <w:spacing w:before="120" w:after="120" w:line="276" w:lineRule="auto"/>
        <w:contextualSpacing/>
        <w:jc w:val="both"/>
        <w:textAlignment w:val="baseline"/>
        <w:rPr>
          <w:szCs w:val="24"/>
        </w:rPr>
      </w:pPr>
      <w:r w:rsidRPr="00EF5CB2">
        <w:rPr>
          <w:szCs w:val="24"/>
        </w:rPr>
        <w:t>с восточной стороны – улица Романа Кузоваткина - улица местного значения;</w:t>
      </w:r>
    </w:p>
    <w:p w:rsidR="00967095" w:rsidRPr="00EF5CB2" w:rsidRDefault="00823065">
      <w:pPr>
        <w:pStyle w:val="afff0"/>
        <w:widowControl w:val="0"/>
        <w:numPr>
          <w:ilvl w:val="0"/>
          <w:numId w:val="65"/>
        </w:numPr>
        <w:adjustRightInd w:val="0"/>
        <w:spacing w:before="120" w:after="120" w:line="276" w:lineRule="auto"/>
        <w:contextualSpacing/>
        <w:jc w:val="both"/>
        <w:textAlignment w:val="baseline"/>
        <w:rPr>
          <w:szCs w:val="24"/>
        </w:rPr>
      </w:pPr>
      <w:r w:rsidRPr="00EF5CB2">
        <w:rPr>
          <w:szCs w:val="24"/>
        </w:rPr>
        <w:t>с южной стороны – улица Романа Кузоваткина;</w:t>
      </w:r>
    </w:p>
    <w:p w:rsidR="00967095" w:rsidRPr="00EF5CB2" w:rsidRDefault="00823065">
      <w:pPr>
        <w:pStyle w:val="afff0"/>
        <w:widowControl w:val="0"/>
        <w:numPr>
          <w:ilvl w:val="0"/>
          <w:numId w:val="65"/>
        </w:numPr>
        <w:adjustRightInd w:val="0"/>
        <w:spacing w:before="120" w:after="120" w:line="276" w:lineRule="auto"/>
        <w:contextualSpacing/>
        <w:jc w:val="both"/>
        <w:textAlignment w:val="baseline"/>
        <w:rPr>
          <w:szCs w:val="24"/>
        </w:rPr>
      </w:pPr>
      <w:r w:rsidRPr="00EF5CB2">
        <w:rPr>
          <w:szCs w:val="24"/>
        </w:rPr>
        <w:t>с западной стороны</w:t>
      </w:r>
      <w:r w:rsidRPr="00EF5CB2">
        <w:rPr>
          <w:szCs w:val="24"/>
        </w:rPr>
        <w:t xml:space="preserve"> – улицы Семена Урусова, Транспортная - улицы местного значения, а также границы территорий коммунальных объектов.</w:t>
      </w:r>
    </w:p>
    <w:p w:rsidR="00967095" w:rsidRPr="00EF5CB2" w:rsidRDefault="00823065" w:rsidP="00A62B85">
      <w:pPr>
        <w:pStyle w:val="19"/>
        <w:spacing w:line="276" w:lineRule="auto"/>
      </w:pPr>
      <w:r w:rsidRPr="00EF5CB2">
        <w:t xml:space="preserve">Технико-экономические показатели застройки представлены в таблице </w:t>
      </w:r>
      <w:r w:rsidRPr="00EF5CB2">
        <w:fldChar w:fldCharType="begin"/>
      </w:r>
      <w:r w:rsidRPr="00EF5CB2">
        <w:instrText xml:space="preserve"> REF _Ref98519365 \h  \* MERGEFORMAT </w:instrText>
      </w:r>
      <w:r w:rsidRPr="00EF5CB2">
        <w:fldChar w:fldCharType="separate"/>
      </w:r>
      <w:r w:rsidR="006F21BC" w:rsidRPr="006F21BC">
        <w:t>Таблица 13</w:t>
      </w:r>
      <w:r w:rsidRPr="00EF5CB2">
        <w:fldChar w:fldCharType="end"/>
      </w:r>
      <w:r w:rsidRPr="00EF5CB2">
        <w:t>.</w:t>
      </w:r>
    </w:p>
    <w:p w:rsidR="00967095" w:rsidRPr="00EF5CB2" w:rsidRDefault="00823065" w:rsidP="006F2637">
      <w:pPr>
        <w:pStyle w:val="aff6"/>
        <w:keepNext/>
        <w:spacing w:before="120" w:after="0"/>
        <w:rPr>
          <w:rFonts w:ascii="Times New Roman" w:hAnsi="Times New Roman"/>
          <w:b/>
          <w:bCs/>
          <w:i w:val="0"/>
          <w:iCs w:val="0"/>
        </w:rPr>
      </w:pPr>
      <w:bookmarkStart w:id="131" w:name="_Ref98519365"/>
      <w:bookmarkStart w:id="132" w:name="_Toc97289053"/>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13</w:t>
      </w:r>
      <w:r w:rsidRPr="00EF5CB2">
        <w:rPr>
          <w:rFonts w:ascii="Times New Roman" w:hAnsi="Times New Roman"/>
          <w:b/>
          <w:bCs/>
          <w:i w:val="0"/>
          <w:iCs w:val="0"/>
        </w:rPr>
        <w:fldChar w:fldCharType="end"/>
      </w:r>
      <w:bookmarkEnd w:id="131"/>
      <w:r w:rsidRPr="00EF5CB2">
        <w:rPr>
          <w:rFonts w:ascii="Times New Roman" w:hAnsi="Times New Roman"/>
          <w:b/>
          <w:bCs/>
          <w:i w:val="0"/>
          <w:iCs w:val="0"/>
        </w:rPr>
        <w:t>. Объекты жилой застройки микрорайон №3 «Кедровый»</w:t>
      </w:r>
      <w:bookmarkEnd w:id="13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A0" w:firstRow="1" w:lastRow="0" w:firstColumn="1" w:lastColumn="0" w:noHBand="0" w:noVBand="0"/>
      </w:tblPr>
      <w:tblGrid>
        <w:gridCol w:w="746"/>
        <w:gridCol w:w="4223"/>
        <w:gridCol w:w="1152"/>
        <w:gridCol w:w="1588"/>
        <w:gridCol w:w="1701"/>
      </w:tblGrid>
      <w:tr w:rsidR="00281173" w:rsidTr="00D0130C">
        <w:trPr>
          <w:trHeight w:val="20"/>
          <w:tblHeader/>
        </w:trPr>
        <w:tc>
          <w:tcPr>
            <w:tcW w:w="396" w:type="pct"/>
            <w:shd w:val="clear" w:color="auto" w:fill="auto"/>
            <w:vAlign w:val="center"/>
          </w:tcPr>
          <w:p w:rsidR="00967095" w:rsidRPr="00EF5CB2" w:rsidRDefault="00823065" w:rsidP="00D0130C">
            <w:pPr>
              <w:keepNext/>
              <w:jc w:val="center"/>
              <w:rPr>
                <w:b/>
                <w:bCs/>
                <w:sz w:val="18"/>
              </w:rPr>
            </w:pPr>
            <w:r w:rsidRPr="00EF5CB2">
              <w:rPr>
                <w:b/>
                <w:bCs/>
                <w:sz w:val="18"/>
              </w:rPr>
              <w:t>№ п/п</w:t>
            </w:r>
          </w:p>
        </w:tc>
        <w:tc>
          <w:tcPr>
            <w:tcW w:w="2244" w:type="pct"/>
            <w:shd w:val="clear" w:color="auto" w:fill="auto"/>
            <w:vAlign w:val="center"/>
          </w:tcPr>
          <w:p w:rsidR="00967095" w:rsidRPr="00EF5CB2" w:rsidRDefault="00823065" w:rsidP="00D0130C">
            <w:pPr>
              <w:keepNext/>
              <w:jc w:val="center"/>
              <w:rPr>
                <w:b/>
                <w:bCs/>
                <w:sz w:val="18"/>
              </w:rPr>
            </w:pPr>
            <w:r w:rsidRPr="00EF5CB2">
              <w:rPr>
                <w:b/>
                <w:bCs/>
                <w:sz w:val="18"/>
              </w:rPr>
              <w:t>Наименование показателя</w:t>
            </w:r>
          </w:p>
        </w:tc>
        <w:tc>
          <w:tcPr>
            <w:tcW w:w="612" w:type="pct"/>
            <w:shd w:val="clear" w:color="auto" w:fill="auto"/>
            <w:vAlign w:val="center"/>
          </w:tcPr>
          <w:p w:rsidR="00967095" w:rsidRPr="00EF5CB2" w:rsidRDefault="00823065" w:rsidP="00D0130C">
            <w:pPr>
              <w:keepNext/>
              <w:jc w:val="center"/>
              <w:rPr>
                <w:b/>
                <w:bCs/>
                <w:sz w:val="18"/>
              </w:rPr>
            </w:pPr>
            <w:r w:rsidRPr="00EF5CB2">
              <w:rPr>
                <w:b/>
                <w:bCs/>
                <w:sz w:val="18"/>
              </w:rPr>
              <w:t>Ед. изм.</w:t>
            </w:r>
          </w:p>
        </w:tc>
        <w:tc>
          <w:tcPr>
            <w:tcW w:w="844" w:type="pct"/>
            <w:shd w:val="clear" w:color="auto" w:fill="auto"/>
          </w:tcPr>
          <w:p w:rsidR="00967095" w:rsidRPr="00EF5CB2" w:rsidRDefault="00823065" w:rsidP="00D0130C">
            <w:pPr>
              <w:keepNext/>
              <w:jc w:val="center"/>
              <w:rPr>
                <w:b/>
                <w:bCs/>
                <w:sz w:val="18"/>
              </w:rPr>
            </w:pPr>
            <w:r w:rsidRPr="00EF5CB2">
              <w:rPr>
                <w:b/>
                <w:bCs/>
                <w:sz w:val="18"/>
              </w:rPr>
              <w:t>Современное состояние</w:t>
            </w:r>
          </w:p>
        </w:tc>
        <w:tc>
          <w:tcPr>
            <w:tcW w:w="904" w:type="pct"/>
            <w:shd w:val="clear" w:color="auto" w:fill="auto"/>
            <w:vAlign w:val="center"/>
          </w:tcPr>
          <w:p w:rsidR="00967095" w:rsidRPr="00EF5CB2" w:rsidRDefault="00823065" w:rsidP="00D0130C">
            <w:pPr>
              <w:keepNext/>
              <w:jc w:val="center"/>
              <w:rPr>
                <w:b/>
                <w:bCs/>
                <w:sz w:val="18"/>
              </w:rPr>
            </w:pPr>
            <w:r w:rsidRPr="00EF5CB2">
              <w:rPr>
                <w:b/>
                <w:bCs/>
                <w:sz w:val="18"/>
              </w:rPr>
              <w:t>Расчетный срок</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1</w:t>
            </w:r>
          </w:p>
        </w:tc>
        <w:tc>
          <w:tcPr>
            <w:tcW w:w="2244" w:type="pct"/>
            <w:shd w:val="clear" w:color="auto" w:fill="auto"/>
            <w:vAlign w:val="center"/>
          </w:tcPr>
          <w:p w:rsidR="00967095" w:rsidRPr="00EF5CB2" w:rsidRDefault="00823065" w:rsidP="00D0130C">
            <w:pPr>
              <w:ind w:left="28"/>
              <w:rPr>
                <w:sz w:val="18"/>
              </w:rPr>
            </w:pPr>
            <w:r w:rsidRPr="00EF5CB2">
              <w:rPr>
                <w:sz w:val="18"/>
              </w:rPr>
              <w:t>Общая территории в границах проекта планировки, в</w:t>
            </w:r>
            <w:r w:rsidRPr="00EF5CB2">
              <w:rPr>
                <w:sz w:val="18"/>
              </w:rPr>
              <w:t xml:space="preserve"> т.ч.</w:t>
            </w:r>
          </w:p>
        </w:tc>
        <w:tc>
          <w:tcPr>
            <w:tcW w:w="612" w:type="pct"/>
            <w:shd w:val="clear" w:color="auto" w:fill="auto"/>
            <w:vAlign w:val="center"/>
          </w:tcPr>
          <w:p w:rsidR="00967095" w:rsidRPr="00EF5CB2" w:rsidRDefault="00823065" w:rsidP="00D0130C">
            <w:pPr>
              <w:jc w:val="center"/>
              <w:rPr>
                <w:sz w:val="18"/>
              </w:rPr>
            </w:pPr>
            <w:r w:rsidRPr="00EF5CB2">
              <w:rPr>
                <w:sz w:val="18"/>
              </w:rPr>
              <w:t>га</w:t>
            </w:r>
          </w:p>
        </w:tc>
        <w:tc>
          <w:tcPr>
            <w:tcW w:w="844" w:type="pct"/>
            <w:shd w:val="clear" w:color="auto" w:fill="auto"/>
            <w:vAlign w:val="center"/>
          </w:tcPr>
          <w:p w:rsidR="00967095" w:rsidRPr="00EF5CB2" w:rsidRDefault="00823065" w:rsidP="00D0130C">
            <w:pPr>
              <w:jc w:val="center"/>
              <w:rPr>
                <w:sz w:val="18"/>
              </w:rPr>
            </w:pPr>
            <w:r w:rsidRPr="00EF5CB2">
              <w:rPr>
                <w:sz w:val="18"/>
              </w:rPr>
              <w:t>52,8</w:t>
            </w:r>
          </w:p>
        </w:tc>
        <w:tc>
          <w:tcPr>
            <w:tcW w:w="904" w:type="pct"/>
            <w:shd w:val="clear" w:color="auto" w:fill="auto"/>
            <w:vAlign w:val="center"/>
          </w:tcPr>
          <w:p w:rsidR="00967095" w:rsidRPr="00EF5CB2" w:rsidRDefault="00823065" w:rsidP="00D0130C">
            <w:pPr>
              <w:jc w:val="center"/>
              <w:rPr>
                <w:sz w:val="18"/>
              </w:rPr>
            </w:pPr>
            <w:r w:rsidRPr="00EF5CB2">
              <w:rPr>
                <w:sz w:val="18"/>
              </w:rPr>
              <w:t>52,8</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1.1</w:t>
            </w:r>
          </w:p>
        </w:tc>
        <w:tc>
          <w:tcPr>
            <w:tcW w:w="2244" w:type="pct"/>
            <w:shd w:val="clear" w:color="auto" w:fill="auto"/>
            <w:vAlign w:val="center"/>
          </w:tcPr>
          <w:p w:rsidR="00967095" w:rsidRPr="00EF5CB2" w:rsidRDefault="00823065" w:rsidP="00D0130C">
            <w:pPr>
              <w:ind w:left="28"/>
              <w:rPr>
                <w:sz w:val="18"/>
              </w:rPr>
            </w:pPr>
            <w:r w:rsidRPr="00EF5CB2">
              <w:rPr>
                <w:sz w:val="18"/>
              </w:rPr>
              <w:t>жилая застройка</w:t>
            </w:r>
          </w:p>
        </w:tc>
        <w:tc>
          <w:tcPr>
            <w:tcW w:w="612" w:type="pct"/>
            <w:shd w:val="clear" w:color="auto" w:fill="auto"/>
            <w:vAlign w:val="center"/>
          </w:tcPr>
          <w:p w:rsidR="00967095" w:rsidRPr="00EF5CB2" w:rsidRDefault="00823065" w:rsidP="00D0130C">
            <w:pPr>
              <w:jc w:val="center"/>
              <w:rPr>
                <w:sz w:val="18"/>
              </w:rPr>
            </w:pPr>
            <w:r w:rsidRPr="00EF5CB2">
              <w:rPr>
                <w:sz w:val="18"/>
              </w:rPr>
              <w:t>га</w:t>
            </w:r>
          </w:p>
        </w:tc>
        <w:tc>
          <w:tcPr>
            <w:tcW w:w="844" w:type="pct"/>
            <w:shd w:val="clear" w:color="auto" w:fill="auto"/>
            <w:vAlign w:val="center"/>
          </w:tcPr>
          <w:p w:rsidR="00967095" w:rsidRPr="00EF5CB2" w:rsidRDefault="00823065" w:rsidP="00D0130C">
            <w:pPr>
              <w:jc w:val="center"/>
              <w:rPr>
                <w:sz w:val="18"/>
              </w:rPr>
            </w:pPr>
            <w:r w:rsidRPr="00EF5CB2">
              <w:rPr>
                <w:sz w:val="18"/>
              </w:rPr>
              <w:t>7,88</w:t>
            </w:r>
          </w:p>
        </w:tc>
        <w:tc>
          <w:tcPr>
            <w:tcW w:w="904" w:type="pct"/>
            <w:shd w:val="clear" w:color="auto" w:fill="auto"/>
            <w:vAlign w:val="center"/>
          </w:tcPr>
          <w:p w:rsidR="00967095" w:rsidRPr="00EF5CB2" w:rsidRDefault="00823065" w:rsidP="00D0130C">
            <w:pPr>
              <w:jc w:val="center"/>
              <w:rPr>
                <w:sz w:val="18"/>
              </w:rPr>
            </w:pPr>
            <w:r w:rsidRPr="00EF5CB2">
              <w:rPr>
                <w:sz w:val="18"/>
              </w:rPr>
              <w:t>25,21</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1.2</w:t>
            </w:r>
          </w:p>
        </w:tc>
        <w:tc>
          <w:tcPr>
            <w:tcW w:w="2244" w:type="pct"/>
            <w:shd w:val="clear" w:color="auto" w:fill="auto"/>
            <w:vAlign w:val="center"/>
          </w:tcPr>
          <w:p w:rsidR="00967095" w:rsidRPr="00EF5CB2" w:rsidRDefault="00823065" w:rsidP="00D0130C">
            <w:pPr>
              <w:ind w:left="28"/>
              <w:rPr>
                <w:sz w:val="18"/>
              </w:rPr>
            </w:pPr>
            <w:r w:rsidRPr="00EF5CB2">
              <w:rPr>
                <w:sz w:val="18"/>
              </w:rPr>
              <w:t>участки школ и детских дошкольных учреждения</w:t>
            </w:r>
          </w:p>
        </w:tc>
        <w:tc>
          <w:tcPr>
            <w:tcW w:w="612" w:type="pct"/>
            <w:shd w:val="clear" w:color="auto" w:fill="auto"/>
            <w:vAlign w:val="center"/>
          </w:tcPr>
          <w:p w:rsidR="00967095" w:rsidRPr="00EF5CB2" w:rsidRDefault="00823065" w:rsidP="00D0130C">
            <w:pPr>
              <w:jc w:val="center"/>
              <w:rPr>
                <w:sz w:val="18"/>
              </w:rPr>
            </w:pPr>
            <w:r w:rsidRPr="00EF5CB2">
              <w:rPr>
                <w:sz w:val="18"/>
              </w:rPr>
              <w:t>га</w:t>
            </w:r>
          </w:p>
        </w:tc>
        <w:tc>
          <w:tcPr>
            <w:tcW w:w="844" w:type="pct"/>
            <w:shd w:val="clear" w:color="auto" w:fill="auto"/>
            <w:vAlign w:val="center"/>
          </w:tcPr>
          <w:p w:rsidR="00967095" w:rsidRPr="00EF5CB2" w:rsidRDefault="00823065" w:rsidP="00D0130C">
            <w:pPr>
              <w:jc w:val="center"/>
              <w:rPr>
                <w:sz w:val="18"/>
              </w:rPr>
            </w:pPr>
            <w:r w:rsidRPr="00EF5CB2">
              <w:rPr>
                <w:sz w:val="18"/>
              </w:rPr>
              <w:t>5,14</w:t>
            </w:r>
          </w:p>
        </w:tc>
        <w:tc>
          <w:tcPr>
            <w:tcW w:w="904" w:type="pct"/>
            <w:shd w:val="clear" w:color="auto" w:fill="auto"/>
            <w:vAlign w:val="center"/>
          </w:tcPr>
          <w:p w:rsidR="00967095" w:rsidRPr="00EF5CB2" w:rsidRDefault="00823065" w:rsidP="00D0130C">
            <w:pPr>
              <w:jc w:val="center"/>
              <w:rPr>
                <w:sz w:val="18"/>
              </w:rPr>
            </w:pPr>
            <w:r w:rsidRPr="00EF5CB2">
              <w:rPr>
                <w:sz w:val="18"/>
              </w:rPr>
              <w:t>5,84</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1.3</w:t>
            </w:r>
          </w:p>
        </w:tc>
        <w:tc>
          <w:tcPr>
            <w:tcW w:w="2244" w:type="pct"/>
            <w:shd w:val="clear" w:color="auto" w:fill="auto"/>
            <w:vAlign w:val="center"/>
          </w:tcPr>
          <w:p w:rsidR="00967095" w:rsidRPr="00EF5CB2" w:rsidRDefault="00823065" w:rsidP="00D0130C">
            <w:pPr>
              <w:ind w:left="28"/>
              <w:rPr>
                <w:sz w:val="18"/>
              </w:rPr>
            </w:pPr>
            <w:r w:rsidRPr="00EF5CB2">
              <w:rPr>
                <w:sz w:val="18"/>
              </w:rPr>
              <w:t>участки учреждений и предприятий обслуживания</w:t>
            </w:r>
          </w:p>
        </w:tc>
        <w:tc>
          <w:tcPr>
            <w:tcW w:w="612" w:type="pct"/>
            <w:shd w:val="clear" w:color="auto" w:fill="auto"/>
            <w:vAlign w:val="center"/>
          </w:tcPr>
          <w:p w:rsidR="00967095" w:rsidRPr="00EF5CB2" w:rsidRDefault="00823065" w:rsidP="00D0130C">
            <w:pPr>
              <w:jc w:val="center"/>
              <w:rPr>
                <w:sz w:val="18"/>
              </w:rPr>
            </w:pPr>
            <w:r w:rsidRPr="00EF5CB2">
              <w:rPr>
                <w:sz w:val="18"/>
              </w:rPr>
              <w:t>га</w:t>
            </w:r>
          </w:p>
        </w:tc>
        <w:tc>
          <w:tcPr>
            <w:tcW w:w="844" w:type="pct"/>
            <w:shd w:val="clear" w:color="auto" w:fill="auto"/>
            <w:vAlign w:val="center"/>
          </w:tcPr>
          <w:p w:rsidR="00967095" w:rsidRPr="00EF5CB2" w:rsidRDefault="00823065" w:rsidP="00D0130C">
            <w:pPr>
              <w:jc w:val="center"/>
              <w:rPr>
                <w:sz w:val="18"/>
              </w:rPr>
            </w:pPr>
            <w:r w:rsidRPr="00EF5CB2">
              <w:rPr>
                <w:sz w:val="18"/>
              </w:rPr>
              <w:t>2,17</w:t>
            </w:r>
          </w:p>
        </w:tc>
        <w:tc>
          <w:tcPr>
            <w:tcW w:w="904" w:type="pct"/>
            <w:shd w:val="clear" w:color="auto" w:fill="auto"/>
            <w:vAlign w:val="center"/>
          </w:tcPr>
          <w:p w:rsidR="00967095" w:rsidRPr="00EF5CB2" w:rsidRDefault="00823065" w:rsidP="00D0130C">
            <w:pPr>
              <w:jc w:val="center"/>
              <w:rPr>
                <w:sz w:val="18"/>
              </w:rPr>
            </w:pPr>
            <w:r w:rsidRPr="00EF5CB2">
              <w:rPr>
                <w:sz w:val="18"/>
              </w:rPr>
              <w:t>1,16</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1.4</w:t>
            </w:r>
          </w:p>
        </w:tc>
        <w:tc>
          <w:tcPr>
            <w:tcW w:w="2244" w:type="pct"/>
            <w:shd w:val="clear" w:color="auto" w:fill="auto"/>
            <w:vAlign w:val="center"/>
          </w:tcPr>
          <w:p w:rsidR="00967095" w:rsidRPr="00EF5CB2" w:rsidRDefault="00823065" w:rsidP="00D0130C">
            <w:pPr>
              <w:ind w:left="28"/>
              <w:rPr>
                <w:sz w:val="18"/>
              </w:rPr>
            </w:pPr>
            <w:r w:rsidRPr="00EF5CB2">
              <w:rPr>
                <w:sz w:val="18"/>
              </w:rPr>
              <w:t>улицы, проезды, тротуары, парковки</w:t>
            </w:r>
          </w:p>
        </w:tc>
        <w:tc>
          <w:tcPr>
            <w:tcW w:w="612" w:type="pct"/>
            <w:shd w:val="clear" w:color="auto" w:fill="auto"/>
            <w:vAlign w:val="center"/>
          </w:tcPr>
          <w:p w:rsidR="00967095" w:rsidRPr="00EF5CB2" w:rsidRDefault="00823065" w:rsidP="00D0130C">
            <w:pPr>
              <w:jc w:val="center"/>
              <w:rPr>
                <w:sz w:val="18"/>
              </w:rPr>
            </w:pPr>
            <w:r w:rsidRPr="00EF5CB2">
              <w:rPr>
                <w:sz w:val="18"/>
              </w:rPr>
              <w:t>га</w:t>
            </w:r>
          </w:p>
        </w:tc>
        <w:tc>
          <w:tcPr>
            <w:tcW w:w="844" w:type="pct"/>
            <w:shd w:val="clear" w:color="auto" w:fill="auto"/>
            <w:vAlign w:val="center"/>
          </w:tcPr>
          <w:p w:rsidR="00967095" w:rsidRPr="00EF5CB2" w:rsidRDefault="00823065" w:rsidP="00D0130C">
            <w:pPr>
              <w:jc w:val="center"/>
              <w:rPr>
                <w:sz w:val="18"/>
              </w:rPr>
            </w:pPr>
            <w:r w:rsidRPr="00EF5CB2">
              <w:rPr>
                <w:sz w:val="18"/>
              </w:rPr>
              <w:t>10,11</w:t>
            </w:r>
          </w:p>
        </w:tc>
        <w:tc>
          <w:tcPr>
            <w:tcW w:w="904" w:type="pct"/>
            <w:shd w:val="clear" w:color="auto" w:fill="auto"/>
            <w:vAlign w:val="center"/>
          </w:tcPr>
          <w:p w:rsidR="00967095" w:rsidRPr="00EF5CB2" w:rsidRDefault="00823065" w:rsidP="00D0130C">
            <w:pPr>
              <w:jc w:val="center"/>
              <w:rPr>
                <w:sz w:val="18"/>
              </w:rPr>
            </w:pPr>
            <w:r w:rsidRPr="00EF5CB2">
              <w:rPr>
                <w:sz w:val="18"/>
              </w:rPr>
              <w:t>37,19</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1.5</w:t>
            </w:r>
          </w:p>
        </w:tc>
        <w:tc>
          <w:tcPr>
            <w:tcW w:w="2244" w:type="pct"/>
            <w:shd w:val="clear" w:color="auto" w:fill="auto"/>
            <w:vAlign w:val="center"/>
          </w:tcPr>
          <w:p w:rsidR="00967095" w:rsidRPr="00EF5CB2" w:rsidRDefault="00823065" w:rsidP="00D0130C">
            <w:pPr>
              <w:ind w:left="28"/>
              <w:rPr>
                <w:sz w:val="18"/>
              </w:rPr>
            </w:pPr>
            <w:r w:rsidRPr="00EF5CB2">
              <w:rPr>
                <w:sz w:val="18"/>
              </w:rPr>
              <w:t xml:space="preserve">объекты </w:t>
            </w:r>
            <w:r w:rsidRPr="00EF5CB2">
              <w:rPr>
                <w:sz w:val="18"/>
              </w:rPr>
              <w:t>инженерно-транспортной инфраструктуры</w:t>
            </w:r>
          </w:p>
        </w:tc>
        <w:tc>
          <w:tcPr>
            <w:tcW w:w="612" w:type="pct"/>
            <w:shd w:val="clear" w:color="auto" w:fill="auto"/>
            <w:vAlign w:val="center"/>
          </w:tcPr>
          <w:p w:rsidR="00967095" w:rsidRPr="00EF5CB2" w:rsidRDefault="00823065" w:rsidP="00D0130C">
            <w:pPr>
              <w:jc w:val="center"/>
              <w:rPr>
                <w:sz w:val="18"/>
              </w:rPr>
            </w:pPr>
            <w:r w:rsidRPr="00EF5CB2">
              <w:rPr>
                <w:sz w:val="18"/>
              </w:rPr>
              <w:t>га</w:t>
            </w:r>
          </w:p>
        </w:tc>
        <w:tc>
          <w:tcPr>
            <w:tcW w:w="844" w:type="pct"/>
            <w:shd w:val="clear" w:color="auto" w:fill="auto"/>
            <w:vAlign w:val="center"/>
          </w:tcPr>
          <w:p w:rsidR="00967095" w:rsidRPr="00EF5CB2" w:rsidRDefault="00823065" w:rsidP="00D0130C">
            <w:pPr>
              <w:jc w:val="center"/>
              <w:rPr>
                <w:sz w:val="18"/>
              </w:rPr>
            </w:pPr>
            <w:r w:rsidRPr="00EF5CB2">
              <w:rPr>
                <w:sz w:val="18"/>
              </w:rPr>
              <w:t>0,50</w:t>
            </w:r>
          </w:p>
        </w:tc>
        <w:tc>
          <w:tcPr>
            <w:tcW w:w="904" w:type="pct"/>
            <w:shd w:val="clear" w:color="auto" w:fill="auto"/>
            <w:vAlign w:val="center"/>
          </w:tcPr>
          <w:p w:rsidR="00967095" w:rsidRPr="00EF5CB2" w:rsidRDefault="00823065" w:rsidP="00D0130C">
            <w:pPr>
              <w:jc w:val="center"/>
              <w:rPr>
                <w:sz w:val="18"/>
              </w:rPr>
            </w:pPr>
            <w:r w:rsidRPr="00EF5CB2">
              <w:rPr>
                <w:sz w:val="18"/>
              </w:rPr>
              <w:t>0,50</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1.6</w:t>
            </w:r>
          </w:p>
        </w:tc>
        <w:tc>
          <w:tcPr>
            <w:tcW w:w="2244" w:type="pct"/>
            <w:shd w:val="clear" w:color="auto" w:fill="auto"/>
            <w:vAlign w:val="center"/>
          </w:tcPr>
          <w:p w:rsidR="00967095" w:rsidRPr="00EF5CB2" w:rsidRDefault="00823065" w:rsidP="00D0130C">
            <w:pPr>
              <w:ind w:left="28"/>
              <w:rPr>
                <w:sz w:val="18"/>
              </w:rPr>
            </w:pPr>
            <w:r w:rsidRPr="00EF5CB2">
              <w:rPr>
                <w:sz w:val="18"/>
              </w:rPr>
              <w:t>рекреационные зоны</w:t>
            </w:r>
          </w:p>
        </w:tc>
        <w:tc>
          <w:tcPr>
            <w:tcW w:w="612" w:type="pct"/>
            <w:shd w:val="clear" w:color="auto" w:fill="auto"/>
            <w:vAlign w:val="center"/>
          </w:tcPr>
          <w:p w:rsidR="00967095" w:rsidRPr="00EF5CB2" w:rsidRDefault="00823065" w:rsidP="00D0130C">
            <w:pPr>
              <w:jc w:val="center"/>
              <w:rPr>
                <w:sz w:val="18"/>
              </w:rPr>
            </w:pPr>
            <w:r w:rsidRPr="00EF5CB2">
              <w:rPr>
                <w:sz w:val="18"/>
              </w:rPr>
              <w:t>га</w:t>
            </w:r>
          </w:p>
        </w:tc>
        <w:tc>
          <w:tcPr>
            <w:tcW w:w="844" w:type="pct"/>
            <w:shd w:val="clear" w:color="auto" w:fill="auto"/>
            <w:vAlign w:val="center"/>
          </w:tcPr>
          <w:p w:rsidR="00967095" w:rsidRPr="00EF5CB2" w:rsidRDefault="00823065" w:rsidP="00D0130C">
            <w:pPr>
              <w:jc w:val="center"/>
              <w:rPr>
                <w:sz w:val="18"/>
              </w:rPr>
            </w:pPr>
            <w:r w:rsidRPr="00EF5CB2">
              <w:rPr>
                <w:sz w:val="18"/>
              </w:rPr>
              <w:t>1,39</w:t>
            </w:r>
          </w:p>
        </w:tc>
        <w:tc>
          <w:tcPr>
            <w:tcW w:w="904" w:type="pct"/>
            <w:shd w:val="clear" w:color="auto" w:fill="auto"/>
            <w:vAlign w:val="center"/>
          </w:tcPr>
          <w:p w:rsidR="00967095" w:rsidRPr="00EF5CB2" w:rsidRDefault="00823065" w:rsidP="00D0130C">
            <w:pPr>
              <w:jc w:val="center"/>
              <w:rPr>
                <w:sz w:val="18"/>
              </w:rPr>
            </w:pPr>
            <w:r w:rsidRPr="00EF5CB2">
              <w:rPr>
                <w:sz w:val="18"/>
              </w:rPr>
              <w:t>5,62</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1.7</w:t>
            </w:r>
          </w:p>
        </w:tc>
        <w:tc>
          <w:tcPr>
            <w:tcW w:w="2244" w:type="pct"/>
            <w:shd w:val="clear" w:color="auto" w:fill="auto"/>
            <w:vAlign w:val="center"/>
          </w:tcPr>
          <w:p w:rsidR="00967095" w:rsidRPr="00EF5CB2" w:rsidRDefault="00823065" w:rsidP="00D0130C">
            <w:pPr>
              <w:ind w:left="28"/>
              <w:rPr>
                <w:sz w:val="18"/>
              </w:rPr>
            </w:pPr>
            <w:r w:rsidRPr="00EF5CB2">
              <w:rPr>
                <w:sz w:val="18"/>
              </w:rPr>
              <w:t>прочие</w:t>
            </w:r>
          </w:p>
        </w:tc>
        <w:tc>
          <w:tcPr>
            <w:tcW w:w="612" w:type="pct"/>
            <w:shd w:val="clear" w:color="auto" w:fill="auto"/>
            <w:vAlign w:val="center"/>
          </w:tcPr>
          <w:p w:rsidR="00967095" w:rsidRPr="00EF5CB2" w:rsidRDefault="00823065" w:rsidP="00D0130C">
            <w:pPr>
              <w:jc w:val="center"/>
              <w:rPr>
                <w:sz w:val="18"/>
              </w:rPr>
            </w:pPr>
            <w:r w:rsidRPr="00EF5CB2">
              <w:rPr>
                <w:sz w:val="18"/>
              </w:rPr>
              <w:t>га</w:t>
            </w:r>
          </w:p>
        </w:tc>
        <w:tc>
          <w:tcPr>
            <w:tcW w:w="844" w:type="pct"/>
            <w:shd w:val="clear" w:color="auto" w:fill="auto"/>
            <w:vAlign w:val="center"/>
          </w:tcPr>
          <w:p w:rsidR="00967095" w:rsidRPr="00EF5CB2" w:rsidRDefault="00823065" w:rsidP="00D0130C">
            <w:pPr>
              <w:jc w:val="center"/>
              <w:rPr>
                <w:sz w:val="18"/>
              </w:rPr>
            </w:pPr>
            <w:r w:rsidRPr="00EF5CB2">
              <w:rPr>
                <w:sz w:val="18"/>
              </w:rPr>
              <w:t>25,58</w:t>
            </w:r>
          </w:p>
        </w:tc>
        <w:tc>
          <w:tcPr>
            <w:tcW w:w="904" w:type="pct"/>
            <w:shd w:val="clear" w:color="auto" w:fill="auto"/>
            <w:vAlign w:val="center"/>
          </w:tcPr>
          <w:p w:rsidR="00967095" w:rsidRPr="00EF5CB2" w:rsidRDefault="00823065" w:rsidP="00D0130C">
            <w:pPr>
              <w:jc w:val="center"/>
              <w:rPr>
                <w:sz w:val="18"/>
              </w:rPr>
            </w:pPr>
            <w:r w:rsidRPr="00EF5CB2">
              <w:rPr>
                <w:sz w:val="18"/>
              </w:rPr>
              <w:t>–</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2</w:t>
            </w:r>
          </w:p>
        </w:tc>
        <w:tc>
          <w:tcPr>
            <w:tcW w:w="2244" w:type="pct"/>
            <w:shd w:val="clear" w:color="auto" w:fill="auto"/>
            <w:vAlign w:val="center"/>
          </w:tcPr>
          <w:p w:rsidR="00967095" w:rsidRPr="00EF5CB2" w:rsidRDefault="00823065" w:rsidP="00D0130C">
            <w:pPr>
              <w:ind w:left="28"/>
              <w:rPr>
                <w:sz w:val="18"/>
              </w:rPr>
            </w:pPr>
            <w:r w:rsidRPr="00EF5CB2">
              <w:rPr>
                <w:sz w:val="18"/>
              </w:rPr>
              <w:t>Население</w:t>
            </w:r>
          </w:p>
        </w:tc>
        <w:tc>
          <w:tcPr>
            <w:tcW w:w="612" w:type="pct"/>
            <w:shd w:val="clear" w:color="auto" w:fill="auto"/>
            <w:vAlign w:val="center"/>
          </w:tcPr>
          <w:p w:rsidR="00967095" w:rsidRPr="00EF5CB2" w:rsidRDefault="00823065" w:rsidP="00D0130C">
            <w:pPr>
              <w:jc w:val="center"/>
              <w:rPr>
                <w:sz w:val="18"/>
              </w:rPr>
            </w:pPr>
          </w:p>
        </w:tc>
        <w:tc>
          <w:tcPr>
            <w:tcW w:w="844" w:type="pct"/>
            <w:shd w:val="clear" w:color="auto" w:fill="auto"/>
            <w:vAlign w:val="center"/>
          </w:tcPr>
          <w:p w:rsidR="00967095" w:rsidRPr="00EF5CB2" w:rsidRDefault="00823065" w:rsidP="00D0130C">
            <w:pPr>
              <w:jc w:val="center"/>
              <w:rPr>
                <w:sz w:val="18"/>
              </w:rPr>
            </w:pPr>
          </w:p>
        </w:tc>
        <w:tc>
          <w:tcPr>
            <w:tcW w:w="904" w:type="pct"/>
            <w:shd w:val="clear" w:color="auto" w:fill="auto"/>
            <w:vAlign w:val="center"/>
          </w:tcPr>
          <w:p w:rsidR="00967095" w:rsidRPr="00EF5CB2" w:rsidRDefault="00823065" w:rsidP="00D0130C">
            <w:pPr>
              <w:jc w:val="center"/>
              <w:rPr>
                <w:sz w:val="18"/>
              </w:rPr>
            </w:pP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2.1</w:t>
            </w:r>
          </w:p>
        </w:tc>
        <w:tc>
          <w:tcPr>
            <w:tcW w:w="2244" w:type="pct"/>
            <w:shd w:val="clear" w:color="auto" w:fill="auto"/>
            <w:vAlign w:val="center"/>
          </w:tcPr>
          <w:p w:rsidR="00967095" w:rsidRPr="00EF5CB2" w:rsidRDefault="00823065" w:rsidP="00D0130C">
            <w:pPr>
              <w:ind w:left="28"/>
              <w:rPr>
                <w:sz w:val="18"/>
              </w:rPr>
            </w:pPr>
            <w:r w:rsidRPr="00EF5CB2">
              <w:rPr>
                <w:sz w:val="18"/>
              </w:rPr>
              <w:t>Численность населения</w:t>
            </w:r>
          </w:p>
        </w:tc>
        <w:tc>
          <w:tcPr>
            <w:tcW w:w="612" w:type="pct"/>
            <w:shd w:val="clear" w:color="auto" w:fill="auto"/>
            <w:vAlign w:val="center"/>
          </w:tcPr>
          <w:p w:rsidR="00967095" w:rsidRPr="00EF5CB2" w:rsidRDefault="00823065" w:rsidP="00D0130C">
            <w:pPr>
              <w:jc w:val="center"/>
              <w:rPr>
                <w:sz w:val="18"/>
              </w:rPr>
            </w:pPr>
            <w:r w:rsidRPr="00EF5CB2">
              <w:rPr>
                <w:sz w:val="18"/>
              </w:rPr>
              <w:t>чел.</w:t>
            </w:r>
          </w:p>
        </w:tc>
        <w:tc>
          <w:tcPr>
            <w:tcW w:w="844" w:type="pct"/>
            <w:shd w:val="clear" w:color="auto" w:fill="auto"/>
            <w:vAlign w:val="center"/>
          </w:tcPr>
          <w:p w:rsidR="00967095" w:rsidRPr="00EF5CB2" w:rsidRDefault="00823065" w:rsidP="00D0130C">
            <w:pPr>
              <w:jc w:val="center"/>
              <w:rPr>
                <w:sz w:val="18"/>
              </w:rPr>
            </w:pPr>
            <w:r w:rsidRPr="00EF5CB2">
              <w:rPr>
                <w:sz w:val="18"/>
              </w:rPr>
              <w:t>6877</w:t>
            </w:r>
          </w:p>
        </w:tc>
        <w:tc>
          <w:tcPr>
            <w:tcW w:w="904" w:type="pct"/>
            <w:shd w:val="clear" w:color="auto" w:fill="auto"/>
            <w:vAlign w:val="center"/>
          </w:tcPr>
          <w:p w:rsidR="00967095" w:rsidRPr="00EF5CB2" w:rsidRDefault="00823065" w:rsidP="00D0130C">
            <w:pPr>
              <w:jc w:val="center"/>
              <w:rPr>
                <w:sz w:val="18"/>
              </w:rPr>
            </w:pPr>
            <w:r w:rsidRPr="00EF5CB2">
              <w:rPr>
                <w:sz w:val="18"/>
              </w:rPr>
              <w:t>8507</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2.2</w:t>
            </w:r>
          </w:p>
        </w:tc>
        <w:tc>
          <w:tcPr>
            <w:tcW w:w="2244" w:type="pct"/>
            <w:shd w:val="clear" w:color="auto" w:fill="auto"/>
            <w:vAlign w:val="center"/>
          </w:tcPr>
          <w:p w:rsidR="00967095" w:rsidRPr="00EF5CB2" w:rsidRDefault="00823065" w:rsidP="00D0130C">
            <w:pPr>
              <w:ind w:left="28"/>
              <w:rPr>
                <w:sz w:val="18"/>
              </w:rPr>
            </w:pPr>
            <w:r w:rsidRPr="00EF5CB2">
              <w:rPr>
                <w:sz w:val="18"/>
              </w:rPr>
              <w:t>Плотность населения</w:t>
            </w:r>
          </w:p>
        </w:tc>
        <w:tc>
          <w:tcPr>
            <w:tcW w:w="612" w:type="pct"/>
            <w:shd w:val="clear" w:color="auto" w:fill="auto"/>
            <w:vAlign w:val="center"/>
          </w:tcPr>
          <w:p w:rsidR="00967095" w:rsidRPr="00EF5CB2" w:rsidRDefault="00823065" w:rsidP="00D0130C">
            <w:pPr>
              <w:jc w:val="center"/>
              <w:rPr>
                <w:sz w:val="18"/>
              </w:rPr>
            </w:pPr>
            <w:r w:rsidRPr="00EF5CB2">
              <w:rPr>
                <w:sz w:val="18"/>
              </w:rPr>
              <w:t>чел./га</w:t>
            </w:r>
          </w:p>
        </w:tc>
        <w:tc>
          <w:tcPr>
            <w:tcW w:w="844" w:type="pct"/>
            <w:shd w:val="clear" w:color="auto" w:fill="auto"/>
            <w:vAlign w:val="center"/>
          </w:tcPr>
          <w:p w:rsidR="00967095" w:rsidRPr="00EF5CB2" w:rsidRDefault="00823065" w:rsidP="00D0130C">
            <w:pPr>
              <w:jc w:val="center"/>
              <w:rPr>
                <w:sz w:val="18"/>
              </w:rPr>
            </w:pPr>
            <w:r w:rsidRPr="00EF5CB2">
              <w:rPr>
                <w:sz w:val="18"/>
              </w:rPr>
              <w:t>130</w:t>
            </w:r>
          </w:p>
        </w:tc>
        <w:tc>
          <w:tcPr>
            <w:tcW w:w="904" w:type="pct"/>
            <w:shd w:val="clear" w:color="auto" w:fill="auto"/>
            <w:vAlign w:val="center"/>
          </w:tcPr>
          <w:p w:rsidR="00967095" w:rsidRPr="00EF5CB2" w:rsidRDefault="00823065" w:rsidP="00D0130C">
            <w:pPr>
              <w:jc w:val="center"/>
              <w:rPr>
                <w:sz w:val="18"/>
              </w:rPr>
            </w:pPr>
            <w:r w:rsidRPr="00EF5CB2">
              <w:rPr>
                <w:sz w:val="18"/>
              </w:rPr>
              <w:t>161</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3</w:t>
            </w:r>
          </w:p>
        </w:tc>
        <w:tc>
          <w:tcPr>
            <w:tcW w:w="2244" w:type="pct"/>
            <w:shd w:val="clear" w:color="auto" w:fill="auto"/>
            <w:vAlign w:val="center"/>
          </w:tcPr>
          <w:p w:rsidR="00967095" w:rsidRPr="00EF5CB2" w:rsidRDefault="00823065" w:rsidP="00D0130C">
            <w:pPr>
              <w:ind w:left="28"/>
              <w:rPr>
                <w:sz w:val="18"/>
              </w:rPr>
            </w:pPr>
            <w:r w:rsidRPr="00EF5CB2">
              <w:rPr>
                <w:sz w:val="18"/>
              </w:rPr>
              <w:t>Жилищный фонд</w:t>
            </w:r>
          </w:p>
        </w:tc>
        <w:tc>
          <w:tcPr>
            <w:tcW w:w="612" w:type="pct"/>
            <w:shd w:val="clear" w:color="auto" w:fill="auto"/>
            <w:vAlign w:val="center"/>
          </w:tcPr>
          <w:p w:rsidR="00967095" w:rsidRPr="00EF5CB2" w:rsidRDefault="00823065" w:rsidP="00D0130C">
            <w:pPr>
              <w:jc w:val="center"/>
              <w:rPr>
                <w:sz w:val="18"/>
              </w:rPr>
            </w:pPr>
            <w:r w:rsidRPr="00EF5CB2">
              <w:rPr>
                <w:sz w:val="18"/>
              </w:rPr>
              <w:t>кв. м</w:t>
            </w:r>
          </w:p>
        </w:tc>
        <w:tc>
          <w:tcPr>
            <w:tcW w:w="844" w:type="pct"/>
            <w:shd w:val="clear" w:color="auto" w:fill="auto"/>
            <w:vAlign w:val="center"/>
          </w:tcPr>
          <w:p w:rsidR="00967095" w:rsidRPr="00EF5CB2" w:rsidRDefault="00823065" w:rsidP="00D0130C">
            <w:pPr>
              <w:jc w:val="center"/>
              <w:rPr>
                <w:sz w:val="18"/>
              </w:rPr>
            </w:pPr>
            <w:r w:rsidRPr="00EF5CB2">
              <w:rPr>
                <w:sz w:val="18"/>
              </w:rPr>
              <w:t>153302,5</w:t>
            </w:r>
          </w:p>
        </w:tc>
        <w:tc>
          <w:tcPr>
            <w:tcW w:w="904" w:type="pct"/>
            <w:shd w:val="clear" w:color="auto" w:fill="auto"/>
            <w:vAlign w:val="center"/>
          </w:tcPr>
          <w:p w:rsidR="00967095" w:rsidRPr="00EF5CB2" w:rsidRDefault="00823065" w:rsidP="00D0130C">
            <w:pPr>
              <w:jc w:val="center"/>
              <w:rPr>
                <w:sz w:val="18"/>
              </w:rPr>
            </w:pPr>
            <w:r w:rsidRPr="00EF5CB2">
              <w:rPr>
                <w:sz w:val="18"/>
              </w:rPr>
              <w:t>245000,0</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3.1</w:t>
            </w:r>
          </w:p>
        </w:tc>
        <w:tc>
          <w:tcPr>
            <w:tcW w:w="2244" w:type="pct"/>
            <w:shd w:val="clear" w:color="auto" w:fill="auto"/>
            <w:vAlign w:val="center"/>
          </w:tcPr>
          <w:p w:rsidR="00967095" w:rsidRPr="00EF5CB2" w:rsidRDefault="00823065" w:rsidP="00D0130C">
            <w:pPr>
              <w:ind w:left="28"/>
              <w:rPr>
                <w:sz w:val="18"/>
              </w:rPr>
            </w:pPr>
            <w:r w:rsidRPr="00EF5CB2">
              <w:rPr>
                <w:sz w:val="18"/>
              </w:rPr>
              <w:t>Новое жилищное строительство</w:t>
            </w:r>
          </w:p>
        </w:tc>
        <w:tc>
          <w:tcPr>
            <w:tcW w:w="612" w:type="pct"/>
            <w:shd w:val="clear" w:color="auto" w:fill="auto"/>
            <w:vAlign w:val="center"/>
          </w:tcPr>
          <w:p w:rsidR="00967095" w:rsidRPr="00EF5CB2" w:rsidRDefault="00823065" w:rsidP="00D0130C">
            <w:pPr>
              <w:jc w:val="center"/>
              <w:rPr>
                <w:sz w:val="18"/>
              </w:rPr>
            </w:pPr>
            <w:r w:rsidRPr="00EF5CB2">
              <w:rPr>
                <w:sz w:val="18"/>
              </w:rPr>
              <w:t>кв. м</w:t>
            </w:r>
          </w:p>
        </w:tc>
        <w:tc>
          <w:tcPr>
            <w:tcW w:w="844" w:type="pct"/>
            <w:shd w:val="clear" w:color="auto" w:fill="auto"/>
            <w:vAlign w:val="center"/>
          </w:tcPr>
          <w:p w:rsidR="00967095" w:rsidRPr="00EF5CB2" w:rsidRDefault="00823065" w:rsidP="00D0130C">
            <w:pPr>
              <w:jc w:val="center"/>
              <w:rPr>
                <w:sz w:val="18"/>
              </w:rPr>
            </w:pPr>
            <w:r w:rsidRPr="00EF5CB2">
              <w:rPr>
                <w:sz w:val="18"/>
              </w:rPr>
              <w:t>–</w:t>
            </w:r>
          </w:p>
        </w:tc>
        <w:tc>
          <w:tcPr>
            <w:tcW w:w="904" w:type="pct"/>
            <w:shd w:val="clear" w:color="auto" w:fill="auto"/>
            <w:vAlign w:val="center"/>
          </w:tcPr>
          <w:p w:rsidR="00967095" w:rsidRPr="00EF5CB2" w:rsidRDefault="00823065" w:rsidP="00D0130C">
            <w:pPr>
              <w:jc w:val="center"/>
              <w:rPr>
                <w:sz w:val="18"/>
              </w:rPr>
            </w:pPr>
            <w:r w:rsidRPr="00EF5CB2">
              <w:rPr>
                <w:sz w:val="18"/>
              </w:rPr>
              <w:t>91697,5</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3.2</w:t>
            </w:r>
          </w:p>
        </w:tc>
        <w:tc>
          <w:tcPr>
            <w:tcW w:w="2244" w:type="pct"/>
            <w:shd w:val="clear" w:color="auto" w:fill="auto"/>
            <w:vAlign w:val="center"/>
          </w:tcPr>
          <w:p w:rsidR="00967095" w:rsidRPr="00EF5CB2" w:rsidRDefault="00823065" w:rsidP="00D0130C">
            <w:pPr>
              <w:ind w:left="28"/>
              <w:rPr>
                <w:sz w:val="18"/>
              </w:rPr>
            </w:pPr>
            <w:r w:rsidRPr="00EF5CB2">
              <w:rPr>
                <w:sz w:val="18"/>
              </w:rPr>
              <w:t>Средняя этажность застройки</w:t>
            </w:r>
          </w:p>
        </w:tc>
        <w:tc>
          <w:tcPr>
            <w:tcW w:w="612" w:type="pct"/>
            <w:shd w:val="clear" w:color="auto" w:fill="auto"/>
            <w:vAlign w:val="center"/>
          </w:tcPr>
          <w:p w:rsidR="00967095" w:rsidRPr="00EF5CB2" w:rsidRDefault="00823065" w:rsidP="00D0130C">
            <w:pPr>
              <w:jc w:val="center"/>
              <w:rPr>
                <w:sz w:val="18"/>
              </w:rPr>
            </w:pPr>
            <w:r w:rsidRPr="00EF5CB2">
              <w:rPr>
                <w:sz w:val="18"/>
              </w:rPr>
              <w:t>этаж</w:t>
            </w:r>
          </w:p>
        </w:tc>
        <w:tc>
          <w:tcPr>
            <w:tcW w:w="844" w:type="pct"/>
            <w:shd w:val="clear" w:color="auto" w:fill="auto"/>
            <w:vAlign w:val="center"/>
          </w:tcPr>
          <w:p w:rsidR="00967095" w:rsidRPr="00EF5CB2" w:rsidRDefault="00823065" w:rsidP="00D0130C">
            <w:pPr>
              <w:jc w:val="center"/>
              <w:rPr>
                <w:sz w:val="18"/>
              </w:rPr>
            </w:pPr>
            <w:r w:rsidRPr="00EF5CB2">
              <w:rPr>
                <w:sz w:val="18"/>
              </w:rPr>
              <w:t>3, 5, 7, 9</w:t>
            </w:r>
          </w:p>
        </w:tc>
        <w:tc>
          <w:tcPr>
            <w:tcW w:w="904" w:type="pct"/>
            <w:shd w:val="clear" w:color="auto" w:fill="auto"/>
            <w:vAlign w:val="center"/>
          </w:tcPr>
          <w:p w:rsidR="00967095" w:rsidRPr="00EF5CB2" w:rsidRDefault="00823065" w:rsidP="00D0130C">
            <w:pPr>
              <w:jc w:val="center"/>
              <w:rPr>
                <w:sz w:val="18"/>
              </w:rPr>
            </w:pPr>
            <w:r w:rsidRPr="00EF5CB2">
              <w:rPr>
                <w:sz w:val="18"/>
              </w:rPr>
              <w:t>9,16, 17</w:t>
            </w:r>
          </w:p>
        </w:tc>
      </w:tr>
      <w:tr w:rsidR="00281173" w:rsidTr="00D0130C">
        <w:trPr>
          <w:trHeight w:val="20"/>
        </w:trPr>
        <w:tc>
          <w:tcPr>
            <w:tcW w:w="396" w:type="pct"/>
            <w:shd w:val="clear" w:color="auto" w:fill="auto"/>
            <w:vAlign w:val="center"/>
          </w:tcPr>
          <w:p w:rsidR="00967095" w:rsidRPr="00EF5CB2" w:rsidRDefault="00823065" w:rsidP="00D0130C">
            <w:pPr>
              <w:jc w:val="center"/>
              <w:rPr>
                <w:sz w:val="18"/>
              </w:rPr>
            </w:pPr>
            <w:r w:rsidRPr="00EF5CB2">
              <w:rPr>
                <w:sz w:val="18"/>
              </w:rPr>
              <w:t>4</w:t>
            </w:r>
          </w:p>
        </w:tc>
        <w:tc>
          <w:tcPr>
            <w:tcW w:w="2244" w:type="pct"/>
            <w:shd w:val="clear" w:color="auto" w:fill="auto"/>
            <w:vAlign w:val="center"/>
          </w:tcPr>
          <w:p w:rsidR="00967095" w:rsidRPr="00EF5CB2" w:rsidRDefault="00823065" w:rsidP="00D0130C">
            <w:pPr>
              <w:ind w:left="28"/>
              <w:rPr>
                <w:sz w:val="18"/>
              </w:rPr>
            </w:pPr>
            <w:r w:rsidRPr="00EF5CB2">
              <w:rPr>
                <w:sz w:val="18"/>
              </w:rPr>
              <w:t>Объекты и учреждения ослуживания населения, размещаемые в границах проектирования</w:t>
            </w:r>
          </w:p>
        </w:tc>
        <w:tc>
          <w:tcPr>
            <w:tcW w:w="612" w:type="pct"/>
            <w:shd w:val="clear" w:color="auto" w:fill="auto"/>
            <w:vAlign w:val="center"/>
          </w:tcPr>
          <w:p w:rsidR="00967095" w:rsidRPr="00EF5CB2" w:rsidRDefault="00823065" w:rsidP="00D0130C">
            <w:pPr>
              <w:jc w:val="center"/>
              <w:rPr>
                <w:sz w:val="18"/>
              </w:rPr>
            </w:pPr>
            <w:r w:rsidRPr="00EF5CB2">
              <w:rPr>
                <w:sz w:val="18"/>
              </w:rPr>
              <w:t>объектов</w:t>
            </w:r>
          </w:p>
        </w:tc>
        <w:tc>
          <w:tcPr>
            <w:tcW w:w="844" w:type="pct"/>
            <w:shd w:val="clear" w:color="auto" w:fill="auto"/>
            <w:vAlign w:val="center"/>
          </w:tcPr>
          <w:p w:rsidR="00967095" w:rsidRPr="00EF5CB2" w:rsidRDefault="00823065" w:rsidP="00D0130C">
            <w:pPr>
              <w:jc w:val="center"/>
              <w:rPr>
                <w:sz w:val="18"/>
              </w:rPr>
            </w:pPr>
            <w:r w:rsidRPr="00EF5CB2">
              <w:rPr>
                <w:sz w:val="18"/>
              </w:rPr>
              <w:t>10</w:t>
            </w:r>
          </w:p>
        </w:tc>
        <w:tc>
          <w:tcPr>
            <w:tcW w:w="904" w:type="pct"/>
            <w:shd w:val="clear" w:color="auto" w:fill="auto"/>
            <w:vAlign w:val="center"/>
          </w:tcPr>
          <w:p w:rsidR="00967095" w:rsidRPr="00EF5CB2" w:rsidRDefault="00823065" w:rsidP="00D0130C">
            <w:pPr>
              <w:jc w:val="center"/>
              <w:rPr>
                <w:sz w:val="18"/>
              </w:rPr>
            </w:pPr>
            <w:r w:rsidRPr="00EF5CB2">
              <w:rPr>
                <w:sz w:val="18"/>
              </w:rPr>
              <w:t>11</w:t>
            </w:r>
          </w:p>
        </w:tc>
      </w:tr>
    </w:tbl>
    <w:p w:rsidR="005D3304" w:rsidRPr="00EF5CB2" w:rsidRDefault="00823065" w:rsidP="005D3304">
      <w:pPr>
        <w:pStyle w:val="19"/>
        <w:rPr>
          <w:b/>
          <w:bCs/>
        </w:rPr>
      </w:pPr>
      <w:r w:rsidRPr="00EF5CB2">
        <w:rPr>
          <w:b/>
          <w:bCs/>
        </w:rPr>
        <w:t>Водоснабжение.</w:t>
      </w:r>
    </w:p>
    <w:p w:rsidR="005D3304" w:rsidRPr="00EF5CB2" w:rsidRDefault="00823065" w:rsidP="00A62B85">
      <w:pPr>
        <w:pStyle w:val="19"/>
        <w:spacing w:line="276" w:lineRule="auto"/>
      </w:pPr>
      <w:r w:rsidRPr="00EF5CB2">
        <w:t xml:space="preserve">Проектом предусматривается сохранение существующей системы водоснабжения и создание единой сети хозяйственно-питьевого и пожарного водоснабжения. Также предлагается развить существующую структуру, дополнив ее участками, закольцовывающими тупики. </w:t>
      </w:r>
    </w:p>
    <w:p w:rsidR="005D3304" w:rsidRPr="00EF5CB2" w:rsidRDefault="00823065" w:rsidP="00A62B85">
      <w:pPr>
        <w:pStyle w:val="19"/>
        <w:spacing w:line="276" w:lineRule="auto"/>
      </w:pPr>
      <w:r w:rsidRPr="00EF5CB2">
        <w:t>Общий рас</w:t>
      </w:r>
      <w:r w:rsidRPr="00EF5CB2">
        <w:t>ход воды на внутреннее и наружное пожаротушение 1 пожара в течение 3 часов с расходом воды 15 л/сек составит 163 куб.м.</w:t>
      </w:r>
    </w:p>
    <w:p w:rsidR="005D3304" w:rsidRPr="00EF5CB2" w:rsidRDefault="00823065" w:rsidP="005D3304">
      <w:pPr>
        <w:pStyle w:val="19"/>
        <w:rPr>
          <w:b/>
          <w:bCs/>
        </w:rPr>
      </w:pPr>
      <w:r w:rsidRPr="00EF5CB2">
        <w:rPr>
          <w:b/>
          <w:bCs/>
        </w:rPr>
        <w:t>Водоотведение.</w:t>
      </w:r>
    </w:p>
    <w:p w:rsidR="005D3304" w:rsidRPr="00EF5CB2" w:rsidRDefault="00823065" w:rsidP="00A62B85">
      <w:pPr>
        <w:pStyle w:val="19"/>
        <w:spacing w:line="276" w:lineRule="auto"/>
      </w:pPr>
      <w:r w:rsidRPr="00EF5CB2">
        <w:t xml:space="preserve">Проектом предусматривается сохранение существующей системы водоснабжения и создание единой сети хозяйственно-питьевого и </w:t>
      </w:r>
      <w:r w:rsidRPr="00EF5CB2">
        <w:t xml:space="preserve">пожарного водоснабжения. Также предлагается развить существующую структуру, дополнив ее участками, закольцовывающими тупики. </w:t>
      </w:r>
    </w:p>
    <w:p w:rsidR="005D3304" w:rsidRPr="00EF5CB2" w:rsidRDefault="00823065" w:rsidP="00A62B85">
      <w:pPr>
        <w:pStyle w:val="19"/>
        <w:spacing w:line="276" w:lineRule="auto"/>
      </w:pPr>
      <w:r w:rsidRPr="00EF5CB2">
        <w:t>Общий расход воды на внутреннее и наружное пожаротушение 1 пожара в течение 3 часов с расходом воды 15 л/сек составит 163 куб.м.</w:t>
      </w:r>
    </w:p>
    <w:p w:rsidR="00967095" w:rsidRPr="00EF5CB2" w:rsidRDefault="00823065" w:rsidP="00967095">
      <w:pPr>
        <w:spacing w:after="160" w:line="259" w:lineRule="auto"/>
        <w:rPr>
          <w:rFonts w:eastAsia="TimesNewRoman"/>
          <w:b/>
          <w:szCs w:val="28"/>
        </w:rPr>
      </w:pPr>
    </w:p>
    <w:p w:rsidR="00967095" w:rsidRPr="00EF5CB2" w:rsidRDefault="00823065">
      <w:pPr>
        <w:pStyle w:val="50"/>
        <w:numPr>
          <w:ilvl w:val="0"/>
          <w:numId w:val="103"/>
        </w:numPr>
        <w:jc w:val="center"/>
        <w:rPr>
          <w:rFonts w:ascii="Times New Roman" w:hAnsi="Times New Roman" w:cs="Times New Roman"/>
          <w:b/>
          <w:bCs/>
          <w:color w:val="auto"/>
        </w:rPr>
      </w:pPr>
      <w:bookmarkStart w:id="133" w:name="_Toc142644775"/>
      <w:r w:rsidRPr="00EF5CB2">
        <w:rPr>
          <w:rFonts w:ascii="Times New Roman" w:hAnsi="Times New Roman" w:cs="Times New Roman"/>
          <w:b/>
          <w:bCs/>
          <w:color w:val="auto"/>
        </w:rPr>
        <w:lastRenderedPageBreak/>
        <w:t>Планировка микрорайона №4 «Молодежный»</w:t>
      </w:r>
      <w:bookmarkEnd w:id="133"/>
    </w:p>
    <w:p w:rsidR="00967095" w:rsidRPr="00EF5CB2" w:rsidRDefault="00823065" w:rsidP="00A62B85">
      <w:pPr>
        <w:pStyle w:val="19"/>
        <w:spacing w:line="276" w:lineRule="auto"/>
      </w:pPr>
      <w:r w:rsidRPr="00EF5CB2">
        <w:t>Площадь планируемой территории - 9,4 га. Развитие планируемой территории предусматривается на расчётный срок до 2032 года.</w:t>
      </w:r>
    </w:p>
    <w:p w:rsidR="00967095" w:rsidRPr="00EF5CB2" w:rsidRDefault="00823065" w:rsidP="00A62B85">
      <w:pPr>
        <w:pStyle w:val="19"/>
        <w:spacing w:line="276" w:lineRule="auto"/>
      </w:pPr>
      <w:r w:rsidRPr="00EF5CB2">
        <w:t>В проекте планировки отображены границы планируемых элементов планировочной структуры микрорай</w:t>
      </w:r>
      <w:r w:rsidRPr="00EF5CB2">
        <w:t>она №4 «Молодежный» с объектами культурно-бытового обслуживания населения.</w:t>
      </w:r>
    </w:p>
    <w:p w:rsidR="00967095" w:rsidRPr="00EF5CB2" w:rsidRDefault="00823065" w:rsidP="00A62B85">
      <w:pPr>
        <w:pStyle w:val="19"/>
        <w:spacing w:line="276" w:lineRule="auto"/>
      </w:pPr>
      <w:r w:rsidRPr="00EF5CB2">
        <w:t>Проектом планировки устанавливается следующие границы зон планируемого размещения объектов капитального строительства:</w:t>
      </w:r>
    </w:p>
    <w:p w:rsidR="00967095" w:rsidRPr="00EF5CB2" w:rsidRDefault="00823065">
      <w:pPr>
        <w:pStyle w:val="afff0"/>
        <w:widowControl w:val="0"/>
        <w:numPr>
          <w:ilvl w:val="0"/>
          <w:numId w:val="68"/>
        </w:numPr>
        <w:adjustRightInd w:val="0"/>
        <w:spacing w:before="120" w:after="120" w:line="276" w:lineRule="auto"/>
        <w:contextualSpacing/>
        <w:jc w:val="both"/>
        <w:textAlignment w:val="baseline"/>
        <w:rPr>
          <w:szCs w:val="24"/>
        </w:rPr>
      </w:pPr>
      <w:bookmarkStart w:id="134" w:name="bookmark24"/>
      <w:bookmarkEnd w:id="134"/>
      <w:r w:rsidRPr="00EF5CB2">
        <w:rPr>
          <w:szCs w:val="24"/>
        </w:rPr>
        <w:t>среднеэтажной жилой застройки;</w:t>
      </w:r>
    </w:p>
    <w:p w:rsidR="00967095" w:rsidRPr="00EF5CB2" w:rsidRDefault="00823065">
      <w:pPr>
        <w:pStyle w:val="afff0"/>
        <w:widowControl w:val="0"/>
        <w:numPr>
          <w:ilvl w:val="0"/>
          <w:numId w:val="68"/>
        </w:numPr>
        <w:adjustRightInd w:val="0"/>
        <w:spacing w:before="120" w:after="120" w:line="276" w:lineRule="auto"/>
        <w:contextualSpacing/>
        <w:jc w:val="both"/>
        <w:textAlignment w:val="baseline"/>
        <w:rPr>
          <w:szCs w:val="24"/>
        </w:rPr>
      </w:pPr>
      <w:bookmarkStart w:id="135" w:name="bookmark25"/>
      <w:bookmarkEnd w:id="135"/>
      <w:r w:rsidRPr="00EF5CB2">
        <w:rPr>
          <w:szCs w:val="24"/>
        </w:rPr>
        <w:t>социального и коммунально-бытов</w:t>
      </w:r>
      <w:r w:rsidRPr="00EF5CB2">
        <w:rPr>
          <w:szCs w:val="24"/>
        </w:rPr>
        <w:t>ого обслуживания;</w:t>
      </w:r>
    </w:p>
    <w:p w:rsidR="00967095" w:rsidRPr="00EF5CB2" w:rsidRDefault="00823065">
      <w:pPr>
        <w:pStyle w:val="afff0"/>
        <w:widowControl w:val="0"/>
        <w:numPr>
          <w:ilvl w:val="0"/>
          <w:numId w:val="68"/>
        </w:numPr>
        <w:adjustRightInd w:val="0"/>
        <w:spacing w:before="120" w:after="120" w:line="276" w:lineRule="auto"/>
        <w:contextualSpacing/>
        <w:jc w:val="both"/>
        <w:textAlignment w:val="baseline"/>
        <w:rPr>
          <w:szCs w:val="24"/>
        </w:rPr>
      </w:pPr>
      <w:bookmarkStart w:id="136" w:name="bookmark26"/>
      <w:bookmarkEnd w:id="136"/>
      <w:r w:rsidRPr="00EF5CB2">
        <w:rPr>
          <w:szCs w:val="24"/>
        </w:rPr>
        <w:t>культурно-досугового назначения;</w:t>
      </w:r>
    </w:p>
    <w:p w:rsidR="00967095" w:rsidRPr="00EF5CB2" w:rsidRDefault="00823065">
      <w:pPr>
        <w:pStyle w:val="afff0"/>
        <w:widowControl w:val="0"/>
        <w:numPr>
          <w:ilvl w:val="0"/>
          <w:numId w:val="68"/>
        </w:numPr>
        <w:adjustRightInd w:val="0"/>
        <w:spacing w:before="120" w:after="120" w:line="276" w:lineRule="auto"/>
        <w:contextualSpacing/>
        <w:jc w:val="both"/>
        <w:textAlignment w:val="baseline"/>
        <w:rPr>
          <w:szCs w:val="24"/>
        </w:rPr>
      </w:pPr>
      <w:bookmarkStart w:id="137" w:name="bookmark27"/>
      <w:bookmarkEnd w:id="137"/>
      <w:r w:rsidRPr="00EF5CB2">
        <w:rPr>
          <w:szCs w:val="24"/>
        </w:rPr>
        <w:t>общественно-делового назначения;</w:t>
      </w:r>
    </w:p>
    <w:p w:rsidR="00967095" w:rsidRPr="00EF5CB2" w:rsidRDefault="00823065">
      <w:pPr>
        <w:pStyle w:val="afff0"/>
        <w:widowControl w:val="0"/>
        <w:numPr>
          <w:ilvl w:val="0"/>
          <w:numId w:val="68"/>
        </w:numPr>
        <w:adjustRightInd w:val="0"/>
        <w:spacing w:before="120" w:after="120" w:line="276" w:lineRule="auto"/>
        <w:contextualSpacing/>
        <w:jc w:val="both"/>
        <w:textAlignment w:val="baseline"/>
        <w:rPr>
          <w:szCs w:val="24"/>
        </w:rPr>
      </w:pPr>
      <w:bookmarkStart w:id="138" w:name="bookmark28"/>
      <w:bookmarkEnd w:id="138"/>
      <w:r w:rsidRPr="00EF5CB2">
        <w:rPr>
          <w:szCs w:val="24"/>
        </w:rPr>
        <w:t>спортивного назначения;</w:t>
      </w:r>
    </w:p>
    <w:p w:rsidR="00967095" w:rsidRPr="00EF5CB2" w:rsidRDefault="00823065">
      <w:pPr>
        <w:pStyle w:val="afff0"/>
        <w:widowControl w:val="0"/>
        <w:numPr>
          <w:ilvl w:val="0"/>
          <w:numId w:val="68"/>
        </w:numPr>
        <w:adjustRightInd w:val="0"/>
        <w:spacing w:before="120" w:after="120" w:line="276" w:lineRule="auto"/>
        <w:contextualSpacing/>
        <w:jc w:val="both"/>
        <w:textAlignment w:val="baseline"/>
        <w:rPr>
          <w:szCs w:val="24"/>
        </w:rPr>
      </w:pPr>
      <w:bookmarkStart w:id="139" w:name="bookmark29"/>
      <w:bookmarkEnd w:id="139"/>
      <w:r w:rsidRPr="00EF5CB2">
        <w:rPr>
          <w:szCs w:val="24"/>
        </w:rPr>
        <w:t>торговли и общественного питания.</w:t>
      </w:r>
    </w:p>
    <w:p w:rsidR="00967095" w:rsidRPr="00EF5CB2" w:rsidRDefault="00823065" w:rsidP="00A62B85">
      <w:pPr>
        <w:pStyle w:val="19"/>
        <w:spacing w:line="276" w:lineRule="auto"/>
      </w:pPr>
      <w:r w:rsidRPr="00EF5CB2">
        <w:t>Расчетное количество проживающих в границах проектирования - 1845 чел.</w:t>
      </w:r>
    </w:p>
    <w:p w:rsidR="00967095" w:rsidRPr="00EF5CB2" w:rsidRDefault="00823065" w:rsidP="00A62B85">
      <w:pPr>
        <w:pStyle w:val="19"/>
        <w:spacing w:line="276" w:lineRule="auto"/>
      </w:pPr>
      <w:r w:rsidRPr="00EF5CB2">
        <w:t>Территория среднеэтажной жилой застройки об</w:t>
      </w:r>
      <w:r w:rsidRPr="00EF5CB2">
        <w:t xml:space="preserve">щей площадью - 33365 </w:t>
      </w:r>
      <w:r w:rsidRPr="00EF5CB2">
        <w:t>м²</w:t>
      </w:r>
      <w:r w:rsidRPr="00EF5CB2">
        <w:t>., процент застройки в границах каждого земельного участка не превышает 25.</w:t>
      </w:r>
    </w:p>
    <w:p w:rsidR="00967095" w:rsidRPr="00EF5CB2" w:rsidRDefault="00823065" w:rsidP="00A62B85">
      <w:pPr>
        <w:pStyle w:val="19"/>
        <w:spacing w:line="276" w:lineRule="auto"/>
      </w:pPr>
      <w:r w:rsidRPr="00EF5CB2">
        <w:t xml:space="preserve">Площадь жилой застройки – 45 047,96 </w:t>
      </w:r>
      <w:r w:rsidRPr="00EF5CB2">
        <w:t>м²</w:t>
      </w:r>
      <w:r w:rsidRPr="00EF5CB2">
        <w:t>.</w:t>
      </w:r>
    </w:p>
    <w:p w:rsidR="00967095" w:rsidRPr="00EF5CB2" w:rsidRDefault="00823065" w:rsidP="00A62B85">
      <w:pPr>
        <w:pStyle w:val="19"/>
        <w:spacing w:line="276" w:lineRule="auto"/>
      </w:pPr>
      <w:r w:rsidRPr="00EF5CB2">
        <w:t>Коэффициент плотности застройки микрорайона равен 0,5, что не превышает допустимого коэффициента местных нормативов г</w:t>
      </w:r>
      <w:r w:rsidRPr="00EF5CB2">
        <w:t>радостроительного проектирования г. Пыть-Яха.</w:t>
      </w:r>
    </w:p>
    <w:p w:rsidR="00967095" w:rsidRPr="00EF5CB2" w:rsidRDefault="00823065" w:rsidP="00A62B85">
      <w:pPr>
        <w:pStyle w:val="19"/>
        <w:spacing w:line="276" w:lineRule="auto"/>
      </w:pPr>
      <w:r w:rsidRPr="00EF5CB2">
        <w:t>Коэффициент плотности жилой застройки - 0,7.</w:t>
      </w:r>
    </w:p>
    <w:p w:rsidR="00967095" w:rsidRPr="00EF5CB2" w:rsidRDefault="00823065" w:rsidP="00A62B85">
      <w:pPr>
        <w:pStyle w:val="19"/>
        <w:spacing w:line="276" w:lineRule="auto"/>
      </w:pPr>
      <w:r w:rsidRPr="00EF5CB2">
        <w:t xml:space="preserve"> Жилая зона в проекте планировки решена в виде микрорайона, включающая в себя объекты социального обеспечения.</w:t>
      </w:r>
    </w:p>
    <w:p w:rsidR="00967095" w:rsidRPr="00EF5CB2" w:rsidRDefault="00823065" w:rsidP="00A62B85">
      <w:pPr>
        <w:pStyle w:val="19"/>
        <w:spacing w:line="276" w:lineRule="auto"/>
      </w:pPr>
      <w:r w:rsidRPr="00EF5CB2">
        <w:t xml:space="preserve">Планируемая территория рассматривается с учетом </w:t>
      </w:r>
      <w:r w:rsidRPr="00EF5CB2">
        <w:t>обеспеченности дошкольными образовательными организациями, общеобразовательными организациями и другими объектами социально-культурного и коммунально</w:t>
      </w:r>
      <w:r w:rsidRPr="00EF5CB2">
        <w:softHyphen/>
        <w:t>бытового назначения.</w:t>
      </w:r>
    </w:p>
    <w:p w:rsidR="00967095" w:rsidRPr="00EF5CB2" w:rsidRDefault="00823065" w:rsidP="00A62B85">
      <w:pPr>
        <w:pStyle w:val="19"/>
        <w:spacing w:line="276" w:lineRule="auto"/>
      </w:pPr>
      <w:r w:rsidRPr="00EF5CB2">
        <w:t xml:space="preserve">Существующие объекты местного значения в границах планируемой территории сохраняются </w:t>
      </w:r>
      <w:r w:rsidRPr="00EF5CB2">
        <w:t>на расчетный срок:</w:t>
      </w:r>
    </w:p>
    <w:p w:rsidR="00967095" w:rsidRPr="00EF5CB2" w:rsidRDefault="00823065">
      <w:pPr>
        <w:pStyle w:val="afff0"/>
        <w:widowControl w:val="0"/>
        <w:numPr>
          <w:ilvl w:val="0"/>
          <w:numId w:val="69"/>
        </w:numPr>
        <w:adjustRightInd w:val="0"/>
        <w:spacing w:before="120" w:after="120" w:line="276" w:lineRule="auto"/>
        <w:contextualSpacing/>
        <w:jc w:val="both"/>
        <w:textAlignment w:val="baseline"/>
        <w:rPr>
          <w:szCs w:val="24"/>
        </w:rPr>
      </w:pPr>
      <w:bookmarkStart w:id="140" w:name="bookmark34"/>
      <w:bookmarkEnd w:id="140"/>
      <w:r w:rsidRPr="00EF5CB2">
        <w:rPr>
          <w:szCs w:val="24"/>
        </w:rPr>
        <w:t>МАУ «Аквацентр «Дельфин»;</w:t>
      </w:r>
    </w:p>
    <w:p w:rsidR="00967095" w:rsidRPr="00EF5CB2" w:rsidRDefault="00823065">
      <w:pPr>
        <w:pStyle w:val="afff0"/>
        <w:widowControl w:val="0"/>
        <w:numPr>
          <w:ilvl w:val="0"/>
          <w:numId w:val="69"/>
        </w:numPr>
        <w:adjustRightInd w:val="0"/>
        <w:spacing w:before="120" w:after="120" w:line="276" w:lineRule="auto"/>
        <w:contextualSpacing/>
        <w:jc w:val="both"/>
        <w:textAlignment w:val="baseline"/>
        <w:rPr>
          <w:szCs w:val="24"/>
        </w:rPr>
      </w:pPr>
      <w:bookmarkStart w:id="141" w:name="bookmark35"/>
      <w:bookmarkEnd w:id="141"/>
      <w:r w:rsidRPr="00EF5CB2">
        <w:rPr>
          <w:szCs w:val="24"/>
        </w:rPr>
        <w:t>МАУК «Культурный центр: библиотека-музей;</w:t>
      </w:r>
    </w:p>
    <w:p w:rsidR="00967095" w:rsidRPr="00EF5CB2" w:rsidRDefault="00823065">
      <w:pPr>
        <w:pStyle w:val="afff0"/>
        <w:widowControl w:val="0"/>
        <w:numPr>
          <w:ilvl w:val="0"/>
          <w:numId w:val="69"/>
        </w:numPr>
        <w:adjustRightInd w:val="0"/>
        <w:spacing w:before="120" w:after="120" w:line="276" w:lineRule="auto"/>
        <w:contextualSpacing/>
        <w:jc w:val="both"/>
        <w:textAlignment w:val="baseline"/>
        <w:rPr>
          <w:szCs w:val="24"/>
        </w:rPr>
      </w:pPr>
      <w:bookmarkStart w:id="142" w:name="bookmark36"/>
      <w:bookmarkEnd w:id="142"/>
      <w:r w:rsidRPr="00EF5CB2">
        <w:rPr>
          <w:szCs w:val="24"/>
        </w:rPr>
        <w:t>МАУДО «Центр детского творчества».</w:t>
      </w:r>
    </w:p>
    <w:p w:rsidR="00967095" w:rsidRPr="00EF5CB2" w:rsidRDefault="00823065" w:rsidP="00A62B85">
      <w:pPr>
        <w:pStyle w:val="19"/>
        <w:spacing w:line="276" w:lineRule="auto"/>
      </w:pPr>
      <w:r w:rsidRPr="00EF5CB2">
        <w:t>Основные показатели развития планируемой территории представлены в таблице ниже.</w:t>
      </w:r>
    </w:p>
    <w:p w:rsidR="00405DD1" w:rsidRPr="00EF5CB2" w:rsidRDefault="00823065" w:rsidP="00A62B85">
      <w:pPr>
        <w:pStyle w:val="19"/>
        <w:spacing w:line="276" w:lineRule="auto"/>
      </w:pPr>
    </w:p>
    <w:p w:rsidR="00405DD1" w:rsidRPr="00EF5CB2" w:rsidRDefault="00823065" w:rsidP="00A62B85">
      <w:pPr>
        <w:pStyle w:val="19"/>
        <w:spacing w:line="276" w:lineRule="auto"/>
      </w:pPr>
    </w:p>
    <w:p w:rsidR="00405DD1" w:rsidRPr="00EF5CB2" w:rsidRDefault="00823065" w:rsidP="00A62B85">
      <w:pPr>
        <w:pStyle w:val="19"/>
        <w:spacing w:line="276" w:lineRule="auto"/>
      </w:pPr>
    </w:p>
    <w:p w:rsidR="00967095" w:rsidRPr="00EF5CB2" w:rsidRDefault="00823065" w:rsidP="006F2637">
      <w:pPr>
        <w:pStyle w:val="aff6"/>
        <w:keepNext/>
        <w:spacing w:before="120" w:after="0"/>
        <w:rPr>
          <w:rFonts w:ascii="Times New Roman" w:hAnsi="Times New Roman"/>
          <w:b/>
          <w:bCs/>
          <w:i w:val="0"/>
          <w:iCs w:val="0"/>
        </w:rPr>
      </w:pPr>
      <w:r w:rsidRPr="00EF5CB2">
        <w:rPr>
          <w:rFonts w:ascii="Times New Roman" w:hAnsi="Times New Roman"/>
          <w:b/>
          <w:bCs/>
          <w:i w:val="0"/>
          <w:iCs w:val="0"/>
        </w:rPr>
        <w:lastRenderedPageBreak/>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14</w:t>
      </w:r>
      <w:r w:rsidRPr="00EF5CB2">
        <w:rPr>
          <w:rFonts w:ascii="Times New Roman" w:hAnsi="Times New Roman"/>
          <w:b/>
          <w:bCs/>
          <w:i w:val="0"/>
          <w:iCs w:val="0"/>
        </w:rPr>
        <w:fldChar w:fldCharType="end"/>
      </w:r>
      <w:r w:rsidRPr="00EF5CB2">
        <w:rPr>
          <w:rFonts w:ascii="Times New Roman" w:hAnsi="Times New Roman"/>
          <w:b/>
          <w:bCs/>
          <w:i w:val="0"/>
          <w:iCs w:val="0"/>
        </w:rPr>
        <w:t>. Основные пок</w:t>
      </w:r>
      <w:r w:rsidRPr="00EF5CB2">
        <w:rPr>
          <w:rFonts w:ascii="Times New Roman" w:hAnsi="Times New Roman"/>
          <w:b/>
          <w:bCs/>
          <w:i w:val="0"/>
          <w:iCs w:val="0"/>
        </w:rPr>
        <w:t>азатели развития планируемой территории микрорайона №4 «Молодежный»</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6"/>
        <w:gridCol w:w="5424"/>
        <w:gridCol w:w="949"/>
        <w:gridCol w:w="1218"/>
        <w:gridCol w:w="1253"/>
      </w:tblGrid>
      <w:tr w:rsidR="00281173" w:rsidTr="00D0130C">
        <w:trPr>
          <w:trHeight w:val="20"/>
          <w:tblHeader/>
        </w:trPr>
        <w:tc>
          <w:tcPr>
            <w:tcW w:w="301"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 п/п</w:t>
            </w:r>
          </w:p>
        </w:tc>
        <w:tc>
          <w:tcPr>
            <w:tcW w:w="2882"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Наименование показателей</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Единица измерения</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Состояние на 2022 г</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Состояние на 2032 г</w:t>
            </w:r>
          </w:p>
        </w:tc>
      </w:tr>
      <w:tr w:rsidR="00281173" w:rsidTr="00D0130C">
        <w:trPr>
          <w:trHeight w:val="20"/>
        </w:trPr>
        <w:tc>
          <w:tcPr>
            <w:tcW w:w="30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w:t>
            </w:r>
          </w:p>
        </w:tc>
        <w:tc>
          <w:tcPr>
            <w:tcW w:w="2882" w:type="pct"/>
            <w:shd w:val="clear" w:color="auto" w:fill="auto"/>
          </w:tcPr>
          <w:p w:rsidR="00967095" w:rsidRPr="00EF5CB2" w:rsidRDefault="00823065" w:rsidP="00D0130C">
            <w:pPr>
              <w:pStyle w:val="afffffffffffffffff3"/>
              <w:spacing w:line="240" w:lineRule="auto"/>
              <w:ind w:firstLine="0"/>
              <w:rPr>
                <w:sz w:val="18"/>
                <w:szCs w:val="24"/>
              </w:rPr>
            </w:pPr>
            <w:r w:rsidRPr="00EF5CB2">
              <w:rPr>
                <w:b/>
                <w:bCs/>
                <w:sz w:val="18"/>
                <w:szCs w:val="24"/>
              </w:rPr>
              <w:t>Площадь планируемой территории, в том числе:</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9,4</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9,4</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1.1.</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b/>
                <w:bCs/>
                <w:sz w:val="18"/>
                <w:szCs w:val="24"/>
              </w:rPr>
              <w:t>Жилые зоны, в том числе:</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4,5</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4,5</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1.1.1.</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Зона среднеэтажной жилой застройки</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4,5</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4,5</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1.2.</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b/>
                <w:bCs/>
                <w:sz w:val="18"/>
                <w:szCs w:val="24"/>
              </w:rPr>
              <w:t>Общественно-деловые зоны, в том числе:</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2,7</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2,7</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1.2.1.</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Культурно-досугового назначения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1.2.2.</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Общественно-делового назначения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0,9</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0,9</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1.2.3.</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Спортивного назначения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0,5</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0,5</w:t>
            </w:r>
          </w:p>
        </w:tc>
      </w:tr>
      <w:tr w:rsidR="00281173" w:rsidTr="00D0130C">
        <w:trPr>
          <w:trHeight w:val="20"/>
        </w:trPr>
        <w:tc>
          <w:tcPr>
            <w:tcW w:w="30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1.2.4.</w:t>
            </w:r>
          </w:p>
        </w:tc>
        <w:tc>
          <w:tcPr>
            <w:tcW w:w="2882" w:type="pct"/>
            <w:shd w:val="clear" w:color="auto" w:fill="auto"/>
          </w:tcPr>
          <w:p w:rsidR="00967095" w:rsidRPr="00EF5CB2" w:rsidRDefault="00823065" w:rsidP="00D0130C">
            <w:pPr>
              <w:pStyle w:val="afffffffffffffffff3"/>
              <w:spacing w:line="240" w:lineRule="auto"/>
              <w:ind w:firstLine="0"/>
              <w:rPr>
                <w:sz w:val="18"/>
                <w:szCs w:val="24"/>
              </w:rPr>
            </w:pPr>
            <w:r w:rsidRPr="00EF5CB2">
              <w:rPr>
                <w:sz w:val="18"/>
                <w:szCs w:val="24"/>
              </w:rPr>
              <w:t>Зона торгового назначения и общественного питания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0,3</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0,3</w:t>
            </w:r>
          </w:p>
        </w:tc>
      </w:tr>
      <w:tr w:rsidR="00281173" w:rsidTr="00D0130C">
        <w:trPr>
          <w:trHeight w:val="20"/>
        </w:trPr>
        <w:tc>
          <w:tcPr>
            <w:tcW w:w="30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1.3.</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b/>
                <w:bCs/>
                <w:sz w:val="18"/>
                <w:szCs w:val="24"/>
              </w:rPr>
              <w:t>Территории рекреационного назначения, в том числе:</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1,4</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1,4</w:t>
            </w:r>
          </w:p>
        </w:tc>
      </w:tr>
      <w:tr w:rsidR="00281173" w:rsidTr="00D0130C">
        <w:trPr>
          <w:trHeight w:val="20"/>
        </w:trPr>
        <w:tc>
          <w:tcPr>
            <w:tcW w:w="30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1.3.1.</w:t>
            </w:r>
          </w:p>
        </w:tc>
        <w:tc>
          <w:tcPr>
            <w:tcW w:w="2882" w:type="pct"/>
            <w:shd w:val="clear" w:color="auto" w:fill="auto"/>
          </w:tcPr>
          <w:p w:rsidR="00967095" w:rsidRPr="00EF5CB2" w:rsidRDefault="00823065" w:rsidP="00D0130C">
            <w:pPr>
              <w:pStyle w:val="afffffffffffffffff3"/>
              <w:spacing w:line="240" w:lineRule="auto"/>
              <w:ind w:firstLine="0"/>
              <w:rPr>
                <w:sz w:val="18"/>
                <w:szCs w:val="24"/>
              </w:rPr>
            </w:pPr>
            <w:r w:rsidRPr="00EF5CB2">
              <w:rPr>
                <w:sz w:val="18"/>
                <w:szCs w:val="24"/>
              </w:rPr>
              <w:t>Зона озелененных территорий общего пользования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1,4</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1,4</w:t>
            </w:r>
          </w:p>
        </w:tc>
      </w:tr>
      <w:tr w:rsidR="00281173" w:rsidTr="00D0130C">
        <w:trPr>
          <w:trHeight w:val="20"/>
        </w:trPr>
        <w:tc>
          <w:tcPr>
            <w:tcW w:w="30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1.4.</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b/>
                <w:bCs/>
                <w:sz w:val="18"/>
                <w:szCs w:val="24"/>
              </w:rPr>
              <w:t xml:space="preserve">Социального и коммунально-бытового </w:t>
            </w:r>
            <w:r w:rsidRPr="00EF5CB2">
              <w:rPr>
                <w:b/>
                <w:bCs/>
                <w:sz w:val="18"/>
                <w:szCs w:val="24"/>
              </w:rPr>
              <w:t>обслуживания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0,8</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b/>
                <w:bCs/>
                <w:sz w:val="18"/>
                <w:szCs w:val="24"/>
              </w:rPr>
              <w:t>0,8</w:t>
            </w:r>
          </w:p>
        </w:tc>
      </w:tr>
      <w:tr w:rsidR="00281173" w:rsidTr="00D0130C">
        <w:trPr>
          <w:trHeight w:val="20"/>
        </w:trPr>
        <w:tc>
          <w:tcPr>
            <w:tcW w:w="301" w:type="pct"/>
            <w:shd w:val="clear" w:color="auto" w:fill="auto"/>
          </w:tcPr>
          <w:p w:rsidR="00967095" w:rsidRPr="00EF5CB2" w:rsidRDefault="00823065" w:rsidP="00D0130C">
            <w:pPr>
              <w:pStyle w:val="afffffffffffffffff3"/>
              <w:spacing w:line="240" w:lineRule="auto"/>
              <w:ind w:firstLine="0"/>
              <w:jc w:val="center"/>
              <w:rPr>
                <w:sz w:val="18"/>
                <w:szCs w:val="24"/>
              </w:rPr>
            </w:pPr>
            <w:r w:rsidRPr="00EF5CB2">
              <w:rPr>
                <w:sz w:val="18"/>
                <w:szCs w:val="24"/>
              </w:rPr>
              <w:t>2.</w:t>
            </w:r>
          </w:p>
        </w:tc>
        <w:tc>
          <w:tcPr>
            <w:tcW w:w="2882" w:type="pct"/>
            <w:shd w:val="clear" w:color="auto" w:fill="auto"/>
          </w:tcPr>
          <w:p w:rsidR="00967095" w:rsidRPr="00EF5CB2" w:rsidRDefault="00823065" w:rsidP="00D0130C">
            <w:pPr>
              <w:pStyle w:val="afffffffffffffffff3"/>
              <w:spacing w:line="240" w:lineRule="auto"/>
              <w:ind w:firstLine="0"/>
              <w:rPr>
                <w:sz w:val="18"/>
                <w:szCs w:val="24"/>
              </w:rPr>
            </w:pPr>
            <w:r w:rsidRPr="00EF5CB2">
              <w:rPr>
                <w:b/>
                <w:bCs/>
                <w:sz w:val="18"/>
                <w:szCs w:val="24"/>
              </w:rPr>
              <w:t>Население</w:t>
            </w:r>
          </w:p>
        </w:tc>
        <w:tc>
          <w:tcPr>
            <w:tcW w:w="504" w:type="pct"/>
            <w:shd w:val="clear" w:color="auto" w:fill="auto"/>
            <w:vAlign w:val="center"/>
          </w:tcPr>
          <w:p w:rsidR="00967095" w:rsidRPr="00EF5CB2" w:rsidRDefault="00823065" w:rsidP="00D0130C">
            <w:pPr>
              <w:jc w:val="center"/>
              <w:rPr>
                <w:sz w:val="18"/>
                <w:szCs w:val="10"/>
              </w:rPr>
            </w:pPr>
          </w:p>
        </w:tc>
        <w:tc>
          <w:tcPr>
            <w:tcW w:w="647" w:type="pct"/>
            <w:shd w:val="clear" w:color="auto" w:fill="auto"/>
            <w:vAlign w:val="center"/>
          </w:tcPr>
          <w:p w:rsidR="00967095" w:rsidRPr="00EF5CB2" w:rsidRDefault="00823065" w:rsidP="00D0130C">
            <w:pPr>
              <w:jc w:val="center"/>
              <w:rPr>
                <w:sz w:val="18"/>
                <w:szCs w:val="10"/>
              </w:rPr>
            </w:pPr>
          </w:p>
        </w:tc>
        <w:tc>
          <w:tcPr>
            <w:tcW w:w="666"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2.1.</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Численность населения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человек</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1845</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1845</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2.2.</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Средняя плотность населения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чел/га</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196</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196</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2.3.</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Средний коэффициент плотности застройки</w:t>
            </w:r>
          </w:p>
        </w:tc>
        <w:tc>
          <w:tcPr>
            <w:tcW w:w="504" w:type="pct"/>
            <w:shd w:val="clear" w:color="auto" w:fill="auto"/>
            <w:vAlign w:val="center"/>
          </w:tcPr>
          <w:p w:rsidR="00967095" w:rsidRPr="00EF5CB2" w:rsidRDefault="00823065" w:rsidP="00D0130C">
            <w:pPr>
              <w:jc w:val="center"/>
              <w:rPr>
                <w:sz w:val="18"/>
                <w:szCs w:val="10"/>
              </w:rPr>
            </w:pP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0,5</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0,5</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3.</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b/>
                <w:bCs/>
                <w:sz w:val="18"/>
                <w:szCs w:val="24"/>
              </w:rPr>
              <w:t>Объекты социальной инфраструктуры</w:t>
            </w:r>
          </w:p>
        </w:tc>
        <w:tc>
          <w:tcPr>
            <w:tcW w:w="504" w:type="pct"/>
            <w:shd w:val="clear" w:color="auto" w:fill="auto"/>
            <w:vAlign w:val="center"/>
          </w:tcPr>
          <w:p w:rsidR="00967095" w:rsidRPr="00EF5CB2" w:rsidRDefault="00823065" w:rsidP="00D0130C">
            <w:pPr>
              <w:jc w:val="center"/>
              <w:rPr>
                <w:sz w:val="18"/>
                <w:szCs w:val="10"/>
              </w:rPr>
            </w:pPr>
          </w:p>
        </w:tc>
        <w:tc>
          <w:tcPr>
            <w:tcW w:w="647" w:type="pct"/>
            <w:shd w:val="clear" w:color="auto" w:fill="auto"/>
            <w:vAlign w:val="center"/>
          </w:tcPr>
          <w:p w:rsidR="00967095" w:rsidRPr="00EF5CB2" w:rsidRDefault="00823065" w:rsidP="00D0130C">
            <w:pPr>
              <w:jc w:val="center"/>
              <w:rPr>
                <w:sz w:val="18"/>
                <w:szCs w:val="10"/>
              </w:rPr>
            </w:pPr>
          </w:p>
        </w:tc>
        <w:tc>
          <w:tcPr>
            <w:tcW w:w="666"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3.1.</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Объекты спорта</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объект</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w:t>
            </w:r>
          </w:p>
        </w:tc>
      </w:tr>
      <w:tr w:rsidR="00281173" w:rsidTr="00D0130C">
        <w:trPr>
          <w:trHeight w:val="20"/>
        </w:trPr>
        <w:tc>
          <w:tcPr>
            <w:tcW w:w="30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3.2.</w:t>
            </w:r>
          </w:p>
        </w:tc>
        <w:tc>
          <w:tcPr>
            <w:tcW w:w="2882"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Социальное обеспечение</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объект</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w:t>
            </w:r>
          </w:p>
        </w:tc>
      </w:tr>
      <w:tr w:rsidR="00281173" w:rsidTr="00D0130C">
        <w:trPr>
          <w:trHeight w:val="20"/>
        </w:trPr>
        <w:tc>
          <w:tcPr>
            <w:tcW w:w="30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w:t>
            </w:r>
          </w:p>
        </w:tc>
        <w:tc>
          <w:tcPr>
            <w:tcW w:w="2882" w:type="pct"/>
            <w:shd w:val="clear" w:color="auto" w:fill="auto"/>
          </w:tcPr>
          <w:p w:rsidR="00967095" w:rsidRPr="00EF5CB2" w:rsidRDefault="00823065" w:rsidP="00D0130C">
            <w:pPr>
              <w:pStyle w:val="afffffffffffffffff3"/>
              <w:spacing w:line="240" w:lineRule="auto"/>
              <w:ind w:firstLine="0"/>
              <w:rPr>
                <w:sz w:val="18"/>
                <w:szCs w:val="24"/>
              </w:rPr>
            </w:pPr>
            <w:r w:rsidRPr="00EF5CB2">
              <w:rPr>
                <w:b/>
                <w:bCs/>
                <w:sz w:val="18"/>
                <w:szCs w:val="24"/>
              </w:rPr>
              <w:t>Объекты жилого и общественно-делового назначения</w:t>
            </w:r>
          </w:p>
        </w:tc>
        <w:tc>
          <w:tcPr>
            <w:tcW w:w="504" w:type="pct"/>
            <w:shd w:val="clear" w:color="auto" w:fill="auto"/>
            <w:vAlign w:val="center"/>
          </w:tcPr>
          <w:p w:rsidR="00967095" w:rsidRPr="00EF5CB2" w:rsidRDefault="00823065" w:rsidP="00D0130C">
            <w:pPr>
              <w:jc w:val="center"/>
              <w:rPr>
                <w:sz w:val="18"/>
                <w:szCs w:val="10"/>
              </w:rPr>
            </w:pPr>
          </w:p>
        </w:tc>
        <w:tc>
          <w:tcPr>
            <w:tcW w:w="647" w:type="pct"/>
            <w:shd w:val="clear" w:color="auto" w:fill="auto"/>
            <w:vAlign w:val="center"/>
          </w:tcPr>
          <w:p w:rsidR="00967095" w:rsidRPr="00EF5CB2" w:rsidRDefault="00823065" w:rsidP="00D0130C">
            <w:pPr>
              <w:jc w:val="center"/>
              <w:rPr>
                <w:sz w:val="18"/>
                <w:szCs w:val="10"/>
              </w:rPr>
            </w:pPr>
          </w:p>
        </w:tc>
        <w:tc>
          <w:tcPr>
            <w:tcW w:w="666"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4.1.</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Жилые здания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объект</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8</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9</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4.2.</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Общественно-делового назначения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объект</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5</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7</w:t>
            </w:r>
          </w:p>
        </w:tc>
      </w:tr>
      <w:tr w:rsidR="00281173" w:rsidTr="00D0130C">
        <w:trPr>
          <w:trHeight w:val="20"/>
        </w:trPr>
        <w:tc>
          <w:tcPr>
            <w:tcW w:w="30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5.</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b/>
                <w:bCs/>
                <w:sz w:val="18"/>
                <w:szCs w:val="24"/>
              </w:rPr>
              <w:t>Развитие систем инженерной и транспортной инфраструктуры</w:t>
            </w:r>
          </w:p>
        </w:tc>
        <w:tc>
          <w:tcPr>
            <w:tcW w:w="504" w:type="pct"/>
            <w:shd w:val="clear" w:color="auto" w:fill="auto"/>
            <w:vAlign w:val="center"/>
          </w:tcPr>
          <w:p w:rsidR="00967095" w:rsidRPr="00EF5CB2" w:rsidRDefault="00823065" w:rsidP="00D0130C">
            <w:pPr>
              <w:jc w:val="center"/>
              <w:rPr>
                <w:sz w:val="18"/>
                <w:szCs w:val="10"/>
              </w:rPr>
            </w:pPr>
          </w:p>
        </w:tc>
        <w:tc>
          <w:tcPr>
            <w:tcW w:w="647" w:type="pct"/>
            <w:shd w:val="clear" w:color="auto" w:fill="auto"/>
            <w:vAlign w:val="center"/>
          </w:tcPr>
          <w:p w:rsidR="00967095" w:rsidRPr="00EF5CB2" w:rsidRDefault="00823065" w:rsidP="00D0130C">
            <w:pPr>
              <w:jc w:val="center"/>
              <w:rPr>
                <w:sz w:val="18"/>
                <w:szCs w:val="10"/>
              </w:rPr>
            </w:pPr>
          </w:p>
        </w:tc>
        <w:tc>
          <w:tcPr>
            <w:tcW w:w="666"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5.1.</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Протяженность внутриквартальных проездов</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1,5</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1,5</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5.2.</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Сети водоснабжения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0,6</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0,6</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5.3.</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Сети водоотведения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1,9</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1,9</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5.4.</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Сети теплоснабжения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0,9</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0,9</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5.5.</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Сети электроснабжения</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2,9</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2,9</w:t>
            </w:r>
          </w:p>
        </w:tc>
      </w:tr>
      <w:tr w:rsidR="00281173" w:rsidTr="00D0130C">
        <w:trPr>
          <w:trHeight w:val="20"/>
        </w:trPr>
        <w:tc>
          <w:tcPr>
            <w:tcW w:w="301" w:type="pct"/>
            <w:shd w:val="clear" w:color="auto" w:fill="auto"/>
            <w:vAlign w:val="bottom"/>
          </w:tcPr>
          <w:p w:rsidR="00967095" w:rsidRPr="00EF5CB2" w:rsidRDefault="00823065" w:rsidP="00D0130C">
            <w:pPr>
              <w:pStyle w:val="afffffffffffffffff3"/>
              <w:spacing w:line="240" w:lineRule="auto"/>
              <w:ind w:firstLine="0"/>
              <w:jc w:val="center"/>
              <w:rPr>
                <w:sz w:val="18"/>
                <w:szCs w:val="24"/>
              </w:rPr>
            </w:pPr>
            <w:r w:rsidRPr="00EF5CB2">
              <w:rPr>
                <w:sz w:val="18"/>
                <w:szCs w:val="24"/>
              </w:rPr>
              <w:t>5.6.</w:t>
            </w:r>
          </w:p>
        </w:tc>
        <w:tc>
          <w:tcPr>
            <w:tcW w:w="2882"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Сети электросвязи</w:t>
            </w:r>
          </w:p>
        </w:tc>
        <w:tc>
          <w:tcPr>
            <w:tcW w:w="504"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4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0,8</w:t>
            </w:r>
          </w:p>
        </w:tc>
        <w:tc>
          <w:tcPr>
            <w:tcW w:w="66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0,8</w:t>
            </w:r>
          </w:p>
        </w:tc>
      </w:tr>
    </w:tbl>
    <w:p w:rsidR="00967095" w:rsidRPr="00EF5CB2" w:rsidRDefault="00823065" w:rsidP="00A62B85">
      <w:pPr>
        <w:pStyle w:val="19"/>
        <w:spacing w:line="276" w:lineRule="auto"/>
      </w:pPr>
      <w:r w:rsidRPr="00EF5CB2">
        <w:t xml:space="preserve">Общие сведения об </w:t>
      </w:r>
      <w:r w:rsidRPr="00EF5CB2">
        <w:t>образуемых и (или) изменяемых земельных участках, о способах их образования, вид разрешенного использования образуемых и (или) изменяемых земельных участков приведены в таблице ниже.</w:t>
      </w:r>
    </w:p>
    <w:p w:rsidR="00967095" w:rsidRPr="00EF5CB2" w:rsidRDefault="00823065" w:rsidP="006F2637">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15</w:t>
      </w:r>
      <w:r w:rsidRPr="00EF5CB2">
        <w:rPr>
          <w:rFonts w:ascii="Times New Roman" w:hAnsi="Times New Roman"/>
          <w:b/>
          <w:bCs/>
          <w:i w:val="0"/>
          <w:iCs w:val="0"/>
        </w:rPr>
        <w:fldChar w:fldCharType="end"/>
      </w:r>
      <w:r w:rsidRPr="00EF5CB2">
        <w:rPr>
          <w:rFonts w:ascii="Times New Roman" w:hAnsi="Times New Roman"/>
          <w:b/>
          <w:bCs/>
          <w:i w:val="0"/>
          <w:iCs w:val="0"/>
        </w:rPr>
        <w:t xml:space="preserve">. Основные показатели развития </w:t>
      </w:r>
      <w:r w:rsidRPr="00EF5CB2">
        <w:rPr>
          <w:rFonts w:ascii="Times New Roman" w:hAnsi="Times New Roman"/>
          <w:b/>
          <w:bCs/>
          <w:i w:val="0"/>
          <w:iCs w:val="0"/>
        </w:rPr>
        <w:t>планируемой территории</w:t>
      </w:r>
      <w:r w:rsidRPr="00EF5CB2">
        <w:rPr>
          <w:rFonts w:ascii="Times New Roman" w:hAnsi="Times New Roman"/>
          <w:b/>
          <w:bCs/>
          <w:i w:val="0"/>
          <w:iCs w:val="0"/>
        </w:rPr>
        <w:t xml:space="preserve"> микрорайона </w:t>
      </w:r>
      <w:r w:rsidRPr="00EF5CB2">
        <w:rPr>
          <w:rFonts w:ascii="Times New Roman" w:hAnsi="Times New Roman"/>
          <w:b/>
          <w:bCs/>
          <w:i w:val="0"/>
          <w:iCs w:val="0"/>
        </w:rPr>
        <w:t>№4 «Молодежный»</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7"/>
        <w:gridCol w:w="5303"/>
        <w:gridCol w:w="1600"/>
      </w:tblGrid>
      <w:tr w:rsidR="00281173" w:rsidTr="00D0130C">
        <w:trPr>
          <w:trHeight w:val="20"/>
        </w:trPr>
        <w:tc>
          <w:tcPr>
            <w:tcW w:w="1332"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Условный номер образуемого земельного участка на чертеже</w:t>
            </w:r>
          </w:p>
        </w:tc>
        <w:tc>
          <w:tcPr>
            <w:tcW w:w="2818"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Вид разрешенного использования образуемого земельного участка в соответствии с проектом планировки территории</w:t>
            </w:r>
          </w:p>
        </w:tc>
        <w:tc>
          <w:tcPr>
            <w:tcW w:w="850"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Площадь образуемого земельного 2 участ</w:t>
            </w:r>
            <w:r w:rsidRPr="00EF5CB2">
              <w:rPr>
                <w:b/>
                <w:bCs/>
                <w:sz w:val="18"/>
                <w:szCs w:val="24"/>
              </w:rPr>
              <w:t>ка, м</w:t>
            </w:r>
          </w:p>
        </w:tc>
      </w:tr>
      <w:tr w:rsidR="00281173" w:rsidTr="00D0130C">
        <w:trPr>
          <w:trHeight w:val="20"/>
        </w:trPr>
        <w:tc>
          <w:tcPr>
            <w:tcW w:w="133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:ЗУ1</w:t>
            </w:r>
          </w:p>
        </w:tc>
        <w:tc>
          <w:tcPr>
            <w:tcW w:w="2818"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Среднеэтажная жилая застройка (2.5)</w:t>
            </w:r>
          </w:p>
        </w:tc>
        <w:tc>
          <w:tcPr>
            <w:tcW w:w="85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3499,89</w:t>
            </w:r>
          </w:p>
        </w:tc>
      </w:tr>
      <w:tr w:rsidR="00281173" w:rsidTr="00D0130C">
        <w:trPr>
          <w:trHeight w:val="20"/>
        </w:trPr>
        <w:tc>
          <w:tcPr>
            <w:tcW w:w="133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:ЗУ2</w:t>
            </w:r>
          </w:p>
        </w:tc>
        <w:tc>
          <w:tcPr>
            <w:tcW w:w="2818"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Среднеэтажная жилая застройка (2.5)</w:t>
            </w:r>
          </w:p>
        </w:tc>
        <w:tc>
          <w:tcPr>
            <w:tcW w:w="85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5160,64</w:t>
            </w:r>
          </w:p>
        </w:tc>
      </w:tr>
      <w:tr w:rsidR="00281173" w:rsidTr="00D0130C">
        <w:trPr>
          <w:trHeight w:val="20"/>
        </w:trPr>
        <w:tc>
          <w:tcPr>
            <w:tcW w:w="133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:ЗУЗ</w:t>
            </w:r>
          </w:p>
        </w:tc>
        <w:tc>
          <w:tcPr>
            <w:tcW w:w="2818"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Среднеэтажная жилая застройка (2.5)</w:t>
            </w:r>
          </w:p>
        </w:tc>
        <w:tc>
          <w:tcPr>
            <w:tcW w:w="85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3914,75</w:t>
            </w:r>
          </w:p>
        </w:tc>
      </w:tr>
      <w:tr w:rsidR="00281173" w:rsidTr="00D0130C">
        <w:trPr>
          <w:trHeight w:val="20"/>
        </w:trPr>
        <w:tc>
          <w:tcPr>
            <w:tcW w:w="133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:ЗУ4</w:t>
            </w:r>
          </w:p>
        </w:tc>
        <w:tc>
          <w:tcPr>
            <w:tcW w:w="2818"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Среднеэтажная жилая застройка (2.5)</w:t>
            </w:r>
          </w:p>
        </w:tc>
        <w:tc>
          <w:tcPr>
            <w:tcW w:w="85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7155,47</w:t>
            </w:r>
          </w:p>
        </w:tc>
      </w:tr>
      <w:tr w:rsidR="00281173" w:rsidTr="00D0130C">
        <w:trPr>
          <w:trHeight w:val="20"/>
        </w:trPr>
        <w:tc>
          <w:tcPr>
            <w:tcW w:w="133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:ЗУ5</w:t>
            </w:r>
          </w:p>
        </w:tc>
        <w:tc>
          <w:tcPr>
            <w:tcW w:w="2818"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Среднеэтажная жилая застройка (2.5)</w:t>
            </w:r>
          </w:p>
        </w:tc>
        <w:tc>
          <w:tcPr>
            <w:tcW w:w="85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6200,22</w:t>
            </w:r>
          </w:p>
        </w:tc>
      </w:tr>
      <w:tr w:rsidR="00281173" w:rsidTr="00D0130C">
        <w:trPr>
          <w:trHeight w:val="20"/>
        </w:trPr>
        <w:tc>
          <w:tcPr>
            <w:tcW w:w="133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:ЗУ6</w:t>
            </w:r>
          </w:p>
        </w:tc>
        <w:tc>
          <w:tcPr>
            <w:tcW w:w="2818"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Среднеэтажная жилая застройка (2.5)</w:t>
            </w:r>
          </w:p>
        </w:tc>
        <w:tc>
          <w:tcPr>
            <w:tcW w:w="85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7409,36</w:t>
            </w:r>
          </w:p>
        </w:tc>
      </w:tr>
      <w:tr w:rsidR="00281173" w:rsidTr="00D0130C">
        <w:trPr>
          <w:trHeight w:val="20"/>
        </w:trPr>
        <w:tc>
          <w:tcPr>
            <w:tcW w:w="133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:ЗУ7</w:t>
            </w:r>
          </w:p>
        </w:tc>
        <w:tc>
          <w:tcPr>
            <w:tcW w:w="2818"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Земельные участки (территории) общего пользования (12.0)</w:t>
            </w:r>
          </w:p>
        </w:tc>
        <w:tc>
          <w:tcPr>
            <w:tcW w:w="85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3212,63</w:t>
            </w:r>
          </w:p>
        </w:tc>
      </w:tr>
      <w:tr w:rsidR="00281173" w:rsidTr="00D0130C">
        <w:trPr>
          <w:trHeight w:val="20"/>
        </w:trPr>
        <w:tc>
          <w:tcPr>
            <w:tcW w:w="133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:ЗУ8</w:t>
            </w:r>
          </w:p>
        </w:tc>
        <w:tc>
          <w:tcPr>
            <w:tcW w:w="2818"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Земельные участки (территории) общего пользования (12.0)</w:t>
            </w:r>
          </w:p>
        </w:tc>
        <w:tc>
          <w:tcPr>
            <w:tcW w:w="85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2532,65</w:t>
            </w:r>
          </w:p>
        </w:tc>
      </w:tr>
      <w:tr w:rsidR="00281173" w:rsidTr="00D0130C">
        <w:trPr>
          <w:trHeight w:val="20"/>
        </w:trPr>
        <w:tc>
          <w:tcPr>
            <w:tcW w:w="133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:ЗУ9</w:t>
            </w:r>
          </w:p>
        </w:tc>
        <w:tc>
          <w:tcPr>
            <w:tcW w:w="2818"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Земельные участки (территории) общего пользования (12.0)</w:t>
            </w:r>
          </w:p>
        </w:tc>
        <w:tc>
          <w:tcPr>
            <w:tcW w:w="85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4360,50</w:t>
            </w:r>
          </w:p>
        </w:tc>
      </w:tr>
      <w:tr w:rsidR="00281173" w:rsidTr="00D0130C">
        <w:trPr>
          <w:trHeight w:val="20"/>
        </w:trPr>
        <w:tc>
          <w:tcPr>
            <w:tcW w:w="133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:ЗУ11</w:t>
            </w:r>
          </w:p>
        </w:tc>
        <w:tc>
          <w:tcPr>
            <w:tcW w:w="2818"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Земельные участки (территории) общего пользования (12.0)</w:t>
            </w:r>
          </w:p>
        </w:tc>
        <w:tc>
          <w:tcPr>
            <w:tcW w:w="85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13846,43</w:t>
            </w:r>
          </w:p>
        </w:tc>
      </w:tr>
    </w:tbl>
    <w:p w:rsidR="00D2401D" w:rsidRPr="00EF5CB2" w:rsidRDefault="00823065" w:rsidP="00D2401D">
      <w:pPr>
        <w:pStyle w:val="19"/>
        <w:rPr>
          <w:b/>
          <w:bCs/>
        </w:rPr>
      </w:pPr>
      <w:r w:rsidRPr="00EF5CB2">
        <w:rPr>
          <w:b/>
          <w:bCs/>
        </w:rPr>
        <w:t>Водоснабжение.</w:t>
      </w:r>
    </w:p>
    <w:p w:rsidR="00D2401D" w:rsidRPr="00EF5CB2" w:rsidRDefault="00823065" w:rsidP="00A62B85">
      <w:pPr>
        <w:pStyle w:val="19"/>
        <w:spacing w:line="276" w:lineRule="auto"/>
      </w:pPr>
      <w:r w:rsidRPr="00EF5CB2">
        <w:t xml:space="preserve">На планируемой территории осуществляется централизованная система водоснабжения от водозабора с единой сетью для хозяйственно-питьевых и противопожарных нужд, </w:t>
      </w:r>
      <w:r w:rsidRPr="00EF5CB2">
        <w:t>эксплуатацию которой осуществляет МУП «УГХ» м.о.г. Пыть-Ях.</w:t>
      </w:r>
    </w:p>
    <w:p w:rsidR="00D2401D" w:rsidRPr="00EF5CB2" w:rsidRDefault="00823065" w:rsidP="00A62B85">
      <w:pPr>
        <w:pStyle w:val="19"/>
        <w:spacing w:line="276" w:lineRule="auto"/>
      </w:pPr>
      <w:r w:rsidRPr="00EF5CB2">
        <w:t>Полный комплекс очистки сырой воды производится на ВОС-3.</w:t>
      </w:r>
    </w:p>
    <w:p w:rsidR="00D2401D" w:rsidRPr="00EF5CB2" w:rsidRDefault="00823065" w:rsidP="00A62B85">
      <w:pPr>
        <w:pStyle w:val="19"/>
        <w:spacing w:line="276" w:lineRule="auto"/>
      </w:pPr>
      <w:r w:rsidRPr="00EF5CB2">
        <w:lastRenderedPageBreak/>
        <w:t>Микрорайон №4 «Молодежный» обслуживает централизованная система водоснабжения «ВОС-3». Технологическая зона действия централизованной сист</w:t>
      </w:r>
      <w:r w:rsidRPr="00EF5CB2">
        <w:t>емы холодного водоснабжения «ВОС-3» (состоит из двух площадок водозаборных, регулирующих и транспортирующих сооружений, работающих в одну сеть).</w:t>
      </w:r>
    </w:p>
    <w:p w:rsidR="00D2401D" w:rsidRPr="00EF5CB2" w:rsidRDefault="00823065" w:rsidP="00A62B85">
      <w:pPr>
        <w:pStyle w:val="19"/>
        <w:spacing w:line="276" w:lineRule="auto"/>
      </w:pPr>
      <w:r w:rsidRPr="00EF5CB2">
        <w:t>Участок недр входит в состав Пыть-Яхского (Мамонтовского) месторождения пресных подземных вод. Артезианские скв</w:t>
      </w:r>
      <w:r w:rsidRPr="00EF5CB2">
        <w:t>ажины каптируют нижнюю (подмерзлотную) часть атлым-новомихайловского водоносного комплекса в интервале глубин 230-300 м. Максимальный разрешенный водоотбор в соответствии с лицензией составляет 6,3 тыс.</w:t>
      </w:r>
      <w:r w:rsidRPr="00EF5CB2">
        <w:t>м³</w:t>
      </w:r>
      <w:r w:rsidRPr="00EF5CB2">
        <w:t>/сут.</w:t>
      </w:r>
    </w:p>
    <w:p w:rsidR="00D2401D" w:rsidRPr="00EF5CB2" w:rsidRDefault="00823065" w:rsidP="00A62B85">
      <w:pPr>
        <w:pStyle w:val="19"/>
        <w:spacing w:line="276" w:lineRule="auto"/>
      </w:pPr>
      <w:r w:rsidRPr="00EF5CB2">
        <w:t>Общая протяженность сетей водоснабжения в гран</w:t>
      </w:r>
      <w:r w:rsidRPr="00EF5CB2">
        <w:t>ицах проекта планировки - 563,9 м.</w:t>
      </w:r>
    </w:p>
    <w:p w:rsidR="00D2401D" w:rsidRPr="00EF5CB2" w:rsidRDefault="00823065" w:rsidP="00A62B85">
      <w:pPr>
        <w:pStyle w:val="19"/>
        <w:spacing w:line="276" w:lineRule="auto"/>
      </w:pPr>
      <w:r w:rsidRPr="00EF5CB2">
        <w:t>Протяженность проектируемых сетей водоснабжения - 107 м (</w:t>
      </w:r>
      <w:r w:rsidRPr="00EF5CB2">
        <w:t>Ø</w:t>
      </w:r>
      <w:r w:rsidRPr="00EF5CB2">
        <w:t>219).</w:t>
      </w:r>
    </w:p>
    <w:p w:rsidR="00D2401D" w:rsidRPr="00EF5CB2" w:rsidRDefault="00823065" w:rsidP="00A62B85">
      <w:pPr>
        <w:pStyle w:val="19"/>
        <w:spacing w:line="276" w:lineRule="auto"/>
      </w:pPr>
      <w:r w:rsidRPr="00EF5CB2">
        <w:t xml:space="preserve">Годовой объем расхода воды на 1845 человек составляет 73,1 тыс. </w:t>
      </w:r>
      <w:r w:rsidRPr="00EF5CB2">
        <w:t>м³</w:t>
      </w:r>
      <w:r w:rsidRPr="00EF5CB2">
        <w:t xml:space="preserve">, максимальный суточный объем - 236,3 </w:t>
      </w:r>
      <w:r w:rsidRPr="00EF5CB2">
        <w:t>м³</w:t>
      </w:r>
      <w:r w:rsidRPr="00EF5CB2">
        <w:t>/сут.</w:t>
      </w:r>
    </w:p>
    <w:p w:rsidR="00D2401D" w:rsidRPr="00EF5CB2" w:rsidRDefault="00823065" w:rsidP="00A62B85">
      <w:pPr>
        <w:pStyle w:val="19"/>
        <w:spacing w:line="276" w:lineRule="auto"/>
      </w:pPr>
      <w:r w:rsidRPr="00EF5CB2">
        <w:t xml:space="preserve">Проектом планировки предусмотрено сохранение </w:t>
      </w:r>
      <w:r w:rsidRPr="00EF5CB2">
        <w:t>существующих и строительство новых инженерных коммуникаций. Также возможна перекладка сетей с заменой труб на больший диаметр, на тех участках, где требует гидравлический расчет.</w:t>
      </w:r>
    </w:p>
    <w:p w:rsidR="00D2401D" w:rsidRPr="00EF5CB2" w:rsidRDefault="00823065" w:rsidP="00A62B85">
      <w:pPr>
        <w:pStyle w:val="19"/>
        <w:spacing w:line="276" w:lineRule="auto"/>
      </w:pPr>
      <w:r w:rsidRPr="00EF5CB2">
        <w:t>Наружное пожаротушение предусматривается от пожарных гидрантов, расположенных</w:t>
      </w:r>
      <w:r w:rsidRPr="00EF5CB2">
        <w:t xml:space="preserve"> на водопроводной сети.</w:t>
      </w:r>
    </w:p>
    <w:p w:rsidR="00D2401D" w:rsidRPr="00EF5CB2" w:rsidRDefault="00823065" w:rsidP="00A62B85">
      <w:pPr>
        <w:pStyle w:val="19"/>
        <w:spacing w:line="276" w:lineRule="auto"/>
      </w:pPr>
      <w:r w:rsidRPr="00EF5CB2">
        <w:t>Количество одновременных пожаров принято равным 2 с расходом воды на один пожар наружного пожаротушения - 25 л/с.</w:t>
      </w:r>
    </w:p>
    <w:p w:rsidR="00D2401D" w:rsidRPr="00EF5CB2" w:rsidRDefault="00823065" w:rsidP="00A62B85">
      <w:pPr>
        <w:pStyle w:val="19"/>
        <w:spacing w:line="276" w:lineRule="auto"/>
      </w:pPr>
      <w:r w:rsidRPr="00EF5CB2">
        <w:t>Для внутреннего пожаротушения принят расход 15 л/с (2 струи по 2.5 л/с и 2 струи по 5 л/с)</w:t>
      </w:r>
      <w:r w:rsidRPr="00EF5CB2">
        <w:t xml:space="preserve">. </w:t>
      </w:r>
      <w:r w:rsidRPr="00EF5CB2">
        <w:t>Время тушения пожара - 3 ч</w:t>
      </w:r>
      <w:r w:rsidRPr="00EF5CB2">
        <w:t>аса.</w:t>
      </w:r>
    </w:p>
    <w:p w:rsidR="00D2401D" w:rsidRPr="00EF5CB2" w:rsidRDefault="00823065" w:rsidP="00A62B85">
      <w:pPr>
        <w:pStyle w:val="19"/>
        <w:spacing w:line="276" w:lineRule="auto"/>
      </w:pPr>
      <w:r w:rsidRPr="00EF5CB2">
        <w:t>Объем воды для тушения пожаров составляет:</w:t>
      </w:r>
      <w:r w:rsidRPr="00EF5CB2">
        <w:t xml:space="preserve"> </w:t>
      </w:r>
      <w:r w:rsidRPr="00EF5CB2">
        <w:t xml:space="preserve">2х(25+15) х 3x3,6 = 864,00 </w:t>
      </w:r>
      <w:r w:rsidRPr="00EF5CB2">
        <w:t>м³</w:t>
      </w:r>
      <w:r w:rsidRPr="00EF5CB2">
        <w:t>.</w:t>
      </w:r>
    </w:p>
    <w:p w:rsidR="00D2401D" w:rsidRPr="00EF5CB2" w:rsidRDefault="00823065" w:rsidP="00A62B85">
      <w:pPr>
        <w:pStyle w:val="19"/>
        <w:spacing w:line="276" w:lineRule="auto"/>
      </w:pPr>
      <w:r w:rsidRPr="00EF5CB2">
        <w:t>Противопожарный запас с учетом хозяйственно-бытовых нужд за три смежных часа минимального водопотребления составляет 5</w:t>
      </w:r>
      <w:r w:rsidRPr="00EF5CB2">
        <w:t xml:space="preserve"> </w:t>
      </w:r>
      <w:r w:rsidRPr="00EF5CB2">
        <w:t xml:space="preserve">330,0 </w:t>
      </w:r>
      <w:r w:rsidRPr="00EF5CB2">
        <w:t>м³</w:t>
      </w:r>
      <w:r w:rsidRPr="00EF5CB2">
        <w:t>. Неприкосновенный пожарный запас будет хранится в</w:t>
      </w:r>
      <w:r w:rsidRPr="00EF5CB2">
        <w:t xml:space="preserve"> резервуарах, расположенных на территории городских водопроводных сооружений (на ВОС- 1). Суммарный объем существующих резервуаров составляет 8000 </w:t>
      </w:r>
      <w:r w:rsidRPr="00EF5CB2">
        <w:t>м³</w:t>
      </w:r>
      <w:r w:rsidRPr="00EF5CB2">
        <w:t>.</w:t>
      </w:r>
    </w:p>
    <w:p w:rsidR="00D2401D" w:rsidRPr="00EF5CB2" w:rsidRDefault="00823065" w:rsidP="00D2401D">
      <w:pPr>
        <w:pStyle w:val="19"/>
        <w:rPr>
          <w:b/>
          <w:bCs/>
        </w:rPr>
      </w:pPr>
      <w:r w:rsidRPr="00EF5CB2">
        <w:rPr>
          <w:b/>
          <w:bCs/>
        </w:rPr>
        <w:t>Водоотведение.</w:t>
      </w:r>
    </w:p>
    <w:p w:rsidR="00D2401D" w:rsidRPr="00EF5CB2" w:rsidRDefault="00823065" w:rsidP="00A62B85">
      <w:pPr>
        <w:pStyle w:val="19"/>
        <w:spacing w:line="276" w:lineRule="auto"/>
      </w:pPr>
      <w:r w:rsidRPr="00EF5CB2">
        <w:t>Самотечные сети канализации проложены с учетом рельефа местности и обеспечивают оптимальны</w:t>
      </w:r>
      <w:r w:rsidRPr="00EF5CB2">
        <w:t>й отвод сточных вод от жилых и общественных зданий.</w:t>
      </w:r>
    </w:p>
    <w:p w:rsidR="00D2401D" w:rsidRPr="00EF5CB2" w:rsidRDefault="00823065" w:rsidP="00A62B85">
      <w:pPr>
        <w:pStyle w:val="19"/>
        <w:spacing w:line="276" w:lineRule="auto"/>
      </w:pPr>
      <w:r w:rsidRPr="00EF5CB2">
        <w:t>Стоки от жилых домов, организаций и промпредприятий по городской системе коммунальной канализации самотеком поступают на канализационные насосные станции (КНС).</w:t>
      </w:r>
    </w:p>
    <w:p w:rsidR="00D2401D" w:rsidRPr="00EF5CB2" w:rsidRDefault="00823065" w:rsidP="00A62B85">
      <w:pPr>
        <w:pStyle w:val="19"/>
        <w:spacing w:line="276" w:lineRule="auto"/>
      </w:pPr>
      <w:r w:rsidRPr="00EF5CB2">
        <w:t>Сточные воды от планируемой территории по с</w:t>
      </w:r>
      <w:r w:rsidRPr="00EF5CB2">
        <w:t>амотечным коллекторам подаются в приемный резервуар КНС №ЗГ. КНС №ЗГ является головной канализационной насосной станцией города Пыть-Яха, от которой стоки по напорным коллекторам диаметром 600 мм подаются на КОС-2700 и КОС-7000.</w:t>
      </w:r>
    </w:p>
    <w:p w:rsidR="00D2401D" w:rsidRPr="00EF5CB2" w:rsidRDefault="00823065" w:rsidP="00A62B85">
      <w:pPr>
        <w:pStyle w:val="19"/>
        <w:spacing w:line="276" w:lineRule="auto"/>
      </w:pPr>
      <w:r w:rsidRPr="00EF5CB2">
        <w:lastRenderedPageBreak/>
        <w:t>Приборы учета сточных вод н</w:t>
      </w:r>
      <w:r w:rsidRPr="00EF5CB2">
        <w:t>а канализационных очистных сооружениях отсутствуют, в связи с чем фактический объем поступающих сточных вод определить невозможно.</w:t>
      </w:r>
    </w:p>
    <w:p w:rsidR="00D2401D" w:rsidRPr="00EF5CB2" w:rsidRDefault="00823065" w:rsidP="00A62B85">
      <w:pPr>
        <w:pStyle w:val="19"/>
        <w:spacing w:line="276" w:lineRule="auto"/>
      </w:pPr>
      <w:r w:rsidRPr="00EF5CB2">
        <w:t>При определении расходов хозяйственно-бытовых сточных вод нормы водоотведения приняты равными нормам водопотребления без учет</w:t>
      </w:r>
      <w:r w:rsidRPr="00EF5CB2">
        <w:t>а расхода воды на полив территорий и зеленых насаждений.</w:t>
      </w:r>
    </w:p>
    <w:p w:rsidR="00D2401D" w:rsidRPr="00EF5CB2" w:rsidRDefault="00823065" w:rsidP="00A62B85">
      <w:pPr>
        <w:pStyle w:val="19"/>
        <w:spacing w:line="276" w:lineRule="auto"/>
      </w:pPr>
      <w:r w:rsidRPr="00EF5CB2">
        <w:t>Общая протяженность сетей водоотведения в границах проекта планировки - 1916,9 м.</w:t>
      </w:r>
    </w:p>
    <w:p w:rsidR="00D2401D" w:rsidRPr="00EF5CB2" w:rsidRDefault="00823065" w:rsidP="00A62B85">
      <w:pPr>
        <w:pStyle w:val="19"/>
        <w:spacing w:line="276" w:lineRule="auto"/>
      </w:pPr>
      <w:r w:rsidRPr="00EF5CB2">
        <w:t>В соответствии с утвержденной схемой водоснабжения и водоотведения города Пыть-Яха на период с 2018 по 2028 год, годо</w:t>
      </w:r>
      <w:r w:rsidRPr="00EF5CB2">
        <w:t xml:space="preserve">вой объем на 1845 жителей составит 158,8 тыс. </w:t>
      </w:r>
      <w:r w:rsidRPr="00EF5CB2">
        <w:t>м³</w:t>
      </w:r>
      <w:r w:rsidRPr="00EF5CB2">
        <w:t xml:space="preserve">, максимальный суточный объем - 529,4 </w:t>
      </w:r>
      <w:r w:rsidRPr="00EF5CB2">
        <w:t>м³</w:t>
      </w:r>
      <w:r w:rsidRPr="00EF5CB2">
        <w:t>/сут.</w:t>
      </w:r>
    </w:p>
    <w:p w:rsidR="00967095" w:rsidRPr="00EF5CB2" w:rsidRDefault="00823065" w:rsidP="00D2401D">
      <w:pPr>
        <w:pStyle w:val="19"/>
      </w:pPr>
      <w:r w:rsidRPr="00EF5CB2">
        <w:br w:type="page"/>
      </w:r>
    </w:p>
    <w:p w:rsidR="00967095" w:rsidRPr="00EF5CB2" w:rsidRDefault="00823065">
      <w:pPr>
        <w:pStyle w:val="50"/>
        <w:numPr>
          <w:ilvl w:val="0"/>
          <w:numId w:val="103"/>
        </w:numPr>
        <w:jc w:val="center"/>
        <w:rPr>
          <w:rFonts w:ascii="Times New Roman" w:hAnsi="Times New Roman" w:cs="Times New Roman"/>
          <w:b/>
          <w:bCs/>
          <w:color w:val="auto"/>
        </w:rPr>
      </w:pPr>
      <w:bookmarkStart w:id="143" w:name="_Toc142644776"/>
      <w:r w:rsidRPr="00EF5CB2">
        <w:rPr>
          <w:rFonts w:ascii="Times New Roman" w:hAnsi="Times New Roman" w:cs="Times New Roman"/>
          <w:b/>
          <w:bCs/>
          <w:color w:val="auto"/>
        </w:rPr>
        <w:lastRenderedPageBreak/>
        <w:t>Планировка микрорайона №5 «Солнечный»</w:t>
      </w:r>
      <w:bookmarkEnd w:id="143"/>
    </w:p>
    <w:p w:rsidR="00967095" w:rsidRPr="00EF5CB2" w:rsidRDefault="00823065" w:rsidP="00A62B85">
      <w:pPr>
        <w:pStyle w:val="19"/>
        <w:spacing w:line="276" w:lineRule="auto"/>
      </w:pPr>
      <w:r w:rsidRPr="00EF5CB2">
        <w:t>Площадь планируемой территории - 24,02 га. Развитие планируемой территории предусматривается на расчётный срок до 2032 год</w:t>
      </w:r>
      <w:r w:rsidRPr="00EF5CB2">
        <w:t>а.</w:t>
      </w:r>
    </w:p>
    <w:p w:rsidR="00967095" w:rsidRPr="00EF5CB2" w:rsidRDefault="00823065" w:rsidP="00A62B85">
      <w:pPr>
        <w:pStyle w:val="19"/>
        <w:spacing w:line="276" w:lineRule="auto"/>
      </w:pPr>
      <w:r w:rsidRPr="00EF5CB2">
        <w:t>В проекте планировки отображены границы планируемых элементов планировочной структуры микрорайона №5 «Солнечный» с объектами культурно-бытового обслуживания населения.</w:t>
      </w:r>
    </w:p>
    <w:p w:rsidR="00967095" w:rsidRPr="00EF5CB2" w:rsidRDefault="00823065" w:rsidP="00A62B85">
      <w:pPr>
        <w:pStyle w:val="19"/>
        <w:spacing w:line="276" w:lineRule="auto"/>
      </w:pPr>
      <w:r w:rsidRPr="00EF5CB2">
        <w:t>В границах проекта планировки выделены территории общего пользования:</w:t>
      </w:r>
    </w:p>
    <w:p w:rsidR="00967095" w:rsidRPr="00EF5CB2" w:rsidRDefault="00823065">
      <w:pPr>
        <w:pStyle w:val="afff0"/>
        <w:widowControl w:val="0"/>
        <w:numPr>
          <w:ilvl w:val="0"/>
          <w:numId w:val="70"/>
        </w:numPr>
        <w:adjustRightInd w:val="0"/>
        <w:spacing w:before="120" w:after="120" w:line="276" w:lineRule="auto"/>
        <w:contextualSpacing/>
        <w:jc w:val="both"/>
        <w:textAlignment w:val="baseline"/>
        <w:rPr>
          <w:szCs w:val="24"/>
        </w:rPr>
      </w:pPr>
      <w:r w:rsidRPr="00EF5CB2">
        <w:rPr>
          <w:szCs w:val="24"/>
        </w:rPr>
        <w:t xml:space="preserve">аллеи, скверы, </w:t>
      </w:r>
      <w:r w:rsidRPr="00EF5CB2">
        <w:rPr>
          <w:szCs w:val="24"/>
        </w:rPr>
        <w:t>иные озелененные территории общего пользования.</w:t>
      </w:r>
    </w:p>
    <w:p w:rsidR="00967095" w:rsidRPr="00EF5CB2" w:rsidRDefault="00823065" w:rsidP="00A62B85">
      <w:pPr>
        <w:pStyle w:val="19"/>
        <w:spacing w:line="276" w:lineRule="auto"/>
      </w:pPr>
      <w:r w:rsidRPr="00EF5CB2">
        <w:t>Проектом планировки устанавливается следующие границы зон планируемого размещения объектов капитального строительства:</w:t>
      </w:r>
    </w:p>
    <w:p w:rsidR="00967095" w:rsidRPr="00EF5CB2" w:rsidRDefault="00823065">
      <w:pPr>
        <w:pStyle w:val="afff0"/>
        <w:widowControl w:val="0"/>
        <w:numPr>
          <w:ilvl w:val="0"/>
          <w:numId w:val="70"/>
        </w:numPr>
        <w:adjustRightInd w:val="0"/>
        <w:spacing w:before="120" w:after="120" w:line="276" w:lineRule="auto"/>
        <w:contextualSpacing/>
        <w:jc w:val="both"/>
        <w:textAlignment w:val="baseline"/>
        <w:rPr>
          <w:szCs w:val="24"/>
        </w:rPr>
      </w:pPr>
      <w:r w:rsidRPr="00EF5CB2">
        <w:rPr>
          <w:szCs w:val="24"/>
        </w:rPr>
        <w:t>среднеэтажной жилой застройки;</w:t>
      </w:r>
    </w:p>
    <w:p w:rsidR="00967095" w:rsidRPr="00EF5CB2" w:rsidRDefault="00823065">
      <w:pPr>
        <w:pStyle w:val="afff0"/>
        <w:widowControl w:val="0"/>
        <w:numPr>
          <w:ilvl w:val="0"/>
          <w:numId w:val="70"/>
        </w:numPr>
        <w:adjustRightInd w:val="0"/>
        <w:spacing w:before="120" w:after="120" w:line="276" w:lineRule="auto"/>
        <w:contextualSpacing/>
        <w:jc w:val="both"/>
        <w:textAlignment w:val="baseline"/>
        <w:rPr>
          <w:szCs w:val="24"/>
        </w:rPr>
      </w:pPr>
      <w:r w:rsidRPr="00EF5CB2">
        <w:rPr>
          <w:szCs w:val="24"/>
        </w:rPr>
        <w:t>многоэтажной жилой застройки;</w:t>
      </w:r>
    </w:p>
    <w:p w:rsidR="00967095" w:rsidRPr="00EF5CB2" w:rsidRDefault="00823065">
      <w:pPr>
        <w:pStyle w:val="afff0"/>
        <w:widowControl w:val="0"/>
        <w:numPr>
          <w:ilvl w:val="0"/>
          <w:numId w:val="70"/>
        </w:numPr>
        <w:adjustRightInd w:val="0"/>
        <w:spacing w:before="120" w:after="120" w:line="276" w:lineRule="auto"/>
        <w:contextualSpacing/>
        <w:jc w:val="both"/>
        <w:textAlignment w:val="baseline"/>
        <w:rPr>
          <w:szCs w:val="24"/>
        </w:rPr>
      </w:pPr>
      <w:r w:rsidRPr="00EF5CB2">
        <w:rPr>
          <w:szCs w:val="24"/>
        </w:rPr>
        <w:t>учебно-образовательного назн</w:t>
      </w:r>
      <w:r w:rsidRPr="00EF5CB2">
        <w:rPr>
          <w:szCs w:val="24"/>
        </w:rPr>
        <w:t>ачения;</w:t>
      </w:r>
    </w:p>
    <w:p w:rsidR="00967095" w:rsidRPr="00EF5CB2" w:rsidRDefault="00823065">
      <w:pPr>
        <w:pStyle w:val="afff0"/>
        <w:widowControl w:val="0"/>
        <w:numPr>
          <w:ilvl w:val="0"/>
          <w:numId w:val="70"/>
        </w:numPr>
        <w:adjustRightInd w:val="0"/>
        <w:spacing w:before="120" w:after="120" w:line="276" w:lineRule="auto"/>
        <w:contextualSpacing/>
        <w:jc w:val="both"/>
        <w:textAlignment w:val="baseline"/>
        <w:rPr>
          <w:szCs w:val="24"/>
        </w:rPr>
      </w:pPr>
      <w:r w:rsidRPr="00EF5CB2">
        <w:rPr>
          <w:szCs w:val="24"/>
        </w:rPr>
        <w:t>инженерной инфраструктуры;</w:t>
      </w:r>
    </w:p>
    <w:p w:rsidR="00967095" w:rsidRPr="00EF5CB2" w:rsidRDefault="00823065">
      <w:pPr>
        <w:pStyle w:val="afff0"/>
        <w:widowControl w:val="0"/>
        <w:numPr>
          <w:ilvl w:val="0"/>
          <w:numId w:val="70"/>
        </w:numPr>
        <w:adjustRightInd w:val="0"/>
        <w:spacing w:before="120" w:after="120" w:line="276" w:lineRule="auto"/>
        <w:contextualSpacing/>
        <w:jc w:val="both"/>
        <w:textAlignment w:val="baseline"/>
        <w:rPr>
          <w:szCs w:val="24"/>
        </w:rPr>
      </w:pPr>
      <w:r w:rsidRPr="00EF5CB2">
        <w:rPr>
          <w:szCs w:val="24"/>
        </w:rPr>
        <w:t>торговли и общественного питания.</w:t>
      </w:r>
    </w:p>
    <w:p w:rsidR="00967095" w:rsidRPr="00EF5CB2" w:rsidRDefault="00823065" w:rsidP="00A62B85">
      <w:pPr>
        <w:pStyle w:val="19"/>
        <w:spacing w:line="276" w:lineRule="auto"/>
      </w:pPr>
      <w:r w:rsidRPr="00EF5CB2">
        <w:t>К 2032 году прогнозируются следующие параметры застройки, жилищной обеспеченности и численности населения:</w:t>
      </w:r>
    </w:p>
    <w:p w:rsidR="00967095" w:rsidRPr="00EF5CB2" w:rsidRDefault="00823065">
      <w:pPr>
        <w:pStyle w:val="afff0"/>
        <w:widowControl w:val="0"/>
        <w:numPr>
          <w:ilvl w:val="0"/>
          <w:numId w:val="71"/>
        </w:numPr>
        <w:adjustRightInd w:val="0"/>
        <w:spacing w:before="120" w:after="120" w:line="276" w:lineRule="auto"/>
        <w:contextualSpacing/>
        <w:jc w:val="both"/>
        <w:textAlignment w:val="baseline"/>
        <w:rPr>
          <w:szCs w:val="24"/>
        </w:rPr>
      </w:pPr>
      <w:r w:rsidRPr="00EF5CB2">
        <w:rPr>
          <w:szCs w:val="24"/>
        </w:rPr>
        <w:t>сохранение существующей жилой застройки;</w:t>
      </w:r>
    </w:p>
    <w:p w:rsidR="00967095" w:rsidRPr="00EF5CB2" w:rsidRDefault="00823065">
      <w:pPr>
        <w:pStyle w:val="afff0"/>
        <w:widowControl w:val="0"/>
        <w:numPr>
          <w:ilvl w:val="0"/>
          <w:numId w:val="71"/>
        </w:numPr>
        <w:adjustRightInd w:val="0"/>
        <w:spacing w:before="120" w:after="120" w:line="276" w:lineRule="auto"/>
        <w:contextualSpacing/>
        <w:jc w:val="both"/>
        <w:textAlignment w:val="baseline"/>
        <w:rPr>
          <w:szCs w:val="24"/>
        </w:rPr>
      </w:pPr>
      <w:r w:rsidRPr="00EF5CB2">
        <w:rPr>
          <w:szCs w:val="24"/>
        </w:rPr>
        <w:t>в условиях реконструкции жилой застройк</w:t>
      </w:r>
      <w:r w:rsidRPr="00EF5CB2">
        <w:rPr>
          <w:szCs w:val="24"/>
        </w:rPr>
        <w:t>и допускается превышение плотности показателей населения жилого микрорайона не более чем на 10 %.</w:t>
      </w:r>
    </w:p>
    <w:p w:rsidR="00967095" w:rsidRPr="00EF5CB2" w:rsidRDefault="00823065" w:rsidP="006F2637">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 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16</w:t>
      </w:r>
      <w:r w:rsidRPr="00EF5CB2">
        <w:rPr>
          <w:rFonts w:ascii="Times New Roman" w:hAnsi="Times New Roman"/>
          <w:b/>
          <w:bCs/>
          <w:i w:val="0"/>
          <w:iCs w:val="0"/>
        </w:rPr>
        <w:fldChar w:fldCharType="end"/>
      </w:r>
      <w:r w:rsidRPr="00EF5CB2">
        <w:rPr>
          <w:rFonts w:ascii="Times New Roman" w:hAnsi="Times New Roman"/>
          <w:b/>
          <w:bCs/>
          <w:i w:val="0"/>
          <w:iCs w:val="0"/>
        </w:rPr>
        <w:t xml:space="preserve">. Основные показатели развития планируемой территории </w:t>
      </w:r>
      <w:r w:rsidRPr="00EF5CB2">
        <w:rPr>
          <w:rFonts w:ascii="Times New Roman" w:hAnsi="Times New Roman"/>
          <w:b/>
          <w:bCs/>
          <w:i w:val="0"/>
          <w:iCs w:val="0"/>
          <w:lang w:val="en-US"/>
        </w:rPr>
        <w:t>v</w:t>
      </w:r>
      <w:r w:rsidRPr="00EF5CB2">
        <w:rPr>
          <w:rFonts w:ascii="Times New Roman" w:hAnsi="Times New Roman"/>
          <w:b/>
          <w:bCs/>
          <w:i w:val="0"/>
          <w:iCs w:val="0"/>
        </w:rPr>
        <w:t xml:space="preserve">микрорайона </w:t>
      </w:r>
      <w:r w:rsidRPr="00EF5CB2">
        <w:rPr>
          <w:rFonts w:ascii="Times New Roman" w:hAnsi="Times New Roman"/>
          <w:b/>
          <w:bCs/>
          <w:i w:val="0"/>
          <w:iCs w:val="0"/>
        </w:rPr>
        <w:t>№5 «Солнечный»</w:t>
      </w:r>
    </w:p>
    <w:tbl>
      <w:tblPr>
        <w:tblOverlap w:val="never"/>
        <w:tblW w:w="50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21"/>
        <w:gridCol w:w="5997"/>
      </w:tblGrid>
      <w:tr w:rsidR="00281173" w:rsidTr="00D0130C">
        <w:trPr>
          <w:trHeight w:val="20"/>
          <w:tblHeader/>
        </w:trPr>
        <w:tc>
          <w:tcPr>
            <w:tcW w:w="1816"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Зоны планируемого размещения объектов к</w:t>
            </w:r>
            <w:r w:rsidRPr="00EF5CB2">
              <w:rPr>
                <w:b/>
                <w:bCs/>
                <w:sz w:val="18"/>
                <w:szCs w:val="24"/>
              </w:rPr>
              <w:t>апитального строительства</w:t>
            </w:r>
          </w:p>
        </w:tc>
        <w:tc>
          <w:tcPr>
            <w:tcW w:w="3184"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Характеристика зоны планируемого размещения объектов капитального строительства</w:t>
            </w:r>
          </w:p>
        </w:tc>
      </w:tr>
      <w:tr w:rsidR="00281173" w:rsidTr="00D0130C">
        <w:trPr>
          <w:trHeight w:val="20"/>
        </w:trPr>
        <w:tc>
          <w:tcPr>
            <w:tcW w:w="181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Среднеэтажная жилая застройка</w:t>
            </w:r>
          </w:p>
        </w:tc>
        <w:tc>
          <w:tcPr>
            <w:tcW w:w="3184"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Размещение многоквартирных домов этажностью не выше восьми этажей;</w:t>
            </w:r>
          </w:p>
          <w:p w:rsidR="00967095" w:rsidRPr="00EF5CB2" w:rsidRDefault="00823065" w:rsidP="00D0130C">
            <w:pPr>
              <w:pStyle w:val="afffffffffffffffff3"/>
              <w:spacing w:line="240" w:lineRule="auto"/>
              <w:ind w:firstLine="0"/>
              <w:rPr>
                <w:sz w:val="18"/>
                <w:szCs w:val="24"/>
              </w:rPr>
            </w:pPr>
            <w:r w:rsidRPr="00EF5CB2">
              <w:rPr>
                <w:sz w:val="18"/>
                <w:szCs w:val="24"/>
              </w:rPr>
              <w:t>благоустройство и озеленение;</w:t>
            </w:r>
          </w:p>
          <w:p w:rsidR="00967095" w:rsidRPr="00EF5CB2" w:rsidRDefault="00823065" w:rsidP="00D0130C">
            <w:pPr>
              <w:pStyle w:val="afffffffffffffffff3"/>
              <w:spacing w:line="240" w:lineRule="auto"/>
              <w:ind w:firstLine="0"/>
              <w:rPr>
                <w:sz w:val="18"/>
                <w:szCs w:val="24"/>
              </w:rPr>
            </w:pPr>
            <w:r w:rsidRPr="00EF5CB2">
              <w:rPr>
                <w:sz w:val="18"/>
                <w:szCs w:val="24"/>
              </w:rPr>
              <w:t xml:space="preserve">размещение подземных </w:t>
            </w:r>
            <w:r w:rsidRPr="00EF5CB2">
              <w:rPr>
                <w:sz w:val="18"/>
                <w:szCs w:val="24"/>
              </w:rPr>
              <w:t>гаражей и автостоянок;</w:t>
            </w:r>
          </w:p>
          <w:p w:rsidR="00967095" w:rsidRPr="00EF5CB2" w:rsidRDefault="00823065" w:rsidP="00D0130C">
            <w:pPr>
              <w:pStyle w:val="afffffffffffffffff3"/>
              <w:spacing w:line="240" w:lineRule="auto"/>
              <w:ind w:firstLine="0"/>
              <w:rPr>
                <w:sz w:val="18"/>
                <w:szCs w:val="24"/>
              </w:rPr>
            </w:pPr>
            <w:r w:rsidRPr="00EF5CB2">
              <w:rPr>
                <w:sz w:val="18"/>
                <w:szCs w:val="24"/>
              </w:rPr>
              <w:t>обустройство спортивных и детских площадок, площадок для отдыха;</w:t>
            </w:r>
          </w:p>
          <w:p w:rsidR="00967095" w:rsidRPr="00EF5CB2" w:rsidRDefault="00823065" w:rsidP="00D0130C">
            <w:pPr>
              <w:pStyle w:val="afffffffffffffffff3"/>
              <w:spacing w:line="240" w:lineRule="auto"/>
              <w:ind w:firstLine="0"/>
              <w:rPr>
                <w:sz w:val="18"/>
                <w:szCs w:val="24"/>
              </w:rPr>
            </w:pPr>
            <w:r w:rsidRPr="00EF5CB2">
              <w:rPr>
                <w:sz w:val="18"/>
                <w:szCs w:val="24"/>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w:t>
            </w:r>
            <w:r w:rsidRPr="00EF5CB2">
              <w:rPr>
                <w:sz w:val="18"/>
                <w:szCs w:val="24"/>
              </w:rPr>
              <w:t>ий в многоквартирном доме не составляет</w:t>
            </w:r>
          </w:p>
        </w:tc>
      </w:tr>
      <w:tr w:rsidR="00281173" w:rsidTr="00D0130C">
        <w:trPr>
          <w:trHeight w:val="20"/>
        </w:trPr>
        <w:tc>
          <w:tcPr>
            <w:tcW w:w="181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Зоны планируемого размещения объектов капитального строительства</w:t>
            </w:r>
          </w:p>
        </w:tc>
        <w:tc>
          <w:tcPr>
            <w:tcW w:w="3184"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Характеристика зоны планируемого размещения объектов капитального строительства</w:t>
            </w:r>
          </w:p>
        </w:tc>
      </w:tr>
      <w:tr w:rsidR="00281173" w:rsidTr="00D0130C">
        <w:trPr>
          <w:trHeight w:val="20"/>
        </w:trPr>
        <w:tc>
          <w:tcPr>
            <w:tcW w:w="1816" w:type="pct"/>
            <w:shd w:val="clear" w:color="auto" w:fill="auto"/>
            <w:vAlign w:val="center"/>
          </w:tcPr>
          <w:p w:rsidR="00967095" w:rsidRPr="00EF5CB2" w:rsidRDefault="00823065" w:rsidP="00D0130C">
            <w:pPr>
              <w:jc w:val="center"/>
              <w:rPr>
                <w:sz w:val="18"/>
                <w:szCs w:val="10"/>
              </w:rPr>
            </w:pPr>
          </w:p>
        </w:tc>
        <w:tc>
          <w:tcPr>
            <w:tcW w:w="3184"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более 20% общей площади помещений дома.</w:t>
            </w:r>
          </w:p>
          <w:p w:rsidR="00967095" w:rsidRPr="00EF5CB2" w:rsidRDefault="00823065" w:rsidP="00D0130C">
            <w:pPr>
              <w:pStyle w:val="afffffffffffffffff3"/>
              <w:spacing w:line="240" w:lineRule="auto"/>
              <w:ind w:firstLine="0"/>
              <w:rPr>
                <w:sz w:val="18"/>
                <w:szCs w:val="24"/>
              </w:rPr>
            </w:pPr>
            <w:r w:rsidRPr="00EF5CB2">
              <w:rPr>
                <w:sz w:val="18"/>
                <w:szCs w:val="24"/>
                <w:u w:val="single"/>
              </w:rPr>
              <w:t>Параметры застройки</w:t>
            </w:r>
            <w:r w:rsidRPr="00EF5CB2">
              <w:rPr>
                <w:sz w:val="18"/>
                <w:szCs w:val="24"/>
              </w:rPr>
              <w:t>:</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Минимальная ширина земельного участка - 20 м.</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Минимальная площадь земельного участка - 2000 кв. м.</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Минимальный отступ от границ земельного участка - 3 м.</w:t>
            </w:r>
          </w:p>
          <w:p w:rsidR="00967095" w:rsidRPr="00EF5CB2" w:rsidRDefault="00823065" w:rsidP="00D0130C">
            <w:pPr>
              <w:pStyle w:val="afffffffffffffffff3"/>
              <w:spacing w:line="240" w:lineRule="auto"/>
              <w:ind w:firstLine="0"/>
              <w:rPr>
                <w:sz w:val="18"/>
                <w:szCs w:val="24"/>
              </w:rPr>
            </w:pPr>
            <w:r w:rsidRPr="00EF5CB2">
              <w:rPr>
                <w:sz w:val="18"/>
                <w:szCs w:val="24"/>
              </w:rPr>
              <w:t>Максимальное количество этажей - 8.</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Минимальное количество этажей - 5.</w:t>
            </w:r>
          </w:p>
          <w:p w:rsidR="00967095" w:rsidRPr="00EF5CB2" w:rsidRDefault="00823065" w:rsidP="00D0130C">
            <w:pPr>
              <w:pStyle w:val="afffffffffffffffff3"/>
              <w:spacing w:line="240" w:lineRule="auto"/>
              <w:ind w:firstLine="0"/>
              <w:rPr>
                <w:sz w:val="18"/>
                <w:szCs w:val="24"/>
              </w:rPr>
            </w:pPr>
            <w:r w:rsidRPr="00EF5CB2">
              <w:rPr>
                <w:sz w:val="18"/>
                <w:szCs w:val="24"/>
              </w:rPr>
              <w:t xml:space="preserve">Максимальный процент застройки </w:t>
            </w:r>
            <w:r w:rsidRPr="00EF5CB2">
              <w:rPr>
                <w:sz w:val="18"/>
                <w:szCs w:val="24"/>
              </w:rPr>
              <w:t>в границах земельного участка-25.</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Минимальный процент застройки в границах земельного участка - 15.</w:t>
            </w:r>
          </w:p>
        </w:tc>
      </w:tr>
      <w:tr w:rsidR="00281173" w:rsidTr="00D0130C">
        <w:trPr>
          <w:trHeight w:val="20"/>
        </w:trPr>
        <w:tc>
          <w:tcPr>
            <w:tcW w:w="181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Многоэтажная жилая застройка (высотная застройка)</w:t>
            </w:r>
          </w:p>
        </w:tc>
        <w:tc>
          <w:tcPr>
            <w:tcW w:w="3184"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Размещение многоквартирных домов этажностью девять этажей и выше;</w:t>
            </w:r>
          </w:p>
          <w:p w:rsidR="00967095" w:rsidRPr="00EF5CB2" w:rsidRDefault="00823065" w:rsidP="00D0130C">
            <w:pPr>
              <w:pStyle w:val="afffffffffffffffff3"/>
              <w:spacing w:line="240" w:lineRule="auto"/>
              <w:ind w:firstLine="0"/>
              <w:rPr>
                <w:sz w:val="18"/>
                <w:szCs w:val="24"/>
              </w:rPr>
            </w:pPr>
            <w:r w:rsidRPr="00EF5CB2">
              <w:rPr>
                <w:sz w:val="18"/>
                <w:szCs w:val="24"/>
              </w:rPr>
              <w:t>благоустройство и озеленение придомовых</w:t>
            </w:r>
            <w:r w:rsidRPr="00EF5CB2">
              <w:rPr>
                <w:sz w:val="18"/>
                <w:szCs w:val="24"/>
              </w:rPr>
              <w:t xml:space="preserve">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w:t>
            </w:r>
            <w:r w:rsidRPr="00EF5CB2">
              <w:rPr>
                <w:sz w:val="18"/>
                <w:szCs w:val="24"/>
              </w:rPr>
              <w:t>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p w:rsidR="00967095" w:rsidRPr="00EF5CB2" w:rsidRDefault="00823065" w:rsidP="00D0130C">
            <w:pPr>
              <w:pStyle w:val="afffffffffffffffff3"/>
              <w:spacing w:line="240" w:lineRule="auto"/>
              <w:ind w:firstLine="0"/>
              <w:rPr>
                <w:sz w:val="18"/>
                <w:szCs w:val="24"/>
              </w:rPr>
            </w:pPr>
            <w:r w:rsidRPr="00EF5CB2">
              <w:rPr>
                <w:sz w:val="18"/>
                <w:szCs w:val="24"/>
                <w:u w:val="single"/>
              </w:rPr>
              <w:lastRenderedPageBreak/>
              <w:t>Параметры застройки:</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Минимальная ширина земельного участка -30 м.</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Минимальная площадь земельного участ</w:t>
            </w:r>
            <w:r w:rsidRPr="00EF5CB2">
              <w:rPr>
                <w:sz w:val="18"/>
                <w:szCs w:val="24"/>
              </w:rPr>
              <w:t>ка - 4000 кв. м. Минимальный отступ от границ земельного участка - 3 м. Максимальное количество этажей - 17.</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Минимальное количество этажей - 9.</w:t>
            </w:r>
          </w:p>
          <w:p w:rsidR="00967095" w:rsidRPr="00EF5CB2" w:rsidRDefault="00823065" w:rsidP="00D0130C">
            <w:pPr>
              <w:pStyle w:val="afffffffffffffffff3"/>
              <w:spacing w:line="240" w:lineRule="auto"/>
              <w:ind w:firstLine="0"/>
              <w:rPr>
                <w:sz w:val="18"/>
                <w:szCs w:val="24"/>
              </w:rPr>
            </w:pPr>
            <w:r w:rsidRPr="00EF5CB2">
              <w:rPr>
                <w:sz w:val="18"/>
                <w:szCs w:val="24"/>
              </w:rPr>
              <w:t>Максимальный процент застройки в границах земельного участка - 35.</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Минимальный процент застройки в границах земе</w:t>
            </w:r>
            <w:r w:rsidRPr="00EF5CB2">
              <w:rPr>
                <w:sz w:val="18"/>
                <w:szCs w:val="24"/>
              </w:rPr>
              <w:t>льного участка - 15.</w:t>
            </w:r>
          </w:p>
        </w:tc>
      </w:tr>
      <w:tr w:rsidR="00281173" w:rsidTr="00D0130C">
        <w:trPr>
          <w:trHeight w:val="20"/>
        </w:trPr>
        <w:tc>
          <w:tcPr>
            <w:tcW w:w="181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lastRenderedPageBreak/>
              <w:t>Зона учебно-образовательного назначения</w:t>
            </w:r>
          </w:p>
        </w:tc>
        <w:tc>
          <w:tcPr>
            <w:tcW w:w="3184"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w:t>
            </w:r>
            <w:r w:rsidRPr="00EF5CB2">
              <w:rPr>
                <w:sz w:val="18"/>
                <w:szCs w:val="24"/>
              </w:rPr>
              <w:t>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w:t>
            </w:r>
          </w:p>
        </w:tc>
      </w:tr>
      <w:tr w:rsidR="00281173" w:rsidTr="00D0130C">
        <w:trPr>
          <w:trHeight w:val="20"/>
        </w:trPr>
        <w:tc>
          <w:tcPr>
            <w:tcW w:w="1816" w:type="pct"/>
            <w:shd w:val="clear" w:color="auto" w:fill="auto"/>
            <w:vAlign w:val="center"/>
          </w:tcPr>
          <w:p w:rsidR="00967095" w:rsidRPr="00EF5CB2" w:rsidRDefault="00823065" w:rsidP="00D0130C">
            <w:pPr>
              <w:jc w:val="center"/>
              <w:rPr>
                <w:sz w:val="18"/>
                <w:szCs w:val="10"/>
              </w:rPr>
            </w:pPr>
            <w:r w:rsidRPr="00EF5CB2">
              <w:rPr>
                <w:sz w:val="18"/>
              </w:rPr>
              <w:t>Зоны планируемого размещения объектов капитального строительства</w:t>
            </w:r>
          </w:p>
        </w:tc>
        <w:tc>
          <w:tcPr>
            <w:tcW w:w="3184"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Характеристика зоны планируем</w:t>
            </w:r>
            <w:r w:rsidRPr="00EF5CB2">
              <w:rPr>
                <w:sz w:val="18"/>
                <w:szCs w:val="24"/>
              </w:rPr>
              <w:t>ого размещения объектов капитального строительства зданий, спортивных сооружений, предназначенных для занятия обучающихся физической культурой и спортом.</w:t>
            </w:r>
          </w:p>
          <w:p w:rsidR="00967095" w:rsidRPr="00EF5CB2" w:rsidRDefault="00823065" w:rsidP="00D0130C">
            <w:pPr>
              <w:pStyle w:val="afffffffffffffffff3"/>
              <w:spacing w:line="240" w:lineRule="auto"/>
              <w:ind w:firstLine="0"/>
              <w:rPr>
                <w:sz w:val="18"/>
                <w:szCs w:val="24"/>
              </w:rPr>
            </w:pPr>
            <w:r w:rsidRPr="00EF5CB2">
              <w:rPr>
                <w:sz w:val="18"/>
                <w:szCs w:val="24"/>
                <w:u w:val="single"/>
              </w:rPr>
              <w:t>Параметры застройки</w:t>
            </w:r>
            <w:r w:rsidRPr="00EF5CB2">
              <w:rPr>
                <w:sz w:val="18"/>
                <w:szCs w:val="24"/>
              </w:rPr>
              <w:t>:</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Минимальная ширина земельного участка -15м.</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Минимальная площадь земельного участк</w:t>
            </w:r>
            <w:r w:rsidRPr="00EF5CB2">
              <w:rPr>
                <w:sz w:val="18"/>
                <w:szCs w:val="24"/>
              </w:rPr>
              <w:t>а - 1800 кв. м.</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Минимальный отступ от красной линии до основного здания - 25 м.</w:t>
            </w:r>
          </w:p>
          <w:p w:rsidR="00967095" w:rsidRPr="00EF5CB2" w:rsidRDefault="00823065" w:rsidP="00D0130C">
            <w:pPr>
              <w:pStyle w:val="afffffffffffffffff3"/>
              <w:spacing w:line="240" w:lineRule="auto"/>
              <w:ind w:firstLine="0"/>
              <w:rPr>
                <w:sz w:val="18"/>
                <w:szCs w:val="24"/>
              </w:rPr>
            </w:pPr>
            <w:r w:rsidRPr="00EF5CB2">
              <w:rPr>
                <w:sz w:val="18"/>
                <w:szCs w:val="24"/>
              </w:rPr>
              <w:t>Минимальный отступ от границы земельного участка - 3 м.</w:t>
            </w:r>
          </w:p>
          <w:p w:rsidR="00967095" w:rsidRPr="00EF5CB2" w:rsidRDefault="00823065" w:rsidP="00D0130C">
            <w:pPr>
              <w:pStyle w:val="afffffffffffffffff3"/>
              <w:spacing w:line="240" w:lineRule="auto"/>
              <w:ind w:firstLine="0"/>
              <w:rPr>
                <w:sz w:val="18"/>
                <w:szCs w:val="24"/>
              </w:rPr>
            </w:pPr>
            <w:r w:rsidRPr="00EF5CB2">
              <w:rPr>
                <w:sz w:val="18"/>
                <w:szCs w:val="24"/>
              </w:rPr>
              <w:t>Максимальное количество этажей - 5.</w:t>
            </w:r>
          </w:p>
          <w:p w:rsidR="00967095" w:rsidRPr="00EF5CB2" w:rsidRDefault="00823065" w:rsidP="00D0130C">
            <w:pPr>
              <w:pStyle w:val="afffffffffffffffff3"/>
              <w:spacing w:line="240" w:lineRule="auto"/>
              <w:ind w:firstLine="0"/>
              <w:rPr>
                <w:sz w:val="18"/>
                <w:szCs w:val="24"/>
              </w:rPr>
            </w:pPr>
            <w:r w:rsidRPr="00EF5CB2">
              <w:rPr>
                <w:sz w:val="18"/>
                <w:szCs w:val="24"/>
              </w:rPr>
              <w:t>Максимальный процент застройки в границах земельного участка - 60,0.</w:t>
            </w:r>
          </w:p>
        </w:tc>
      </w:tr>
      <w:tr w:rsidR="00281173" w:rsidTr="00D0130C">
        <w:trPr>
          <w:trHeight w:val="20"/>
        </w:trPr>
        <w:tc>
          <w:tcPr>
            <w:tcW w:w="181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 xml:space="preserve">Зона зеленых </w:t>
            </w:r>
            <w:r w:rsidRPr="00EF5CB2">
              <w:rPr>
                <w:sz w:val="18"/>
                <w:szCs w:val="24"/>
              </w:rPr>
              <w:t>насаждений общего пользования</w:t>
            </w:r>
          </w:p>
        </w:tc>
        <w:tc>
          <w:tcPr>
            <w:tcW w:w="3184"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w:t>
            </w:r>
            <w:r w:rsidRPr="00EF5CB2">
              <w:rPr>
                <w:sz w:val="18"/>
                <w:szCs w:val="24"/>
              </w:rPr>
              <w:t>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281173" w:rsidTr="00D0130C">
        <w:trPr>
          <w:trHeight w:val="20"/>
        </w:trPr>
        <w:tc>
          <w:tcPr>
            <w:tcW w:w="181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Предпринимательство</w:t>
            </w:r>
          </w:p>
        </w:tc>
        <w:tc>
          <w:tcPr>
            <w:tcW w:w="3184"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Размеще</w:t>
            </w:r>
            <w:r w:rsidRPr="00EF5CB2">
              <w:rPr>
                <w:sz w:val="18"/>
                <w:szCs w:val="24"/>
              </w:rPr>
              <w:t>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w:t>
            </w:r>
            <w:r w:rsidRPr="00EF5CB2">
              <w:rPr>
                <w:sz w:val="18"/>
                <w:szCs w:val="24"/>
              </w:rPr>
              <w:t>едусмотренных кодами 4.1-4.10.</w:t>
            </w:r>
          </w:p>
          <w:p w:rsidR="00967095" w:rsidRPr="00EF5CB2" w:rsidRDefault="00823065" w:rsidP="00D0130C">
            <w:pPr>
              <w:pStyle w:val="afffffffffffffffff3"/>
              <w:spacing w:line="240" w:lineRule="auto"/>
              <w:ind w:firstLine="0"/>
              <w:rPr>
                <w:sz w:val="18"/>
                <w:szCs w:val="24"/>
              </w:rPr>
            </w:pPr>
            <w:r w:rsidRPr="00EF5CB2">
              <w:rPr>
                <w:sz w:val="18"/>
                <w:szCs w:val="24"/>
                <w:u w:val="single"/>
              </w:rPr>
              <w:t>Параметры застройки</w:t>
            </w:r>
            <w:r w:rsidRPr="00EF5CB2">
              <w:rPr>
                <w:sz w:val="18"/>
                <w:szCs w:val="24"/>
              </w:rPr>
              <w:t>:</w:t>
            </w:r>
          </w:p>
          <w:p w:rsidR="00967095" w:rsidRPr="00EF5CB2" w:rsidRDefault="00823065" w:rsidP="00D0130C">
            <w:pPr>
              <w:pStyle w:val="afffffffffffffffff3"/>
              <w:spacing w:line="240" w:lineRule="auto"/>
              <w:ind w:firstLine="0"/>
              <w:rPr>
                <w:sz w:val="18"/>
                <w:szCs w:val="24"/>
              </w:rPr>
            </w:pPr>
            <w:r w:rsidRPr="00EF5CB2">
              <w:rPr>
                <w:sz w:val="18"/>
                <w:szCs w:val="24"/>
              </w:rPr>
              <w:t>В соответствии с содержанием видов разрешенного использования.</w:t>
            </w:r>
          </w:p>
        </w:tc>
      </w:tr>
      <w:tr w:rsidR="00281173" w:rsidTr="00D0130C">
        <w:trPr>
          <w:trHeight w:val="20"/>
        </w:trPr>
        <w:tc>
          <w:tcPr>
            <w:tcW w:w="181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Общественное использование объектов капитального строительства</w:t>
            </w:r>
          </w:p>
        </w:tc>
        <w:tc>
          <w:tcPr>
            <w:tcW w:w="3184"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Размещение объектов капитального строительства в целях обеспечения удовлетвор</w:t>
            </w:r>
            <w:r w:rsidRPr="00EF5CB2">
              <w:rPr>
                <w:sz w:val="18"/>
                <w:szCs w:val="24"/>
              </w:rPr>
              <w:t xml:space="preserve">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кодами 3.1 - 3.10.2 утвержденными Приказом Минэкономразвития России от 01.09.2014 № </w:t>
            </w:r>
            <w:r w:rsidRPr="00EF5CB2">
              <w:rPr>
                <w:sz w:val="18"/>
                <w:szCs w:val="24"/>
              </w:rPr>
              <w:t>540 «Об утверждении классификатора видов разрешенного использования</w:t>
            </w:r>
          </w:p>
        </w:tc>
      </w:tr>
      <w:tr w:rsidR="00281173" w:rsidTr="00D0130C">
        <w:trPr>
          <w:trHeight w:val="20"/>
        </w:trPr>
        <w:tc>
          <w:tcPr>
            <w:tcW w:w="181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Зоны планируемого размещения объектов капитального строительства</w:t>
            </w:r>
          </w:p>
        </w:tc>
        <w:tc>
          <w:tcPr>
            <w:tcW w:w="3184" w:type="pct"/>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Характеристика зоны планируемого размещения объектов капитального строительства земельных участков» (далее - Приказ)</w:t>
            </w:r>
          </w:p>
        </w:tc>
      </w:tr>
    </w:tbl>
    <w:p w:rsidR="00967095" w:rsidRPr="00EF5CB2" w:rsidRDefault="00823065" w:rsidP="00A62B85">
      <w:pPr>
        <w:pStyle w:val="19"/>
        <w:spacing w:line="276" w:lineRule="auto"/>
      </w:pPr>
      <w:r w:rsidRPr="00EF5CB2">
        <w:t>Расчетное количество проживающих в границах проектирования - 8341 чел.</w:t>
      </w:r>
    </w:p>
    <w:p w:rsidR="00967095" w:rsidRPr="00EF5CB2" w:rsidRDefault="00823065" w:rsidP="00A62B85">
      <w:pPr>
        <w:pStyle w:val="19"/>
        <w:spacing w:line="276" w:lineRule="auto"/>
      </w:pPr>
      <w:r w:rsidRPr="00EF5CB2">
        <w:t xml:space="preserve">Территория среднеэтажной жилой застройки общей площадью </w:t>
      </w:r>
      <w:r w:rsidRPr="00EF5CB2">
        <w:t>–</w:t>
      </w:r>
      <w:r w:rsidRPr="00EF5CB2">
        <w:t xml:space="preserve"> 60</w:t>
      </w:r>
      <w:r w:rsidRPr="00EF5CB2">
        <w:t xml:space="preserve"> </w:t>
      </w:r>
      <w:r w:rsidRPr="00EF5CB2">
        <w:t xml:space="preserve">285 </w:t>
      </w:r>
      <w:r w:rsidRPr="00EF5CB2">
        <w:t>м²</w:t>
      </w:r>
      <w:r w:rsidRPr="00EF5CB2">
        <w:t>., процент застройки в границах каждого земельного участка не превышает 25.</w:t>
      </w:r>
    </w:p>
    <w:p w:rsidR="00967095" w:rsidRPr="00EF5CB2" w:rsidRDefault="00823065" w:rsidP="00A62B85">
      <w:pPr>
        <w:pStyle w:val="19"/>
        <w:spacing w:line="276" w:lineRule="auto"/>
      </w:pPr>
      <w:r w:rsidRPr="00EF5CB2">
        <w:t>Территория многоэтажной жилой застройки об</w:t>
      </w:r>
      <w:r w:rsidRPr="00EF5CB2">
        <w:t xml:space="preserve">щей площадью </w:t>
      </w:r>
      <w:r w:rsidRPr="00EF5CB2">
        <w:t>–</w:t>
      </w:r>
      <w:r w:rsidRPr="00EF5CB2">
        <w:t xml:space="preserve"> 116</w:t>
      </w:r>
      <w:r w:rsidRPr="00EF5CB2">
        <w:t xml:space="preserve"> </w:t>
      </w:r>
      <w:r w:rsidRPr="00EF5CB2">
        <w:t xml:space="preserve">587 </w:t>
      </w:r>
      <w:r w:rsidRPr="00EF5CB2">
        <w:t>м²</w:t>
      </w:r>
      <w:r w:rsidRPr="00EF5CB2">
        <w:t>., процент застройки в границах каждого земельного участка не превышает 35.</w:t>
      </w:r>
    </w:p>
    <w:p w:rsidR="00967095" w:rsidRPr="00EF5CB2" w:rsidRDefault="00823065" w:rsidP="00A62B85">
      <w:pPr>
        <w:pStyle w:val="19"/>
        <w:spacing w:line="276" w:lineRule="auto"/>
      </w:pPr>
      <w:r w:rsidRPr="00EF5CB2">
        <w:t xml:space="preserve">Общая площадь застройки </w:t>
      </w:r>
      <w:r w:rsidRPr="00EF5CB2">
        <w:t>–</w:t>
      </w:r>
      <w:r w:rsidRPr="00EF5CB2">
        <w:t xml:space="preserve"> 176</w:t>
      </w:r>
      <w:r w:rsidRPr="00EF5CB2">
        <w:t> </w:t>
      </w:r>
      <w:r w:rsidRPr="00EF5CB2">
        <w:t>872</w:t>
      </w:r>
      <w:r w:rsidRPr="00EF5CB2">
        <w:t xml:space="preserve"> </w:t>
      </w:r>
      <w:r w:rsidRPr="00EF5CB2">
        <w:t>м</w:t>
      </w:r>
      <w:r w:rsidRPr="00EF5CB2">
        <w:t>²</w:t>
      </w:r>
      <w:r w:rsidRPr="00EF5CB2">
        <w:t>.</w:t>
      </w:r>
    </w:p>
    <w:p w:rsidR="00967095" w:rsidRPr="00EF5CB2" w:rsidRDefault="00823065" w:rsidP="00A62B85">
      <w:pPr>
        <w:pStyle w:val="19"/>
        <w:spacing w:line="276" w:lineRule="auto"/>
      </w:pPr>
      <w:r w:rsidRPr="00EF5CB2">
        <w:t>Площадь микрорайона - 24,02 га.</w:t>
      </w:r>
    </w:p>
    <w:p w:rsidR="00967095" w:rsidRPr="00EF5CB2" w:rsidRDefault="00823065" w:rsidP="00A62B85">
      <w:pPr>
        <w:pStyle w:val="19"/>
        <w:spacing w:line="276" w:lineRule="auto"/>
      </w:pPr>
      <w:r w:rsidRPr="00EF5CB2">
        <w:t>Площадь жилой застройки - 18,43 га.</w:t>
      </w:r>
    </w:p>
    <w:p w:rsidR="00967095" w:rsidRPr="00EF5CB2" w:rsidRDefault="00823065" w:rsidP="00A62B85">
      <w:pPr>
        <w:pStyle w:val="19"/>
        <w:spacing w:line="276" w:lineRule="auto"/>
      </w:pPr>
      <w:r w:rsidRPr="00EF5CB2">
        <w:t>Коэффициент плотности застройки микрорайона равен</w:t>
      </w:r>
      <w:r w:rsidRPr="00EF5CB2">
        <w:t xml:space="preserve"> 0,7, что не превышает допустимого коэффициента местных нормативов градостроительного проектирования г. Пыть-Яха.</w:t>
      </w:r>
    </w:p>
    <w:p w:rsidR="00967095" w:rsidRPr="00EF5CB2" w:rsidRDefault="00823065" w:rsidP="00A62B85">
      <w:pPr>
        <w:pStyle w:val="19"/>
        <w:spacing w:line="276" w:lineRule="auto"/>
      </w:pPr>
      <w:r w:rsidRPr="00EF5CB2">
        <w:lastRenderedPageBreak/>
        <w:t>Коэффициент плотности жилой застройки - 0,96,</w:t>
      </w:r>
    </w:p>
    <w:p w:rsidR="00967095" w:rsidRPr="00EF5CB2" w:rsidRDefault="00823065" w:rsidP="00A62B85">
      <w:pPr>
        <w:pStyle w:val="19"/>
        <w:spacing w:line="276" w:lineRule="auto"/>
      </w:pPr>
      <w:r w:rsidRPr="00EF5CB2">
        <w:t>Основные показатели развития планируемой территории представлены в таблице ниже.</w:t>
      </w:r>
    </w:p>
    <w:p w:rsidR="00967095" w:rsidRPr="00EF5CB2" w:rsidRDefault="00823065" w:rsidP="006F2637">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w:instrText>
      </w:r>
      <w:r w:rsidRPr="00EF5CB2">
        <w:rPr>
          <w:rFonts w:ascii="Times New Roman" w:hAnsi="Times New Roman"/>
          <w:b/>
          <w:bCs/>
          <w:i w:val="0"/>
          <w:iCs w:val="0"/>
        </w:rPr>
        <w:instrText xml:space="preserve">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17</w:t>
      </w:r>
      <w:r w:rsidRPr="00EF5CB2">
        <w:rPr>
          <w:rFonts w:ascii="Times New Roman" w:hAnsi="Times New Roman"/>
          <w:b/>
          <w:bCs/>
          <w:i w:val="0"/>
          <w:iCs w:val="0"/>
        </w:rPr>
        <w:fldChar w:fldCharType="end"/>
      </w:r>
      <w:r w:rsidRPr="00EF5CB2">
        <w:rPr>
          <w:rFonts w:ascii="Times New Roman" w:hAnsi="Times New Roman"/>
          <w:b/>
          <w:bCs/>
          <w:i w:val="0"/>
          <w:iCs w:val="0"/>
        </w:rPr>
        <w:t xml:space="preserve">. Основные показатели развития планируемой территории </w:t>
      </w:r>
      <w:r w:rsidRPr="00EF5CB2">
        <w:rPr>
          <w:rFonts w:ascii="Times New Roman" w:hAnsi="Times New Roman"/>
          <w:b/>
          <w:bCs/>
          <w:i w:val="0"/>
          <w:iCs w:val="0"/>
        </w:rPr>
        <w:t xml:space="preserve">микрорайона </w:t>
      </w:r>
      <w:r w:rsidRPr="00EF5CB2">
        <w:rPr>
          <w:rFonts w:ascii="Times New Roman" w:hAnsi="Times New Roman"/>
          <w:b/>
          <w:bCs/>
          <w:i w:val="0"/>
          <w:iCs w:val="0"/>
        </w:rPr>
        <w:t>№5 «Солнечный»</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0"/>
        <w:gridCol w:w="4748"/>
        <w:gridCol w:w="1355"/>
        <w:gridCol w:w="1227"/>
        <w:gridCol w:w="1240"/>
      </w:tblGrid>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 п/п</w:t>
            </w:r>
          </w:p>
        </w:tc>
        <w:tc>
          <w:tcPr>
            <w:tcW w:w="2523"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Наименование показателей</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Единица измерения</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Состояние на 2022 г</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Состояние на 2032 г</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w:t>
            </w:r>
          </w:p>
        </w:tc>
        <w:tc>
          <w:tcPr>
            <w:tcW w:w="2523" w:type="pct"/>
            <w:shd w:val="clear" w:color="auto" w:fill="auto"/>
          </w:tcPr>
          <w:p w:rsidR="00967095" w:rsidRPr="00EF5CB2" w:rsidRDefault="00823065" w:rsidP="00D0130C">
            <w:pPr>
              <w:pStyle w:val="afffffffffffffffff3"/>
              <w:spacing w:line="240" w:lineRule="auto"/>
              <w:ind w:firstLine="0"/>
              <w:rPr>
                <w:sz w:val="18"/>
                <w:szCs w:val="24"/>
              </w:rPr>
            </w:pPr>
            <w:r w:rsidRPr="00EF5CB2">
              <w:rPr>
                <w:sz w:val="18"/>
                <w:szCs w:val="24"/>
              </w:rPr>
              <w:t>Площадь планируемой территории, в том числе:</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24,02</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24,02</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Жилые зоны, в том числе:</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18,62</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18,42</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1.1.1.</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Зона среднеэтажной жилой застройки</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8,15</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7,95</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Многоэтажная жилая застройка</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10,47</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10,47</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1.2.</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Общественно-деловые зоны, в том числе:</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4,26</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4,46</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1.2.1.</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Учебно-образовательного назначения</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3,4</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3,6</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1.2.2.</w:t>
            </w:r>
          </w:p>
        </w:tc>
        <w:tc>
          <w:tcPr>
            <w:tcW w:w="2523" w:type="pct"/>
            <w:shd w:val="clear" w:color="auto" w:fill="auto"/>
          </w:tcPr>
          <w:p w:rsidR="00967095" w:rsidRPr="00EF5CB2" w:rsidRDefault="00823065" w:rsidP="00D0130C">
            <w:pPr>
              <w:pStyle w:val="afffffffffffffffff3"/>
              <w:spacing w:line="240" w:lineRule="auto"/>
              <w:ind w:firstLine="0"/>
              <w:rPr>
                <w:sz w:val="18"/>
                <w:szCs w:val="24"/>
              </w:rPr>
            </w:pPr>
            <w:r w:rsidRPr="00EF5CB2">
              <w:rPr>
                <w:sz w:val="18"/>
                <w:szCs w:val="24"/>
              </w:rPr>
              <w:t>Зона торгового назначения и общественного питания</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0,86</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0,86</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360"/>
              <w:jc w:val="center"/>
              <w:rPr>
                <w:sz w:val="18"/>
                <w:szCs w:val="24"/>
              </w:rPr>
            </w:pPr>
            <w:r w:rsidRPr="00EF5CB2">
              <w:rPr>
                <w:sz w:val="18"/>
                <w:szCs w:val="24"/>
              </w:rPr>
              <w:t>1.3.</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Инженерной инфраструктуры</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0,07</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0,07</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1.4.</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Территории рекреационного назначения, в том числе:</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1,06</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1,06</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1.4.1.</w:t>
            </w:r>
          </w:p>
        </w:tc>
        <w:tc>
          <w:tcPr>
            <w:tcW w:w="2523" w:type="pct"/>
            <w:shd w:val="clear" w:color="auto" w:fill="auto"/>
          </w:tcPr>
          <w:p w:rsidR="00967095" w:rsidRPr="00EF5CB2" w:rsidRDefault="00823065" w:rsidP="00D0130C">
            <w:pPr>
              <w:pStyle w:val="afffffffffffffffff3"/>
              <w:spacing w:line="240" w:lineRule="auto"/>
              <w:ind w:firstLine="0"/>
              <w:rPr>
                <w:sz w:val="18"/>
                <w:szCs w:val="24"/>
              </w:rPr>
            </w:pPr>
            <w:r w:rsidRPr="00EF5CB2">
              <w:rPr>
                <w:sz w:val="18"/>
                <w:szCs w:val="24"/>
              </w:rPr>
              <w:t>Зона озелененных территорий общего пользования</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1,06</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1,06</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Население</w:t>
            </w:r>
          </w:p>
        </w:tc>
        <w:tc>
          <w:tcPr>
            <w:tcW w:w="720" w:type="pct"/>
            <w:shd w:val="clear" w:color="auto" w:fill="auto"/>
            <w:vAlign w:val="center"/>
          </w:tcPr>
          <w:p w:rsidR="00967095" w:rsidRPr="00EF5CB2" w:rsidRDefault="00823065" w:rsidP="00D0130C">
            <w:pPr>
              <w:jc w:val="center"/>
              <w:rPr>
                <w:sz w:val="18"/>
                <w:szCs w:val="10"/>
              </w:rPr>
            </w:pPr>
          </w:p>
        </w:tc>
        <w:tc>
          <w:tcPr>
            <w:tcW w:w="652" w:type="pct"/>
            <w:shd w:val="clear" w:color="auto" w:fill="auto"/>
            <w:vAlign w:val="center"/>
          </w:tcPr>
          <w:p w:rsidR="00967095" w:rsidRPr="00EF5CB2" w:rsidRDefault="00823065" w:rsidP="00D0130C">
            <w:pPr>
              <w:jc w:val="center"/>
              <w:rPr>
                <w:sz w:val="18"/>
                <w:szCs w:val="10"/>
              </w:rPr>
            </w:pPr>
          </w:p>
        </w:tc>
        <w:tc>
          <w:tcPr>
            <w:tcW w:w="659"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2.1.</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Численность населения</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человек</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8341</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8341</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2.2.</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Средняя плотность населения</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чел/га</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347</w:t>
            </w:r>
          </w:p>
        </w:tc>
        <w:tc>
          <w:tcPr>
            <w:tcW w:w="659"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2.3.</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Средний коэффициент плотности застройки</w:t>
            </w:r>
          </w:p>
        </w:tc>
        <w:tc>
          <w:tcPr>
            <w:tcW w:w="720" w:type="pct"/>
            <w:shd w:val="clear" w:color="auto" w:fill="auto"/>
            <w:vAlign w:val="center"/>
          </w:tcPr>
          <w:p w:rsidR="00967095" w:rsidRPr="00EF5CB2" w:rsidRDefault="00823065" w:rsidP="00D0130C">
            <w:pPr>
              <w:jc w:val="center"/>
              <w:rPr>
                <w:sz w:val="18"/>
                <w:szCs w:val="10"/>
              </w:rPr>
            </w:pPr>
          </w:p>
        </w:tc>
        <w:tc>
          <w:tcPr>
            <w:tcW w:w="652" w:type="pct"/>
            <w:shd w:val="clear" w:color="auto" w:fill="auto"/>
            <w:vAlign w:val="center"/>
          </w:tcPr>
          <w:p w:rsidR="00967095" w:rsidRPr="00EF5CB2" w:rsidRDefault="00823065" w:rsidP="00D0130C">
            <w:pPr>
              <w:jc w:val="center"/>
              <w:rPr>
                <w:sz w:val="18"/>
                <w:szCs w:val="10"/>
              </w:rPr>
            </w:pPr>
          </w:p>
        </w:tc>
        <w:tc>
          <w:tcPr>
            <w:tcW w:w="659"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Объекты социальной инфраструктуры</w:t>
            </w:r>
          </w:p>
        </w:tc>
        <w:tc>
          <w:tcPr>
            <w:tcW w:w="720" w:type="pct"/>
            <w:shd w:val="clear" w:color="auto" w:fill="auto"/>
            <w:vAlign w:val="center"/>
          </w:tcPr>
          <w:p w:rsidR="00967095" w:rsidRPr="00EF5CB2" w:rsidRDefault="00823065" w:rsidP="00D0130C">
            <w:pPr>
              <w:jc w:val="center"/>
              <w:rPr>
                <w:sz w:val="18"/>
                <w:szCs w:val="10"/>
              </w:rPr>
            </w:pPr>
          </w:p>
        </w:tc>
        <w:tc>
          <w:tcPr>
            <w:tcW w:w="652" w:type="pct"/>
            <w:shd w:val="clear" w:color="auto" w:fill="auto"/>
            <w:vAlign w:val="center"/>
          </w:tcPr>
          <w:p w:rsidR="00967095" w:rsidRPr="00EF5CB2" w:rsidRDefault="00823065" w:rsidP="00D0130C">
            <w:pPr>
              <w:jc w:val="center"/>
              <w:rPr>
                <w:sz w:val="18"/>
                <w:szCs w:val="10"/>
              </w:rPr>
            </w:pPr>
          </w:p>
        </w:tc>
        <w:tc>
          <w:tcPr>
            <w:tcW w:w="659"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3.1.</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 xml:space="preserve">Дошкольные образовательные организации </w:t>
            </w:r>
            <w:r w:rsidRPr="00EF5CB2">
              <w:rPr>
                <w:sz w:val="18"/>
                <w:szCs w:val="24"/>
              </w:rPr>
              <w:t>(детские сады)</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мест</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480</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480</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3.2.</w:t>
            </w:r>
          </w:p>
        </w:tc>
        <w:tc>
          <w:tcPr>
            <w:tcW w:w="2523" w:type="pct"/>
            <w:shd w:val="clear" w:color="auto" w:fill="auto"/>
            <w:vAlign w:val="bottom"/>
          </w:tcPr>
          <w:p w:rsidR="00967095" w:rsidRPr="00EF5CB2" w:rsidRDefault="00823065" w:rsidP="00D0130C">
            <w:pPr>
              <w:pStyle w:val="afffffffffffffffff3"/>
              <w:tabs>
                <w:tab w:val="left" w:pos="3431"/>
              </w:tabs>
              <w:spacing w:line="240" w:lineRule="auto"/>
              <w:ind w:firstLine="0"/>
              <w:rPr>
                <w:sz w:val="18"/>
                <w:szCs w:val="24"/>
              </w:rPr>
            </w:pPr>
            <w:r w:rsidRPr="00EF5CB2">
              <w:rPr>
                <w:sz w:val="18"/>
                <w:szCs w:val="24"/>
              </w:rPr>
              <w:t>Общеобразовательные</w:t>
            </w:r>
            <w:r w:rsidRPr="00EF5CB2">
              <w:rPr>
                <w:sz w:val="18"/>
                <w:szCs w:val="24"/>
              </w:rPr>
              <w:tab/>
              <w:t>организации</w:t>
            </w:r>
          </w:p>
          <w:p w:rsidR="00967095" w:rsidRPr="00EF5CB2" w:rsidRDefault="00823065" w:rsidP="00D0130C">
            <w:pPr>
              <w:pStyle w:val="afffffffffffffffff3"/>
              <w:spacing w:line="240" w:lineRule="auto"/>
              <w:ind w:firstLine="0"/>
              <w:rPr>
                <w:sz w:val="18"/>
                <w:szCs w:val="24"/>
              </w:rPr>
            </w:pPr>
            <w:r w:rsidRPr="00EF5CB2">
              <w:rPr>
                <w:sz w:val="18"/>
                <w:szCs w:val="24"/>
              </w:rPr>
              <w:t>(общеобразовательные школы)</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мест</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1150</w:t>
            </w:r>
          </w:p>
        </w:tc>
        <w:tc>
          <w:tcPr>
            <w:tcW w:w="659"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1150</w:t>
            </w: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Развитие систем инженерной и транспортной инфраструктуры</w:t>
            </w:r>
          </w:p>
        </w:tc>
        <w:tc>
          <w:tcPr>
            <w:tcW w:w="720" w:type="pct"/>
            <w:shd w:val="clear" w:color="auto" w:fill="auto"/>
            <w:vAlign w:val="center"/>
          </w:tcPr>
          <w:p w:rsidR="00967095" w:rsidRPr="00EF5CB2" w:rsidRDefault="00823065" w:rsidP="00D0130C">
            <w:pPr>
              <w:jc w:val="center"/>
              <w:rPr>
                <w:sz w:val="18"/>
                <w:szCs w:val="10"/>
              </w:rPr>
            </w:pPr>
          </w:p>
        </w:tc>
        <w:tc>
          <w:tcPr>
            <w:tcW w:w="652" w:type="pct"/>
            <w:shd w:val="clear" w:color="auto" w:fill="auto"/>
            <w:vAlign w:val="center"/>
          </w:tcPr>
          <w:p w:rsidR="00967095" w:rsidRPr="00EF5CB2" w:rsidRDefault="00823065" w:rsidP="00D0130C">
            <w:pPr>
              <w:jc w:val="center"/>
              <w:rPr>
                <w:sz w:val="18"/>
                <w:szCs w:val="10"/>
              </w:rPr>
            </w:pPr>
          </w:p>
        </w:tc>
        <w:tc>
          <w:tcPr>
            <w:tcW w:w="659"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4.1.</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Протяженность внутриквартальных проездов</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4,6</w:t>
            </w:r>
          </w:p>
        </w:tc>
        <w:tc>
          <w:tcPr>
            <w:tcW w:w="659"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4.2.</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Сети водоснабжения</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4,6</w:t>
            </w:r>
          </w:p>
        </w:tc>
        <w:tc>
          <w:tcPr>
            <w:tcW w:w="659"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4.3.</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Сети водоотведения</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5,9</w:t>
            </w:r>
          </w:p>
        </w:tc>
        <w:tc>
          <w:tcPr>
            <w:tcW w:w="659"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4.4.</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Сети теплоснабжения</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4,7</w:t>
            </w:r>
          </w:p>
        </w:tc>
        <w:tc>
          <w:tcPr>
            <w:tcW w:w="659"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4.5.</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Сети электроснабжения</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8,8</w:t>
            </w:r>
          </w:p>
        </w:tc>
        <w:tc>
          <w:tcPr>
            <w:tcW w:w="659"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446"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4.6.</w:t>
            </w:r>
          </w:p>
        </w:tc>
        <w:tc>
          <w:tcPr>
            <w:tcW w:w="2523" w:type="pct"/>
            <w:shd w:val="clear" w:color="auto" w:fill="auto"/>
            <w:vAlign w:val="bottom"/>
          </w:tcPr>
          <w:p w:rsidR="00967095" w:rsidRPr="00EF5CB2" w:rsidRDefault="00823065" w:rsidP="00D0130C">
            <w:pPr>
              <w:pStyle w:val="afffffffffffffffff3"/>
              <w:spacing w:line="240" w:lineRule="auto"/>
              <w:ind w:firstLine="0"/>
              <w:rPr>
                <w:sz w:val="18"/>
                <w:szCs w:val="24"/>
              </w:rPr>
            </w:pPr>
            <w:r w:rsidRPr="00EF5CB2">
              <w:rPr>
                <w:sz w:val="18"/>
                <w:szCs w:val="24"/>
              </w:rPr>
              <w:t>Сети электросвязи</w:t>
            </w:r>
          </w:p>
        </w:tc>
        <w:tc>
          <w:tcPr>
            <w:tcW w:w="720"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652"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2,8</w:t>
            </w:r>
          </w:p>
        </w:tc>
        <w:tc>
          <w:tcPr>
            <w:tcW w:w="659" w:type="pct"/>
            <w:shd w:val="clear" w:color="auto" w:fill="auto"/>
            <w:vAlign w:val="center"/>
          </w:tcPr>
          <w:p w:rsidR="00967095" w:rsidRPr="00EF5CB2" w:rsidRDefault="00823065" w:rsidP="00D0130C">
            <w:pPr>
              <w:jc w:val="center"/>
              <w:rPr>
                <w:sz w:val="18"/>
                <w:szCs w:val="10"/>
              </w:rPr>
            </w:pPr>
          </w:p>
        </w:tc>
      </w:tr>
    </w:tbl>
    <w:p w:rsidR="00AA7AF0" w:rsidRPr="00EF5CB2" w:rsidRDefault="00823065" w:rsidP="00AA7AF0">
      <w:pPr>
        <w:pStyle w:val="19"/>
        <w:rPr>
          <w:b/>
          <w:bCs/>
        </w:rPr>
      </w:pPr>
      <w:r w:rsidRPr="00EF5CB2">
        <w:rPr>
          <w:b/>
          <w:bCs/>
        </w:rPr>
        <w:t>Водоснабжение.</w:t>
      </w:r>
    </w:p>
    <w:p w:rsidR="00AA7AF0" w:rsidRPr="00EF5CB2" w:rsidRDefault="00823065" w:rsidP="00A62B85">
      <w:pPr>
        <w:pStyle w:val="19"/>
        <w:spacing w:line="276" w:lineRule="auto"/>
      </w:pPr>
      <w:r w:rsidRPr="00EF5CB2">
        <w:t xml:space="preserve">На планируемой территории осуществляется централизованная система водоснабжения от водозабора с </w:t>
      </w:r>
      <w:r w:rsidRPr="00EF5CB2">
        <w:t>единой сетью для хозяйственно-питьевых и противопожарных нужд, эксплуатацию которой осуществляет МУП «УГХ» м.о.г. Пыть-Ях.</w:t>
      </w:r>
    </w:p>
    <w:p w:rsidR="00AA7AF0" w:rsidRPr="00EF5CB2" w:rsidRDefault="00823065" w:rsidP="00A62B85">
      <w:pPr>
        <w:pStyle w:val="19"/>
        <w:spacing w:line="276" w:lineRule="auto"/>
      </w:pPr>
      <w:r w:rsidRPr="00EF5CB2">
        <w:t>Полный комплекс очистки сырой воды производится на ВОС-</w:t>
      </w:r>
      <w:r w:rsidRPr="00EF5CB2">
        <w:t>2/3</w:t>
      </w:r>
      <w:r w:rsidRPr="00EF5CB2">
        <w:t>.</w:t>
      </w:r>
    </w:p>
    <w:p w:rsidR="00AA7AF0" w:rsidRPr="00EF5CB2" w:rsidRDefault="00823065" w:rsidP="00A62B85">
      <w:pPr>
        <w:pStyle w:val="19"/>
        <w:spacing w:line="276" w:lineRule="auto"/>
      </w:pPr>
      <w:r w:rsidRPr="00EF5CB2">
        <w:t>Водоотбор на ВЗУ ВОС-</w:t>
      </w:r>
      <w:r w:rsidRPr="00EF5CB2">
        <w:t>2/3</w:t>
      </w:r>
      <w:r w:rsidRPr="00EF5CB2">
        <w:t xml:space="preserve"> осуществляется на основании лицензии на пользова</w:t>
      </w:r>
      <w:r w:rsidRPr="00EF5CB2">
        <w:t>ние недрами ХМН 03039 ВЭ (дата окончания действия: 01.04.2041г.).</w:t>
      </w:r>
    </w:p>
    <w:p w:rsidR="00AA7AF0" w:rsidRPr="00EF5CB2" w:rsidRDefault="00823065" w:rsidP="00A62B85">
      <w:pPr>
        <w:pStyle w:val="19"/>
        <w:spacing w:line="276" w:lineRule="auto"/>
      </w:pPr>
      <w:r w:rsidRPr="00EF5CB2">
        <w:t>Микрорайон №5 «Солнечный» обслуживает централизованная система водоснабжения «ВОС-2/3». Технологическая зона действия централизованной системы холодного водоснабжения «ВОС-2/3» (состоит из д</w:t>
      </w:r>
      <w:r w:rsidRPr="00EF5CB2">
        <w:t>вух площадок водозаборных, регулирующих и транспортирующих сооружений, работающих в одну сеть).</w:t>
      </w:r>
    </w:p>
    <w:p w:rsidR="00AA7AF0" w:rsidRPr="00EF5CB2" w:rsidRDefault="00823065" w:rsidP="00A62B85">
      <w:pPr>
        <w:pStyle w:val="19"/>
        <w:spacing w:line="276" w:lineRule="auto"/>
      </w:pPr>
      <w:r w:rsidRPr="00EF5CB2">
        <w:t>Участок недр входит в состав Пыть-Яхского (Мамонтовского) месторождения пресных подземных вод. Артезианские скважины каптируют нижнюю (подмерзлотную) часть атлы</w:t>
      </w:r>
      <w:r w:rsidRPr="00EF5CB2">
        <w:t>м-новомихайловского водоносного комплекса в интервале глубин 230-300 м. Максимальный разрешенный водоотбор в соответствии с лицензией составляет 12 000 тыс.</w:t>
      </w:r>
      <w:r w:rsidRPr="00EF5CB2">
        <w:t xml:space="preserve"> </w:t>
      </w:r>
      <w:r w:rsidRPr="00EF5CB2">
        <w:t>м</w:t>
      </w:r>
      <w:r w:rsidRPr="00EF5CB2">
        <w:rPr>
          <w:rFonts w:ascii="Calibri" w:hAnsi="Calibri" w:cs="Calibri"/>
        </w:rPr>
        <w:t>³</w:t>
      </w:r>
      <w:r w:rsidRPr="00EF5CB2">
        <w:t>/сут.</w:t>
      </w:r>
    </w:p>
    <w:p w:rsidR="00AA7AF0" w:rsidRPr="00EF5CB2" w:rsidRDefault="00823065" w:rsidP="00A62B85">
      <w:pPr>
        <w:pStyle w:val="19"/>
        <w:spacing w:line="276" w:lineRule="auto"/>
      </w:pPr>
      <w:r w:rsidRPr="00EF5CB2">
        <w:t>Общая протяженность сетей водоснабжения в границах проекта планировки - 4,6 км.</w:t>
      </w:r>
    </w:p>
    <w:p w:rsidR="00AA7AF0" w:rsidRPr="00EF5CB2" w:rsidRDefault="00823065" w:rsidP="00A62B85">
      <w:pPr>
        <w:pStyle w:val="19"/>
        <w:spacing w:line="276" w:lineRule="auto"/>
      </w:pPr>
      <w:r w:rsidRPr="00EF5CB2">
        <w:lastRenderedPageBreak/>
        <w:t>Годовой объ</w:t>
      </w:r>
      <w:r w:rsidRPr="00EF5CB2">
        <w:t>ем расхода воды на 8</w:t>
      </w:r>
      <w:r w:rsidRPr="00EF5CB2">
        <w:t xml:space="preserve"> </w:t>
      </w:r>
      <w:r w:rsidRPr="00EF5CB2">
        <w:t xml:space="preserve">341 человек составляет 330,3 тыс. </w:t>
      </w:r>
      <w:r w:rsidRPr="00EF5CB2">
        <w:t>м³</w:t>
      </w:r>
      <w:r w:rsidRPr="00EF5CB2">
        <w:t xml:space="preserve">, максимальный суточный объем </w:t>
      </w:r>
      <w:r w:rsidRPr="00EF5CB2">
        <w:t>–</w:t>
      </w:r>
      <w:r w:rsidRPr="00EF5CB2">
        <w:t xml:space="preserve"> 1</w:t>
      </w:r>
      <w:r w:rsidRPr="00EF5CB2">
        <w:t xml:space="preserve"> </w:t>
      </w:r>
      <w:r w:rsidRPr="00EF5CB2">
        <w:t xml:space="preserve">068,5 </w:t>
      </w:r>
      <w:r w:rsidRPr="00EF5CB2">
        <w:t>м³</w:t>
      </w:r>
      <w:r w:rsidRPr="00EF5CB2">
        <w:t>/сут.</w:t>
      </w:r>
    </w:p>
    <w:p w:rsidR="00AA7AF0" w:rsidRPr="00EF5CB2" w:rsidRDefault="00823065" w:rsidP="00A62B85">
      <w:pPr>
        <w:pStyle w:val="19"/>
        <w:spacing w:line="276" w:lineRule="auto"/>
      </w:pPr>
      <w:r w:rsidRPr="00EF5CB2">
        <w:t>Проектом планировки предусмотрено сохранение существующих инженерных коммуникаций. Возможна перекладка сетей с заменой труб на больший диаметр на тех у</w:t>
      </w:r>
      <w:r w:rsidRPr="00EF5CB2">
        <w:t>частках, где требует гидравлический расчет.</w:t>
      </w:r>
    </w:p>
    <w:p w:rsidR="00AA7AF0" w:rsidRPr="00EF5CB2" w:rsidRDefault="00823065" w:rsidP="00A62B85">
      <w:pPr>
        <w:pStyle w:val="19"/>
        <w:spacing w:line="276" w:lineRule="auto"/>
      </w:pPr>
      <w:r w:rsidRPr="00EF5CB2">
        <w:t>Наружное пожаротушение предусматривается от пожарных гидрантов, расположенных на водопроводной сети.</w:t>
      </w:r>
    </w:p>
    <w:p w:rsidR="00AA7AF0" w:rsidRPr="00EF5CB2" w:rsidRDefault="00823065" w:rsidP="00A62B85">
      <w:pPr>
        <w:pStyle w:val="19"/>
        <w:spacing w:line="276" w:lineRule="auto"/>
      </w:pPr>
      <w:r w:rsidRPr="00EF5CB2">
        <w:t>Количество одновременных пожаров принято равным 2 с расходом воды на один пожар наружного пожаротушения - 25 л/</w:t>
      </w:r>
      <w:r w:rsidRPr="00EF5CB2">
        <w:t>с.</w:t>
      </w:r>
    </w:p>
    <w:p w:rsidR="00AA7AF0" w:rsidRPr="00EF5CB2" w:rsidRDefault="00823065" w:rsidP="00A62B85">
      <w:pPr>
        <w:pStyle w:val="19"/>
        <w:spacing w:line="276" w:lineRule="auto"/>
      </w:pPr>
      <w:r w:rsidRPr="00EF5CB2">
        <w:t>Для внутреннего пожаротушения принят расход 15 л/с (2 струи по 2.5 л/с и 2 струи по 5 л/с)</w:t>
      </w:r>
      <w:r w:rsidRPr="00EF5CB2">
        <w:t xml:space="preserve">. </w:t>
      </w:r>
      <w:r w:rsidRPr="00EF5CB2">
        <w:t>Время тушения пожара - 3 часа.</w:t>
      </w:r>
    </w:p>
    <w:p w:rsidR="00AA7AF0" w:rsidRPr="00EF5CB2" w:rsidRDefault="00823065" w:rsidP="00A62B85">
      <w:pPr>
        <w:pStyle w:val="19"/>
        <w:spacing w:line="276" w:lineRule="auto"/>
      </w:pPr>
      <w:r w:rsidRPr="00EF5CB2">
        <w:t>Объем воды для тушения пожаров составляет:</w:t>
      </w:r>
      <w:r w:rsidRPr="00EF5CB2">
        <w:t xml:space="preserve"> </w:t>
      </w:r>
      <w:r w:rsidRPr="00EF5CB2">
        <w:t xml:space="preserve">2х(25+15)х 3x3,6 = 864,00 </w:t>
      </w:r>
      <w:r w:rsidRPr="00EF5CB2">
        <w:t>м³</w:t>
      </w:r>
      <w:r w:rsidRPr="00EF5CB2">
        <w:t>.</w:t>
      </w:r>
    </w:p>
    <w:p w:rsidR="00AA7AF0" w:rsidRPr="00EF5CB2" w:rsidRDefault="00823065" w:rsidP="00A62B85">
      <w:pPr>
        <w:pStyle w:val="19"/>
        <w:spacing w:line="276" w:lineRule="auto"/>
      </w:pPr>
      <w:r w:rsidRPr="00EF5CB2">
        <w:t xml:space="preserve">Противопожарный запас с учетом хозяйственно-бытовых нужд за три смежных часа минимального водопотребления составляет 5330,0 </w:t>
      </w:r>
      <w:r w:rsidRPr="00EF5CB2">
        <w:t>м³</w:t>
      </w:r>
      <w:r w:rsidRPr="00EF5CB2">
        <w:t>. Неприкосновенный пожарный запас будет хранится в резервуарах, расположенных на территории городских водопроводных сооружений (на</w:t>
      </w:r>
      <w:r w:rsidRPr="00EF5CB2">
        <w:t xml:space="preserve"> ВОС- 1). Суммарный объем существующих резервуаров составляет 8000 </w:t>
      </w:r>
      <w:r w:rsidRPr="00EF5CB2">
        <w:t>м³</w:t>
      </w:r>
      <w:r w:rsidRPr="00EF5CB2">
        <w:t>.</w:t>
      </w:r>
    </w:p>
    <w:p w:rsidR="00AA7AF0" w:rsidRPr="00EF5CB2" w:rsidRDefault="00823065" w:rsidP="00AA7AF0">
      <w:pPr>
        <w:pStyle w:val="19"/>
        <w:rPr>
          <w:b/>
          <w:bCs/>
        </w:rPr>
      </w:pPr>
      <w:r w:rsidRPr="00EF5CB2">
        <w:rPr>
          <w:b/>
          <w:bCs/>
        </w:rPr>
        <w:t>Водоотведение.</w:t>
      </w:r>
    </w:p>
    <w:p w:rsidR="00AA7AF0" w:rsidRPr="00EF5CB2" w:rsidRDefault="00823065" w:rsidP="00A62B85">
      <w:pPr>
        <w:pStyle w:val="19"/>
        <w:spacing w:line="276" w:lineRule="auto"/>
      </w:pPr>
      <w:r w:rsidRPr="00EF5CB2">
        <w:t>Самотечные сети канализации проложены с учетом рельефа местности и обеспечивают оптимальный отвод сточных вод от жилых и общественных зданий.</w:t>
      </w:r>
    </w:p>
    <w:p w:rsidR="00AA7AF0" w:rsidRPr="00EF5CB2" w:rsidRDefault="00823065" w:rsidP="00A62B85">
      <w:pPr>
        <w:pStyle w:val="19"/>
        <w:spacing w:line="276" w:lineRule="auto"/>
      </w:pPr>
      <w:r w:rsidRPr="00EF5CB2">
        <w:t>Стоки от жилых домов, органи</w:t>
      </w:r>
      <w:r w:rsidRPr="00EF5CB2">
        <w:t>заций и промпредприятий по городской системе коммунальной канализации самотеком поступают на канализационные насосные станции (КНС).</w:t>
      </w:r>
    </w:p>
    <w:p w:rsidR="00AA7AF0" w:rsidRPr="00EF5CB2" w:rsidRDefault="00823065" w:rsidP="00A62B85">
      <w:pPr>
        <w:pStyle w:val="19"/>
        <w:spacing w:line="276" w:lineRule="auto"/>
      </w:pPr>
      <w:r w:rsidRPr="00EF5CB2">
        <w:t>Сточные воды от планируемой территории по самотечным коллекторам подаются в приемный резервуар КНС №ЗГ. КНС №ЗГ является го</w:t>
      </w:r>
      <w:r w:rsidRPr="00EF5CB2">
        <w:t>ловной канализационной насосной станцией города Пыть-Яха, от которой стоки по напорным коллекторам диаметром 530 мм подаются на КОС-2700 и КОС-7000.</w:t>
      </w:r>
    </w:p>
    <w:p w:rsidR="00AA7AF0" w:rsidRPr="00EF5CB2" w:rsidRDefault="00823065" w:rsidP="00A62B85">
      <w:pPr>
        <w:pStyle w:val="19"/>
        <w:spacing w:line="276" w:lineRule="auto"/>
      </w:pPr>
      <w:r w:rsidRPr="00EF5CB2">
        <w:t>Приборы учета сточных вод на канализационных очистных сооружениях отсутствуют, в связи с чем фактический об</w:t>
      </w:r>
      <w:r w:rsidRPr="00EF5CB2">
        <w:t>ъем поступающих сточных вод определить невозможно.</w:t>
      </w:r>
    </w:p>
    <w:p w:rsidR="00AA7AF0" w:rsidRPr="00EF5CB2" w:rsidRDefault="00823065" w:rsidP="00A62B85">
      <w:pPr>
        <w:pStyle w:val="19"/>
        <w:spacing w:line="276" w:lineRule="auto"/>
      </w:pPr>
      <w:r w:rsidRPr="00EF5CB2">
        <w:t>При определении расходов хозяйственно-бытовых сточных вод нормы водоотведения приняты равными нормам водопотребления без учета расхода воды на полив территорий и зеленых насаждений.</w:t>
      </w:r>
    </w:p>
    <w:p w:rsidR="00AA7AF0" w:rsidRPr="00EF5CB2" w:rsidRDefault="00823065" w:rsidP="00A62B85">
      <w:pPr>
        <w:pStyle w:val="19"/>
        <w:spacing w:line="276" w:lineRule="auto"/>
      </w:pPr>
      <w:r w:rsidRPr="00EF5CB2">
        <w:t>Общая протяженность сет</w:t>
      </w:r>
      <w:r w:rsidRPr="00EF5CB2">
        <w:t>ей водоотведения в границах проекта планировки - 5,9 км.</w:t>
      </w:r>
    </w:p>
    <w:p w:rsidR="00AA7AF0" w:rsidRPr="00EF5CB2" w:rsidRDefault="00823065" w:rsidP="00A62B85">
      <w:pPr>
        <w:pStyle w:val="19"/>
        <w:spacing w:line="276" w:lineRule="auto"/>
      </w:pPr>
      <w:r w:rsidRPr="00EF5CB2">
        <w:t xml:space="preserve">В соответствии с утвержденной схемой водоснабжения и водоотведения муниципального образования городской округ город Пыть-Ях Ханты- Мансийского автономного округа - Югры на период с 2018 по 2028 год, </w:t>
      </w:r>
      <w:r w:rsidRPr="00EF5CB2">
        <w:t xml:space="preserve">годовой объем на 8341 жителей составит 715,8 тыс. </w:t>
      </w:r>
      <w:r w:rsidRPr="00EF5CB2">
        <w:t>м³</w:t>
      </w:r>
      <w:r w:rsidRPr="00EF5CB2">
        <w:t xml:space="preserve">, максимальный суточный объем - 2385,9 </w:t>
      </w:r>
      <w:r w:rsidRPr="00EF5CB2">
        <w:t>м³</w:t>
      </w:r>
      <w:r w:rsidRPr="00EF5CB2">
        <w:t>/сут.</w:t>
      </w:r>
    </w:p>
    <w:p w:rsidR="00967095" w:rsidRPr="00EF5CB2" w:rsidRDefault="00823065" w:rsidP="00967095">
      <w:pPr>
        <w:spacing w:after="160" w:line="259" w:lineRule="auto"/>
        <w:rPr>
          <w:rFonts w:eastAsia="TimesNewRoman"/>
          <w:b/>
          <w:szCs w:val="28"/>
        </w:rPr>
      </w:pPr>
      <w:r w:rsidRPr="00EF5CB2">
        <w:rPr>
          <w:rFonts w:eastAsia="TimesNewRoman"/>
          <w:b/>
          <w:szCs w:val="28"/>
        </w:rPr>
        <w:br w:type="page"/>
      </w:r>
    </w:p>
    <w:p w:rsidR="00967095" w:rsidRPr="00EF5CB2" w:rsidRDefault="00823065">
      <w:pPr>
        <w:pStyle w:val="50"/>
        <w:numPr>
          <w:ilvl w:val="0"/>
          <w:numId w:val="103"/>
        </w:numPr>
        <w:jc w:val="center"/>
        <w:rPr>
          <w:rFonts w:ascii="Times New Roman" w:hAnsi="Times New Roman" w:cs="Times New Roman"/>
          <w:b/>
          <w:bCs/>
          <w:color w:val="auto"/>
        </w:rPr>
      </w:pPr>
      <w:bookmarkStart w:id="144" w:name="_Toc142644777"/>
      <w:r w:rsidRPr="00EF5CB2">
        <w:rPr>
          <w:rFonts w:ascii="Times New Roman" w:hAnsi="Times New Roman" w:cs="Times New Roman"/>
          <w:b/>
          <w:bCs/>
          <w:color w:val="auto"/>
        </w:rPr>
        <w:lastRenderedPageBreak/>
        <w:t>Планировка микрорайона №6 «Пионерный»</w:t>
      </w:r>
      <w:bookmarkEnd w:id="144"/>
    </w:p>
    <w:p w:rsidR="00967095" w:rsidRPr="00EF5CB2" w:rsidRDefault="00823065" w:rsidP="00A62B85">
      <w:pPr>
        <w:pStyle w:val="19"/>
        <w:spacing w:line="276" w:lineRule="auto"/>
      </w:pPr>
      <w:r w:rsidRPr="00EF5CB2">
        <w:t>Границами территории проекта планировки являются улицы Магистральная – Дорожников – Сиреневая – сквер имени Валерия В</w:t>
      </w:r>
      <w:r w:rsidRPr="00EF5CB2">
        <w:t xml:space="preserve">еснина. Площадь территории в указанных границах составляет 20,4 га. С восточной стороны территория граничит с существующими объектами образования – МДОАУ детский сад общеразвивающего вида «Солнышко» и МБОУ средняя общеобразовательная школа № 6. </w:t>
      </w:r>
    </w:p>
    <w:p w:rsidR="00967095" w:rsidRPr="00EF5CB2" w:rsidRDefault="00823065" w:rsidP="00A62B85">
      <w:pPr>
        <w:pStyle w:val="19"/>
        <w:spacing w:line="276" w:lineRule="auto"/>
      </w:pPr>
      <w:r w:rsidRPr="00EF5CB2">
        <w:t xml:space="preserve">На момент </w:t>
      </w:r>
      <w:r w:rsidRPr="00EF5CB2">
        <w:t>проектирования территория представляет собой застроенную территорию: объекты жилого и общественного назначения. Застройка представлена капитальными многоквартирными жилыми домами 2, 9 и 10 этажей. Проектом предусмотрена застройка среднеэтажными и многоэтаж</w:t>
      </w:r>
      <w:r w:rsidRPr="00EF5CB2">
        <w:t>ными многоквартирными жилыми домами. Этажность на рассматриваемой территории принята 3, 9, 16 этажей. При этом в застройке предполагается расположение объектов местного значения: детская и спортивная площадка, площадка ТБО, объекты инженерной инфраструктур</w:t>
      </w:r>
      <w:r w:rsidRPr="00EF5CB2">
        <w:t>ы, предложена организация территории рекреации – создание парка, сохранение существующей застройки торгового назначения, запроектирован 1 объект общественно-деловой застройки – общественный центр для размещения учреждений спортивного и культурно-досугового</w:t>
      </w:r>
      <w:r w:rsidRPr="00EF5CB2">
        <w:t xml:space="preserve"> назначения.</w:t>
      </w:r>
    </w:p>
    <w:p w:rsidR="00967095" w:rsidRPr="00EF5CB2" w:rsidRDefault="00823065" w:rsidP="00AA7AF0">
      <w:pPr>
        <w:pStyle w:val="19"/>
        <w:rPr>
          <w:b/>
          <w:bCs/>
        </w:rPr>
      </w:pPr>
      <w:r w:rsidRPr="00EF5CB2">
        <w:rPr>
          <w:b/>
          <w:bCs/>
        </w:rPr>
        <w:t>Жилая застройка</w:t>
      </w:r>
    </w:p>
    <w:p w:rsidR="00967095" w:rsidRPr="00EF5CB2" w:rsidRDefault="00823065" w:rsidP="00A62B85">
      <w:pPr>
        <w:pStyle w:val="19"/>
        <w:spacing w:line="276" w:lineRule="auto"/>
      </w:pPr>
      <w:r w:rsidRPr="00EF5CB2">
        <w:t>Вся малоэтажная застройка, находящаяся на рассматриваемой территории, подлежит ликвидации из-за высокого процента как физического, так и морального износа.</w:t>
      </w:r>
    </w:p>
    <w:p w:rsidR="00967095" w:rsidRPr="00EF5CB2" w:rsidRDefault="00823065" w:rsidP="00A62B85">
      <w:pPr>
        <w:pStyle w:val="19"/>
        <w:spacing w:line="276" w:lineRule="auto"/>
      </w:pPr>
      <w:r w:rsidRPr="00EF5CB2">
        <w:t xml:space="preserve">Жилая застройка представлена малоэтажными и многоэтажными жилыми </w:t>
      </w:r>
      <w:r w:rsidRPr="00EF5CB2">
        <w:t>домами. Значительный процент жилого фонда находится в неудовлетворительном состоянии и подлежит сносу - 21 многоквартирный жилой дом малой этажности.</w:t>
      </w:r>
    </w:p>
    <w:p w:rsidR="00967095" w:rsidRPr="00EF5CB2" w:rsidRDefault="00823065" w:rsidP="00A62B85">
      <w:pPr>
        <w:pStyle w:val="19"/>
        <w:spacing w:line="276" w:lineRule="auto"/>
      </w:pPr>
      <w:r w:rsidRPr="00EF5CB2">
        <w:t>Количество действующих жилых домов на территории микрорайона составляет 29. Согласно исходным данным, в жи</w:t>
      </w:r>
      <w:r w:rsidRPr="00EF5CB2">
        <w:t xml:space="preserve">лой застройке расположены 1296 квартир, в которых проживают 2962 человека. </w:t>
      </w:r>
    </w:p>
    <w:p w:rsidR="00967095" w:rsidRPr="00EF5CB2" w:rsidRDefault="00823065" w:rsidP="00A62B85">
      <w:pPr>
        <w:pStyle w:val="19"/>
        <w:spacing w:line="276" w:lineRule="auto"/>
      </w:pPr>
      <w:r w:rsidRPr="00EF5CB2">
        <w:t>Средняя плотность населения на участке проектирования – 145 чел./га.</w:t>
      </w:r>
    </w:p>
    <w:p w:rsidR="00967095" w:rsidRPr="00EF5CB2" w:rsidRDefault="00823065" w:rsidP="00A62B85">
      <w:pPr>
        <w:pStyle w:val="19"/>
        <w:spacing w:line="276" w:lineRule="auto"/>
      </w:pPr>
      <w:r w:rsidRPr="00EF5CB2">
        <w:t>Проектом предложено исключение планируемых жилых домов со строительными номерами 5, 12, 18, 16/1, 14/1, 14/2, 2</w:t>
      </w:r>
      <w:r w:rsidRPr="00EF5CB2">
        <w:t>5, 25а, 20/3. Проектом планируется строительство многоквартирных жилых домов со строительными номерами: 6, 6-7, 15, 14, 19, 20, 21, 21/1, 16, 11, 10, 13/1, 13, 34/1, 34, 35, 35/1. На территории ведется строительство многоквартирного жилого дома со строител</w:t>
      </w:r>
      <w:r w:rsidRPr="00EF5CB2">
        <w:t>ьным номером 9/1.</w:t>
      </w:r>
    </w:p>
    <w:p w:rsidR="00967095" w:rsidRPr="00EF5CB2" w:rsidRDefault="00823065" w:rsidP="00A62B85">
      <w:pPr>
        <w:pStyle w:val="19"/>
        <w:spacing w:line="276" w:lineRule="auto"/>
      </w:pPr>
      <w:r w:rsidRPr="00EF5CB2">
        <w:t>Новое строительство представлено жилой застройкой разной этажности – 9 и 16 этажей. На территории проектирования ведется строительство 1 многоквартирного жилого дома и планируется строительство 13 многоквартирных жилых домов.</w:t>
      </w:r>
    </w:p>
    <w:p w:rsidR="00967095" w:rsidRPr="00EF5CB2" w:rsidRDefault="00823065" w:rsidP="00D30255">
      <w:pPr>
        <w:pStyle w:val="19"/>
        <w:rPr>
          <w:b/>
          <w:bCs/>
        </w:rPr>
      </w:pPr>
      <w:r w:rsidRPr="00EF5CB2">
        <w:rPr>
          <w:b/>
          <w:bCs/>
        </w:rPr>
        <w:t>Общественно-деловая застройка</w:t>
      </w:r>
    </w:p>
    <w:p w:rsidR="00967095" w:rsidRPr="00EF5CB2" w:rsidRDefault="00823065" w:rsidP="00A62B85">
      <w:pPr>
        <w:pStyle w:val="19"/>
        <w:spacing w:line="276" w:lineRule="auto"/>
      </w:pPr>
      <w:r w:rsidRPr="00EF5CB2">
        <w:t>Основные проектируемые общественные объекты повседневного обслуживания предлагается разместить в жилых домах вдоль проектируемого бульвара по ул. Магистральная. К этим объектам относятся различные магазины, кафе. Остальные объ</w:t>
      </w:r>
      <w:r w:rsidRPr="00EF5CB2">
        <w:t>екты обслуживания размещаются в центральной части жилого комплекса. Это сохраняемые объекты МБОУ ДОД ДЮСШ (спортивный зал бокса, зал аэробики) и магазины, а также проектируемые физкультурно-оздоровительный клуб, культурно-</w:t>
      </w:r>
      <w:r w:rsidRPr="00EF5CB2">
        <w:lastRenderedPageBreak/>
        <w:t xml:space="preserve">досуговый центр, дом быта, кафе и </w:t>
      </w:r>
      <w:r w:rsidRPr="00EF5CB2">
        <w:t>магазины. С западной стороны проекта планировки, за его границами, предполагается размещение детского сада и общеобразовательной школы, с восточной стороны строится детский сад и действует общеобразовательная школа, что позволяет говорить о достижении необ</w:t>
      </w:r>
      <w:r w:rsidRPr="00EF5CB2">
        <w:t>ходимого уровня доступности объектов образования.</w:t>
      </w:r>
    </w:p>
    <w:p w:rsidR="00967095" w:rsidRPr="00EF5CB2" w:rsidRDefault="00823065" w:rsidP="00A62B85">
      <w:pPr>
        <w:pStyle w:val="19"/>
        <w:spacing w:line="276" w:lineRule="auto"/>
      </w:pPr>
      <w:r w:rsidRPr="00EF5CB2">
        <w:t>Перечень объектов социальной сферы, предложенных к строительству:</w:t>
      </w:r>
    </w:p>
    <w:p w:rsidR="00967095" w:rsidRPr="00EF5CB2" w:rsidRDefault="00823065">
      <w:pPr>
        <w:pStyle w:val="afff0"/>
        <w:widowControl w:val="0"/>
        <w:numPr>
          <w:ilvl w:val="0"/>
          <w:numId w:val="66"/>
        </w:numPr>
        <w:adjustRightInd w:val="0"/>
        <w:spacing w:before="120" w:after="120"/>
        <w:contextualSpacing/>
        <w:jc w:val="both"/>
        <w:textAlignment w:val="baseline"/>
        <w:rPr>
          <w:szCs w:val="24"/>
        </w:rPr>
      </w:pPr>
      <w:r w:rsidRPr="00EF5CB2">
        <w:rPr>
          <w:szCs w:val="24"/>
        </w:rPr>
        <w:t>культурно-досуговый центр на 330 кв. м общей площади;</w:t>
      </w:r>
    </w:p>
    <w:p w:rsidR="00967095" w:rsidRPr="00EF5CB2" w:rsidRDefault="00823065">
      <w:pPr>
        <w:pStyle w:val="afff0"/>
        <w:widowControl w:val="0"/>
        <w:numPr>
          <w:ilvl w:val="0"/>
          <w:numId w:val="66"/>
        </w:numPr>
        <w:adjustRightInd w:val="0"/>
        <w:spacing w:before="120" w:after="120"/>
        <w:contextualSpacing/>
        <w:jc w:val="both"/>
        <w:textAlignment w:val="baseline"/>
        <w:rPr>
          <w:szCs w:val="24"/>
        </w:rPr>
      </w:pPr>
      <w:r w:rsidRPr="00EF5CB2">
        <w:rPr>
          <w:szCs w:val="24"/>
        </w:rPr>
        <w:t>физкультурно-оздоровительный клуб на 460 кв. м общей площади;</w:t>
      </w:r>
    </w:p>
    <w:p w:rsidR="00967095" w:rsidRPr="00EF5CB2" w:rsidRDefault="00823065">
      <w:pPr>
        <w:pStyle w:val="afff0"/>
        <w:widowControl w:val="0"/>
        <w:numPr>
          <w:ilvl w:val="0"/>
          <w:numId w:val="66"/>
        </w:numPr>
        <w:adjustRightInd w:val="0"/>
        <w:spacing w:before="120" w:after="120"/>
        <w:contextualSpacing/>
        <w:jc w:val="both"/>
        <w:textAlignment w:val="baseline"/>
        <w:rPr>
          <w:szCs w:val="24"/>
        </w:rPr>
      </w:pPr>
      <w:r w:rsidRPr="00EF5CB2">
        <w:rPr>
          <w:szCs w:val="24"/>
        </w:rPr>
        <w:t xml:space="preserve">две спортивные площадки </w:t>
      </w:r>
      <w:r w:rsidRPr="00EF5CB2">
        <w:rPr>
          <w:szCs w:val="24"/>
        </w:rPr>
        <w:t>на 560 и 590 кв. м общей площади;</w:t>
      </w:r>
    </w:p>
    <w:p w:rsidR="00967095" w:rsidRPr="00EF5CB2" w:rsidRDefault="00823065">
      <w:pPr>
        <w:pStyle w:val="afff0"/>
        <w:widowControl w:val="0"/>
        <w:numPr>
          <w:ilvl w:val="0"/>
          <w:numId w:val="66"/>
        </w:numPr>
        <w:adjustRightInd w:val="0"/>
        <w:spacing w:before="120" w:after="120"/>
        <w:contextualSpacing/>
        <w:jc w:val="both"/>
        <w:textAlignment w:val="baseline"/>
        <w:rPr>
          <w:szCs w:val="24"/>
        </w:rPr>
      </w:pPr>
      <w:r w:rsidRPr="00EF5CB2">
        <w:rPr>
          <w:szCs w:val="24"/>
        </w:rPr>
        <w:t>магазин на 300 кв. м торговой площади;</w:t>
      </w:r>
    </w:p>
    <w:p w:rsidR="00967095" w:rsidRPr="00EF5CB2" w:rsidRDefault="00823065">
      <w:pPr>
        <w:pStyle w:val="afff0"/>
        <w:widowControl w:val="0"/>
        <w:numPr>
          <w:ilvl w:val="0"/>
          <w:numId w:val="66"/>
        </w:numPr>
        <w:adjustRightInd w:val="0"/>
        <w:spacing w:before="120" w:after="120"/>
        <w:contextualSpacing/>
        <w:jc w:val="both"/>
        <w:textAlignment w:val="baseline"/>
        <w:rPr>
          <w:szCs w:val="24"/>
        </w:rPr>
      </w:pPr>
      <w:r w:rsidRPr="00EF5CB2">
        <w:rPr>
          <w:szCs w:val="24"/>
        </w:rPr>
        <w:t>магазин на 450 кв. м торговой площади;</w:t>
      </w:r>
    </w:p>
    <w:p w:rsidR="00967095" w:rsidRPr="00EF5CB2" w:rsidRDefault="00823065">
      <w:pPr>
        <w:pStyle w:val="afff0"/>
        <w:widowControl w:val="0"/>
        <w:numPr>
          <w:ilvl w:val="0"/>
          <w:numId w:val="66"/>
        </w:numPr>
        <w:adjustRightInd w:val="0"/>
        <w:spacing w:before="120" w:after="120"/>
        <w:contextualSpacing/>
        <w:jc w:val="both"/>
        <w:textAlignment w:val="baseline"/>
        <w:rPr>
          <w:szCs w:val="24"/>
        </w:rPr>
      </w:pPr>
      <w:r w:rsidRPr="00EF5CB2">
        <w:rPr>
          <w:szCs w:val="24"/>
        </w:rPr>
        <w:t>магазин на 490 кв. м торговой площади;</w:t>
      </w:r>
    </w:p>
    <w:p w:rsidR="00967095" w:rsidRPr="00EF5CB2" w:rsidRDefault="00823065">
      <w:pPr>
        <w:pStyle w:val="afff0"/>
        <w:widowControl w:val="0"/>
        <w:numPr>
          <w:ilvl w:val="0"/>
          <w:numId w:val="66"/>
        </w:numPr>
        <w:adjustRightInd w:val="0"/>
        <w:spacing w:before="120" w:after="120"/>
        <w:contextualSpacing/>
        <w:jc w:val="both"/>
        <w:textAlignment w:val="baseline"/>
        <w:rPr>
          <w:szCs w:val="24"/>
        </w:rPr>
      </w:pPr>
      <w:r w:rsidRPr="00EF5CB2">
        <w:rPr>
          <w:szCs w:val="24"/>
        </w:rPr>
        <w:t>магазин на 270 кв. м торговой площади;</w:t>
      </w:r>
    </w:p>
    <w:p w:rsidR="00967095" w:rsidRPr="00EF5CB2" w:rsidRDefault="00823065">
      <w:pPr>
        <w:pStyle w:val="afff0"/>
        <w:widowControl w:val="0"/>
        <w:numPr>
          <w:ilvl w:val="0"/>
          <w:numId w:val="66"/>
        </w:numPr>
        <w:adjustRightInd w:val="0"/>
        <w:spacing w:before="120" w:after="120"/>
        <w:contextualSpacing/>
        <w:jc w:val="both"/>
        <w:textAlignment w:val="baseline"/>
        <w:rPr>
          <w:szCs w:val="24"/>
        </w:rPr>
      </w:pPr>
      <w:r w:rsidRPr="00EF5CB2">
        <w:rPr>
          <w:szCs w:val="24"/>
        </w:rPr>
        <w:t>кафе на 60 мест;</w:t>
      </w:r>
    </w:p>
    <w:p w:rsidR="00967095" w:rsidRPr="00EF5CB2" w:rsidRDefault="00823065">
      <w:pPr>
        <w:pStyle w:val="afff0"/>
        <w:widowControl w:val="0"/>
        <w:numPr>
          <w:ilvl w:val="0"/>
          <w:numId w:val="66"/>
        </w:numPr>
        <w:adjustRightInd w:val="0"/>
        <w:spacing w:before="120" w:after="120"/>
        <w:contextualSpacing/>
        <w:jc w:val="both"/>
        <w:textAlignment w:val="baseline"/>
        <w:rPr>
          <w:szCs w:val="24"/>
        </w:rPr>
      </w:pPr>
      <w:r w:rsidRPr="00EF5CB2">
        <w:rPr>
          <w:szCs w:val="24"/>
        </w:rPr>
        <w:t>два кафе по 100 мест.</w:t>
      </w:r>
    </w:p>
    <w:p w:rsidR="00967095" w:rsidRPr="00EF5CB2" w:rsidRDefault="00823065" w:rsidP="00A62B85">
      <w:pPr>
        <w:pStyle w:val="19"/>
        <w:spacing w:line="276" w:lineRule="auto"/>
      </w:pPr>
      <w:r w:rsidRPr="00EF5CB2">
        <w:t>Кроме того, в границах перв</w:t>
      </w:r>
      <w:r w:rsidRPr="00EF5CB2">
        <w:t>оочередного освоения запланировано строительство следующих объектов:</w:t>
      </w:r>
    </w:p>
    <w:p w:rsidR="00967095" w:rsidRPr="00EF5CB2" w:rsidRDefault="00823065">
      <w:pPr>
        <w:pStyle w:val="afff0"/>
        <w:widowControl w:val="0"/>
        <w:numPr>
          <w:ilvl w:val="0"/>
          <w:numId w:val="67"/>
        </w:numPr>
        <w:adjustRightInd w:val="0"/>
        <w:spacing w:before="120" w:after="120" w:line="276" w:lineRule="auto"/>
        <w:contextualSpacing/>
        <w:jc w:val="both"/>
        <w:textAlignment w:val="baseline"/>
        <w:rPr>
          <w:szCs w:val="24"/>
        </w:rPr>
      </w:pPr>
      <w:r w:rsidRPr="00EF5CB2">
        <w:rPr>
          <w:szCs w:val="24"/>
        </w:rPr>
        <w:t>два магазина по 270 кв. м торговой площади.</w:t>
      </w:r>
    </w:p>
    <w:p w:rsidR="00967095" w:rsidRPr="00EF5CB2" w:rsidRDefault="00823065" w:rsidP="00A62B85">
      <w:pPr>
        <w:pStyle w:val="19"/>
        <w:spacing w:line="276" w:lineRule="auto"/>
      </w:pPr>
      <w:r w:rsidRPr="00EF5CB2">
        <w:t>Также на перспективу развития запланировано строительство КНС в микрорайон №6 «Пионерный». Площадь застройки составит 27.2 м². Общая длина прое</w:t>
      </w:r>
      <w:r w:rsidRPr="00EF5CB2">
        <w:t>к</w:t>
      </w:r>
      <w:r w:rsidRPr="00EF5CB2">
        <w:t>тируемой теплотрассы – 75,2 м, в том числе замена надземной существующей теплотрассы Ду 50 мм на Ду 80 мм – 9,6 м, прокладка подземного диаметра 57*6 мм – 65,6 м. Система теплоснабжения – закрытая.</w:t>
      </w:r>
    </w:p>
    <w:p w:rsidR="00967095" w:rsidRPr="00EF5CB2" w:rsidRDefault="00823065" w:rsidP="00A62B85">
      <w:pPr>
        <w:pStyle w:val="19"/>
        <w:spacing w:line="276" w:lineRule="auto"/>
      </w:pPr>
      <w:bookmarkStart w:id="145" w:name="_Hlk530074093"/>
      <w:r w:rsidRPr="00EF5CB2">
        <w:t xml:space="preserve">Технико-экономические показатели проекта планировки территории микрорайон № 6 «Пионерный» приведены в таблице </w:t>
      </w:r>
      <w:r w:rsidRPr="00EF5CB2">
        <w:fldChar w:fldCharType="begin"/>
      </w:r>
      <w:r w:rsidRPr="00EF5CB2">
        <w:instrText xml:space="preserve"> REF _Ref95740832 \h  \* MERGEFORMAT </w:instrText>
      </w:r>
      <w:r w:rsidRPr="00EF5CB2">
        <w:fldChar w:fldCharType="separate"/>
      </w:r>
      <w:r w:rsidR="006F21BC" w:rsidRPr="006F21BC">
        <w:t>Таблица 18</w:t>
      </w:r>
      <w:r w:rsidRPr="00EF5CB2">
        <w:fldChar w:fldCharType="end"/>
      </w:r>
      <w:r w:rsidRPr="00EF5CB2">
        <w:t>.</w:t>
      </w:r>
    </w:p>
    <w:p w:rsidR="00967095" w:rsidRPr="00EF5CB2" w:rsidRDefault="00823065" w:rsidP="006F2637">
      <w:pPr>
        <w:pStyle w:val="aff6"/>
        <w:keepNext/>
        <w:spacing w:before="120" w:after="0"/>
        <w:rPr>
          <w:rFonts w:ascii="Times New Roman" w:hAnsi="Times New Roman"/>
          <w:b/>
          <w:bCs/>
          <w:i w:val="0"/>
          <w:iCs w:val="0"/>
        </w:rPr>
      </w:pPr>
      <w:bookmarkStart w:id="146" w:name="_Ref95740832"/>
      <w:bookmarkStart w:id="147" w:name="_Toc97289054"/>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18</w:t>
      </w:r>
      <w:r w:rsidRPr="00EF5CB2">
        <w:rPr>
          <w:rFonts w:ascii="Times New Roman" w:hAnsi="Times New Roman"/>
          <w:b/>
          <w:bCs/>
          <w:i w:val="0"/>
          <w:iCs w:val="0"/>
        </w:rPr>
        <w:fldChar w:fldCharType="end"/>
      </w:r>
      <w:bookmarkEnd w:id="146"/>
      <w:r w:rsidRPr="00EF5CB2">
        <w:rPr>
          <w:rFonts w:ascii="Times New Roman" w:hAnsi="Times New Roman"/>
          <w:b/>
          <w:bCs/>
          <w:i w:val="0"/>
          <w:iCs w:val="0"/>
        </w:rPr>
        <w:t>. Технико-экономические показатели проекта планировки территории микрорайон № 6 «Пионерный»</w:t>
      </w:r>
      <w:bookmarkEnd w:id="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62"/>
        <w:gridCol w:w="5503"/>
        <w:gridCol w:w="992"/>
        <w:gridCol w:w="1135"/>
        <w:gridCol w:w="1018"/>
      </w:tblGrid>
      <w:tr w:rsidR="00281173" w:rsidTr="00A73517">
        <w:trPr>
          <w:trHeight w:val="20"/>
          <w:tblHeader/>
        </w:trPr>
        <w:tc>
          <w:tcPr>
            <w:tcW w:w="405" w:type="pct"/>
            <w:shd w:val="clear" w:color="auto" w:fill="auto"/>
            <w:vAlign w:val="center"/>
          </w:tcPr>
          <w:p w:rsidR="00967095" w:rsidRPr="00EF5CB2" w:rsidRDefault="00823065" w:rsidP="00D0130C">
            <w:pPr>
              <w:keepNext/>
              <w:spacing w:line="276" w:lineRule="auto"/>
              <w:jc w:val="center"/>
              <w:rPr>
                <w:b/>
                <w:bCs/>
                <w:sz w:val="18"/>
              </w:rPr>
            </w:pPr>
            <w:r w:rsidRPr="00EF5CB2">
              <w:rPr>
                <w:b/>
                <w:bCs/>
                <w:sz w:val="18"/>
              </w:rPr>
              <w:t>№ п/п</w:t>
            </w:r>
          </w:p>
        </w:tc>
        <w:tc>
          <w:tcPr>
            <w:tcW w:w="2923" w:type="pct"/>
            <w:shd w:val="clear" w:color="auto" w:fill="auto"/>
            <w:vAlign w:val="center"/>
          </w:tcPr>
          <w:p w:rsidR="00967095" w:rsidRPr="00EF5CB2" w:rsidRDefault="00823065" w:rsidP="00D0130C">
            <w:pPr>
              <w:keepNext/>
              <w:spacing w:line="276" w:lineRule="auto"/>
              <w:jc w:val="center"/>
              <w:rPr>
                <w:b/>
                <w:bCs/>
                <w:sz w:val="18"/>
              </w:rPr>
            </w:pPr>
            <w:r w:rsidRPr="00EF5CB2">
              <w:rPr>
                <w:b/>
                <w:bCs/>
                <w:sz w:val="18"/>
              </w:rPr>
              <w:t>Наименование показателей</w:t>
            </w:r>
          </w:p>
        </w:tc>
        <w:tc>
          <w:tcPr>
            <w:tcW w:w="527" w:type="pct"/>
            <w:shd w:val="clear" w:color="auto" w:fill="auto"/>
            <w:vAlign w:val="center"/>
          </w:tcPr>
          <w:p w:rsidR="00967095" w:rsidRPr="00EF5CB2" w:rsidRDefault="00823065" w:rsidP="00D0130C">
            <w:pPr>
              <w:keepNext/>
              <w:spacing w:line="276" w:lineRule="auto"/>
              <w:jc w:val="center"/>
              <w:rPr>
                <w:b/>
                <w:bCs/>
                <w:sz w:val="18"/>
              </w:rPr>
            </w:pPr>
            <w:r w:rsidRPr="00EF5CB2">
              <w:rPr>
                <w:b/>
                <w:bCs/>
                <w:sz w:val="18"/>
              </w:rPr>
              <w:t>Единица измерения</w:t>
            </w:r>
          </w:p>
        </w:tc>
        <w:tc>
          <w:tcPr>
            <w:tcW w:w="603" w:type="pct"/>
            <w:shd w:val="clear" w:color="auto" w:fill="auto"/>
            <w:vAlign w:val="center"/>
          </w:tcPr>
          <w:p w:rsidR="00967095" w:rsidRPr="00EF5CB2" w:rsidRDefault="00823065" w:rsidP="00D0130C">
            <w:pPr>
              <w:keepNext/>
              <w:spacing w:line="276" w:lineRule="auto"/>
              <w:jc w:val="center"/>
              <w:rPr>
                <w:b/>
                <w:bCs/>
                <w:sz w:val="18"/>
              </w:rPr>
            </w:pPr>
            <w:r w:rsidRPr="00EF5CB2">
              <w:rPr>
                <w:b/>
                <w:bCs/>
                <w:sz w:val="18"/>
              </w:rPr>
              <w:t>Современное состояние</w:t>
            </w:r>
          </w:p>
        </w:tc>
        <w:tc>
          <w:tcPr>
            <w:tcW w:w="541" w:type="pct"/>
            <w:shd w:val="clear" w:color="auto" w:fill="auto"/>
            <w:vAlign w:val="center"/>
          </w:tcPr>
          <w:p w:rsidR="00967095" w:rsidRPr="00EF5CB2" w:rsidRDefault="00823065" w:rsidP="00D0130C">
            <w:pPr>
              <w:keepNext/>
              <w:spacing w:line="276" w:lineRule="auto"/>
              <w:jc w:val="center"/>
              <w:rPr>
                <w:b/>
                <w:bCs/>
                <w:sz w:val="18"/>
              </w:rPr>
            </w:pPr>
            <w:r w:rsidRPr="00EF5CB2">
              <w:rPr>
                <w:b/>
                <w:bCs/>
                <w:sz w:val="18"/>
              </w:rPr>
              <w:t>Расчетный срок</w:t>
            </w:r>
          </w:p>
        </w:tc>
      </w:tr>
      <w:tr w:rsidR="00281173" w:rsidTr="00A73517">
        <w:trPr>
          <w:trHeight w:val="20"/>
        </w:trPr>
        <w:tc>
          <w:tcPr>
            <w:tcW w:w="405" w:type="pct"/>
            <w:shd w:val="clear" w:color="auto" w:fill="auto"/>
            <w:vAlign w:val="center"/>
          </w:tcPr>
          <w:p w:rsidR="00967095" w:rsidRPr="00EF5CB2" w:rsidRDefault="00823065" w:rsidP="00D0130C">
            <w:pPr>
              <w:spacing w:line="276" w:lineRule="auto"/>
              <w:jc w:val="center"/>
              <w:rPr>
                <w:sz w:val="18"/>
              </w:rPr>
            </w:pPr>
            <w:r w:rsidRPr="00EF5CB2">
              <w:rPr>
                <w:sz w:val="18"/>
              </w:rPr>
              <w:t>1</w:t>
            </w:r>
          </w:p>
        </w:tc>
        <w:tc>
          <w:tcPr>
            <w:tcW w:w="2923" w:type="pct"/>
            <w:shd w:val="clear" w:color="auto" w:fill="auto"/>
          </w:tcPr>
          <w:p w:rsidR="00967095" w:rsidRPr="00EF5CB2" w:rsidRDefault="00823065" w:rsidP="00D0130C">
            <w:pPr>
              <w:spacing w:line="276" w:lineRule="auto"/>
              <w:ind w:left="28"/>
              <w:rPr>
                <w:sz w:val="18"/>
              </w:rPr>
            </w:pPr>
            <w:r w:rsidRPr="00EF5CB2">
              <w:rPr>
                <w:sz w:val="18"/>
              </w:rPr>
              <w:t>Территория</w:t>
            </w:r>
          </w:p>
        </w:tc>
        <w:tc>
          <w:tcPr>
            <w:tcW w:w="527" w:type="pct"/>
            <w:shd w:val="clear" w:color="auto" w:fill="auto"/>
            <w:vAlign w:val="center"/>
          </w:tcPr>
          <w:p w:rsidR="00967095" w:rsidRPr="00EF5CB2" w:rsidRDefault="00823065" w:rsidP="00D0130C">
            <w:pPr>
              <w:spacing w:line="276" w:lineRule="auto"/>
              <w:jc w:val="center"/>
              <w:rPr>
                <w:sz w:val="18"/>
              </w:rPr>
            </w:pPr>
          </w:p>
        </w:tc>
        <w:tc>
          <w:tcPr>
            <w:tcW w:w="603" w:type="pct"/>
            <w:shd w:val="clear" w:color="auto" w:fill="auto"/>
            <w:vAlign w:val="center"/>
          </w:tcPr>
          <w:p w:rsidR="00967095" w:rsidRPr="00EF5CB2" w:rsidRDefault="00823065" w:rsidP="00D0130C">
            <w:pPr>
              <w:spacing w:line="276" w:lineRule="auto"/>
              <w:jc w:val="center"/>
              <w:rPr>
                <w:sz w:val="18"/>
              </w:rPr>
            </w:pPr>
          </w:p>
        </w:tc>
        <w:tc>
          <w:tcPr>
            <w:tcW w:w="541" w:type="pct"/>
            <w:shd w:val="clear" w:color="auto" w:fill="auto"/>
          </w:tcPr>
          <w:p w:rsidR="00967095" w:rsidRPr="00EF5CB2" w:rsidRDefault="00823065" w:rsidP="00D0130C">
            <w:pPr>
              <w:spacing w:line="276" w:lineRule="auto"/>
              <w:jc w:val="center"/>
              <w:rPr>
                <w:sz w:val="18"/>
              </w:rPr>
            </w:pPr>
          </w:p>
        </w:tc>
      </w:tr>
      <w:tr w:rsidR="00281173" w:rsidTr="00A73517">
        <w:trPr>
          <w:trHeight w:val="20"/>
        </w:trPr>
        <w:tc>
          <w:tcPr>
            <w:tcW w:w="405" w:type="pct"/>
            <w:shd w:val="clear" w:color="auto" w:fill="auto"/>
            <w:vAlign w:val="center"/>
          </w:tcPr>
          <w:p w:rsidR="00967095" w:rsidRPr="00EF5CB2" w:rsidRDefault="00823065" w:rsidP="00D0130C">
            <w:pPr>
              <w:spacing w:line="276" w:lineRule="auto"/>
              <w:jc w:val="center"/>
              <w:rPr>
                <w:sz w:val="18"/>
              </w:rPr>
            </w:pPr>
            <w:r w:rsidRPr="00EF5CB2">
              <w:rPr>
                <w:sz w:val="18"/>
              </w:rPr>
              <w:t>1.</w:t>
            </w:r>
          </w:p>
        </w:tc>
        <w:tc>
          <w:tcPr>
            <w:tcW w:w="2923" w:type="pct"/>
            <w:shd w:val="clear" w:color="auto" w:fill="auto"/>
          </w:tcPr>
          <w:p w:rsidR="00967095" w:rsidRPr="00EF5CB2" w:rsidRDefault="00823065" w:rsidP="00D0130C">
            <w:pPr>
              <w:autoSpaceDE w:val="0"/>
              <w:autoSpaceDN w:val="0"/>
              <w:adjustRightInd w:val="0"/>
              <w:spacing w:line="276" w:lineRule="auto"/>
              <w:rPr>
                <w:sz w:val="18"/>
              </w:rPr>
            </w:pPr>
            <w:r w:rsidRPr="00EF5CB2">
              <w:rPr>
                <w:sz w:val="18"/>
              </w:rPr>
              <w:t xml:space="preserve">Общая площадь территории в границах проекта </w:t>
            </w:r>
            <w:r w:rsidRPr="00EF5CB2">
              <w:rPr>
                <w:sz w:val="18"/>
              </w:rPr>
              <w:t>планировки</w:t>
            </w:r>
          </w:p>
        </w:tc>
        <w:tc>
          <w:tcPr>
            <w:tcW w:w="527" w:type="pct"/>
            <w:shd w:val="clear" w:color="auto" w:fill="auto"/>
            <w:vAlign w:val="center"/>
          </w:tcPr>
          <w:p w:rsidR="00967095" w:rsidRPr="00EF5CB2" w:rsidRDefault="00823065" w:rsidP="00D0130C">
            <w:pPr>
              <w:spacing w:line="276" w:lineRule="auto"/>
              <w:jc w:val="center"/>
              <w:rPr>
                <w:sz w:val="18"/>
              </w:rPr>
            </w:pPr>
            <w:r w:rsidRPr="00EF5CB2">
              <w:rPr>
                <w:sz w:val="18"/>
              </w:rPr>
              <w:t>га</w:t>
            </w:r>
          </w:p>
        </w:tc>
        <w:tc>
          <w:tcPr>
            <w:tcW w:w="603" w:type="pct"/>
            <w:shd w:val="clear" w:color="auto" w:fill="auto"/>
            <w:vAlign w:val="center"/>
          </w:tcPr>
          <w:p w:rsidR="00967095" w:rsidRPr="00EF5CB2" w:rsidRDefault="00823065" w:rsidP="00D0130C">
            <w:pPr>
              <w:jc w:val="center"/>
              <w:rPr>
                <w:rFonts w:cs="Courier New"/>
                <w:sz w:val="18"/>
                <w:szCs w:val="20"/>
                <w:lang w:val="en-US"/>
              </w:rPr>
            </w:pPr>
            <w:r w:rsidRPr="00EF5CB2">
              <w:rPr>
                <w:rFonts w:cs="Courier New"/>
                <w:sz w:val="18"/>
                <w:szCs w:val="20"/>
              </w:rPr>
              <w:t>20,4</w:t>
            </w:r>
          </w:p>
        </w:tc>
        <w:tc>
          <w:tcPr>
            <w:tcW w:w="541" w:type="pct"/>
            <w:shd w:val="clear" w:color="auto" w:fill="auto"/>
            <w:vAlign w:val="center"/>
          </w:tcPr>
          <w:p w:rsidR="00967095" w:rsidRPr="00EF5CB2" w:rsidRDefault="00823065" w:rsidP="00D0130C">
            <w:pPr>
              <w:jc w:val="center"/>
              <w:rPr>
                <w:rFonts w:cs="Courier New"/>
                <w:sz w:val="18"/>
                <w:szCs w:val="20"/>
                <w:lang w:val="en-US"/>
              </w:rPr>
            </w:pPr>
            <w:r w:rsidRPr="00EF5CB2">
              <w:rPr>
                <w:rFonts w:cs="Courier New"/>
                <w:sz w:val="18"/>
                <w:szCs w:val="20"/>
              </w:rPr>
              <w:t>20,4</w:t>
            </w:r>
          </w:p>
        </w:tc>
      </w:tr>
      <w:tr w:rsidR="00281173" w:rsidTr="00A73517">
        <w:trPr>
          <w:trHeight w:val="20"/>
        </w:trPr>
        <w:tc>
          <w:tcPr>
            <w:tcW w:w="405" w:type="pct"/>
            <w:shd w:val="clear" w:color="auto" w:fill="auto"/>
            <w:vAlign w:val="center"/>
          </w:tcPr>
          <w:p w:rsidR="00967095" w:rsidRPr="00EF5CB2" w:rsidRDefault="00823065" w:rsidP="00D0130C">
            <w:pPr>
              <w:spacing w:line="276" w:lineRule="auto"/>
              <w:jc w:val="center"/>
              <w:rPr>
                <w:sz w:val="18"/>
              </w:rPr>
            </w:pPr>
          </w:p>
        </w:tc>
        <w:tc>
          <w:tcPr>
            <w:tcW w:w="2923" w:type="pct"/>
            <w:shd w:val="clear" w:color="auto" w:fill="auto"/>
          </w:tcPr>
          <w:p w:rsidR="00967095" w:rsidRPr="00EF5CB2" w:rsidRDefault="00823065" w:rsidP="00D0130C">
            <w:pPr>
              <w:spacing w:line="276" w:lineRule="auto"/>
              <w:ind w:left="28"/>
              <w:rPr>
                <w:sz w:val="18"/>
              </w:rPr>
            </w:pPr>
            <w:r w:rsidRPr="00EF5CB2">
              <w:rPr>
                <w:sz w:val="18"/>
              </w:rPr>
              <w:t>в том числе территории:</w:t>
            </w:r>
          </w:p>
        </w:tc>
        <w:tc>
          <w:tcPr>
            <w:tcW w:w="527" w:type="pct"/>
            <w:shd w:val="clear" w:color="auto" w:fill="auto"/>
            <w:vAlign w:val="center"/>
          </w:tcPr>
          <w:p w:rsidR="00967095" w:rsidRPr="00EF5CB2" w:rsidRDefault="00823065" w:rsidP="00D0130C">
            <w:pPr>
              <w:spacing w:line="276" w:lineRule="auto"/>
              <w:jc w:val="center"/>
              <w:rPr>
                <w:sz w:val="18"/>
              </w:rPr>
            </w:pPr>
          </w:p>
        </w:tc>
        <w:tc>
          <w:tcPr>
            <w:tcW w:w="603" w:type="pct"/>
            <w:shd w:val="clear" w:color="auto" w:fill="auto"/>
            <w:vAlign w:val="center"/>
          </w:tcPr>
          <w:p w:rsidR="00967095" w:rsidRPr="00EF5CB2" w:rsidRDefault="00823065" w:rsidP="00D0130C">
            <w:pPr>
              <w:spacing w:line="276" w:lineRule="auto"/>
              <w:jc w:val="center"/>
              <w:rPr>
                <w:sz w:val="18"/>
              </w:rPr>
            </w:pPr>
          </w:p>
        </w:tc>
        <w:tc>
          <w:tcPr>
            <w:tcW w:w="541" w:type="pct"/>
            <w:shd w:val="clear" w:color="auto" w:fill="auto"/>
            <w:vAlign w:val="center"/>
          </w:tcPr>
          <w:p w:rsidR="00967095" w:rsidRPr="00EF5CB2" w:rsidRDefault="00823065" w:rsidP="00D0130C">
            <w:pPr>
              <w:spacing w:line="276" w:lineRule="auto"/>
              <w:jc w:val="center"/>
              <w:rPr>
                <w:sz w:val="18"/>
              </w:rPr>
            </w:pPr>
          </w:p>
        </w:tc>
      </w:tr>
      <w:tr w:rsidR="00281173" w:rsidTr="00A73517">
        <w:trPr>
          <w:trHeight w:val="20"/>
        </w:trPr>
        <w:tc>
          <w:tcPr>
            <w:tcW w:w="405" w:type="pct"/>
            <w:shd w:val="clear" w:color="auto" w:fill="auto"/>
            <w:vAlign w:val="center"/>
          </w:tcPr>
          <w:p w:rsidR="00967095" w:rsidRPr="00EF5CB2" w:rsidRDefault="00823065" w:rsidP="00D0130C">
            <w:pPr>
              <w:jc w:val="center"/>
              <w:rPr>
                <w:sz w:val="18"/>
                <w:szCs w:val="20"/>
              </w:rPr>
            </w:pPr>
            <w:r w:rsidRPr="00EF5CB2">
              <w:rPr>
                <w:sz w:val="18"/>
                <w:szCs w:val="20"/>
              </w:rPr>
              <w:t>1.1</w:t>
            </w:r>
          </w:p>
        </w:tc>
        <w:tc>
          <w:tcPr>
            <w:tcW w:w="2923" w:type="pct"/>
            <w:shd w:val="clear" w:color="auto" w:fill="auto"/>
            <w:vAlign w:val="center"/>
          </w:tcPr>
          <w:p w:rsidR="00967095" w:rsidRPr="00EF5CB2" w:rsidRDefault="00823065" w:rsidP="00D0130C">
            <w:pPr>
              <w:ind w:left="28"/>
              <w:rPr>
                <w:rFonts w:cs="Courier New"/>
                <w:sz w:val="18"/>
                <w:szCs w:val="20"/>
              </w:rPr>
            </w:pPr>
            <w:r w:rsidRPr="00EF5CB2">
              <w:rPr>
                <w:rFonts w:cs="Courier New"/>
                <w:sz w:val="18"/>
                <w:szCs w:val="20"/>
              </w:rPr>
              <w:t>жилая территория</w:t>
            </w:r>
          </w:p>
        </w:tc>
        <w:tc>
          <w:tcPr>
            <w:tcW w:w="527" w:type="pct"/>
            <w:shd w:val="clear" w:color="auto" w:fill="auto"/>
            <w:vAlign w:val="center"/>
          </w:tcPr>
          <w:p w:rsidR="00967095" w:rsidRPr="00EF5CB2" w:rsidRDefault="00823065" w:rsidP="00D0130C">
            <w:pPr>
              <w:spacing w:line="276" w:lineRule="auto"/>
              <w:jc w:val="center"/>
              <w:rPr>
                <w:sz w:val="18"/>
              </w:rPr>
            </w:pPr>
            <w:r w:rsidRPr="00EF5CB2">
              <w:rPr>
                <w:sz w:val="18"/>
              </w:rPr>
              <w:t>га</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10,30</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13,73</w:t>
            </w:r>
          </w:p>
        </w:tc>
      </w:tr>
      <w:tr w:rsidR="00281173" w:rsidTr="00A73517">
        <w:trPr>
          <w:trHeight w:val="20"/>
        </w:trPr>
        <w:tc>
          <w:tcPr>
            <w:tcW w:w="405" w:type="pct"/>
            <w:shd w:val="clear" w:color="auto" w:fill="auto"/>
            <w:vAlign w:val="center"/>
          </w:tcPr>
          <w:p w:rsidR="00967095" w:rsidRPr="00EF5CB2" w:rsidRDefault="00823065" w:rsidP="00D0130C">
            <w:pPr>
              <w:jc w:val="center"/>
              <w:rPr>
                <w:sz w:val="18"/>
                <w:szCs w:val="20"/>
              </w:rPr>
            </w:pPr>
            <w:r w:rsidRPr="00EF5CB2">
              <w:rPr>
                <w:sz w:val="18"/>
                <w:szCs w:val="20"/>
              </w:rPr>
              <w:t>1.2</w:t>
            </w:r>
          </w:p>
        </w:tc>
        <w:tc>
          <w:tcPr>
            <w:tcW w:w="2923" w:type="pct"/>
            <w:shd w:val="clear" w:color="auto" w:fill="auto"/>
            <w:vAlign w:val="center"/>
          </w:tcPr>
          <w:p w:rsidR="00967095" w:rsidRPr="00EF5CB2" w:rsidRDefault="00823065" w:rsidP="00D0130C">
            <w:pPr>
              <w:ind w:left="28"/>
              <w:rPr>
                <w:rFonts w:cs="Courier New"/>
                <w:sz w:val="18"/>
              </w:rPr>
            </w:pPr>
            <w:r w:rsidRPr="00EF5CB2">
              <w:rPr>
                <w:rFonts w:cs="Courier New"/>
                <w:sz w:val="18"/>
                <w:szCs w:val="20"/>
              </w:rPr>
              <w:t>участки учреждений и предприятий обслуживания</w:t>
            </w:r>
          </w:p>
        </w:tc>
        <w:tc>
          <w:tcPr>
            <w:tcW w:w="527" w:type="pct"/>
            <w:shd w:val="clear" w:color="auto" w:fill="auto"/>
            <w:vAlign w:val="center"/>
          </w:tcPr>
          <w:p w:rsidR="00967095" w:rsidRPr="00EF5CB2" w:rsidRDefault="00823065" w:rsidP="00D0130C">
            <w:pPr>
              <w:jc w:val="center"/>
              <w:rPr>
                <w:sz w:val="18"/>
              </w:rPr>
            </w:pPr>
            <w:r w:rsidRPr="00EF5CB2">
              <w:rPr>
                <w:sz w:val="18"/>
              </w:rPr>
              <w:t>га</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1,30</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2,20</w:t>
            </w:r>
          </w:p>
        </w:tc>
      </w:tr>
      <w:tr w:rsidR="00281173" w:rsidTr="00A73517">
        <w:trPr>
          <w:trHeight w:val="20"/>
        </w:trPr>
        <w:tc>
          <w:tcPr>
            <w:tcW w:w="405" w:type="pct"/>
            <w:shd w:val="clear" w:color="auto" w:fill="auto"/>
            <w:vAlign w:val="center"/>
          </w:tcPr>
          <w:p w:rsidR="00967095" w:rsidRPr="00EF5CB2" w:rsidRDefault="00823065" w:rsidP="00D0130C">
            <w:pPr>
              <w:jc w:val="center"/>
              <w:rPr>
                <w:sz w:val="18"/>
                <w:szCs w:val="20"/>
              </w:rPr>
            </w:pPr>
            <w:r w:rsidRPr="00EF5CB2">
              <w:rPr>
                <w:sz w:val="18"/>
                <w:szCs w:val="20"/>
              </w:rPr>
              <w:t>1.3</w:t>
            </w:r>
          </w:p>
        </w:tc>
        <w:tc>
          <w:tcPr>
            <w:tcW w:w="2923" w:type="pct"/>
            <w:shd w:val="clear" w:color="auto" w:fill="auto"/>
            <w:vAlign w:val="center"/>
          </w:tcPr>
          <w:p w:rsidR="00967095" w:rsidRPr="00EF5CB2" w:rsidRDefault="00823065" w:rsidP="00D0130C">
            <w:pPr>
              <w:ind w:left="28"/>
              <w:rPr>
                <w:rFonts w:cs="Courier New"/>
                <w:sz w:val="18"/>
                <w:szCs w:val="20"/>
              </w:rPr>
            </w:pPr>
            <w:r w:rsidRPr="00EF5CB2">
              <w:rPr>
                <w:rFonts w:cs="Courier New"/>
                <w:sz w:val="18"/>
                <w:szCs w:val="20"/>
              </w:rPr>
              <w:t>улицы, проезды, тротуары, парковки, озеленение общего пользования</w:t>
            </w:r>
          </w:p>
        </w:tc>
        <w:tc>
          <w:tcPr>
            <w:tcW w:w="527" w:type="pct"/>
            <w:shd w:val="clear" w:color="auto" w:fill="auto"/>
            <w:vAlign w:val="center"/>
          </w:tcPr>
          <w:p w:rsidR="00967095" w:rsidRPr="00EF5CB2" w:rsidRDefault="00823065" w:rsidP="00D0130C">
            <w:pPr>
              <w:jc w:val="center"/>
              <w:rPr>
                <w:sz w:val="18"/>
              </w:rPr>
            </w:pPr>
            <w:r w:rsidRPr="00EF5CB2">
              <w:rPr>
                <w:sz w:val="18"/>
              </w:rPr>
              <w:t>га</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7,73</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3,35</w:t>
            </w:r>
          </w:p>
        </w:tc>
      </w:tr>
      <w:tr w:rsidR="00281173" w:rsidTr="00A73517">
        <w:trPr>
          <w:trHeight w:val="20"/>
        </w:trPr>
        <w:tc>
          <w:tcPr>
            <w:tcW w:w="405" w:type="pct"/>
            <w:shd w:val="clear" w:color="auto" w:fill="auto"/>
            <w:vAlign w:val="center"/>
          </w:tcPr>
          <w:p w:rsidR="00967095" w:rsidRPr="00EF5CB2" w:rsidRDefault="00823065" w:rsidP="00D0130C">
            <w:pPr>
              <w:jc w:val="center"/>
              <w:rPr>
                <w:sz w:val="18"/>
                <w:szCs w:val="20"/>
              </w:rPr>
            </w:pPr>
            <w:r w:rsidRPr="00EF5CB2">
              <w:rPr>
                <w:sz w:val="18"/>
                <w:szCs w:val="20"/>
              </w:rPr>
              <w:t>1.4</w:t>
            </w:r>
          </w:p>
        </w:tc>
        <w:tc>
          <w:tcPr>
            <w:tcW w:w="2923" w:type="pct"/>
            <w:shd w:val="clear" w:color="auto" w:fill="auto"/>
            <w:vAlign w:val="center"/>
          </w:tcPr>
          <w:p w:rsidR="00967095" w:rsidRPr="00EF5CB2" w:rsidRDefault="00823065" w:rsidP="00D0130C">
            <w:pPr>
              <w:ind w:left="28"/>
              <w:rPr>
                <w:rFonts w:cs="Courier New"/>
                <w:sz w:val="18"/>
                <w:szCs w:val="20"/>
              </w:rPr>
            </w:pPr>
            <w:r w:rsidRPr="00EF5CB2">
              <w:rPr>
                <w:rFonts w:cs="Courier New"/>
                <w:sz w:val="18"/>
                <w:szCs w:val="20"/>
              </w:rPr>
              <w:t xml:space="preserve">коммунально-складская территория </w:t>
            </w:r>
          </w:p>
        </w:tc>
        <w:tc>
          <w:tcPr>
            <w:tcW w:w="527" w:type="pct"/>
            <w:shd w:val="clear" w:color="auto" w:fill="auto"/>
            <w:vAlign w:val="center"/>
          </w:tcPr>
          <w:p w:rsidR="00967095" w:rsidRPr="00EF5CB2" w:rsidRDefault="00823065" w:rsidP="00D0130C">
            <w:pPr>
              <w:jc w:val="center"/>
              <w:rPr>
                <w:sz w:val="18"/>
              </w:rPr>
            </w:pPr>
            <w:r w:rsidRPr="00EF5CB2">
              <w:rPr>
                <w:sz w:val="18"/>
              </w:rPr>
              <w:t>га</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0,52</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0,52</w:t>
            </w:r>
          </w:p>
        </w:tc>
      </w:tr>
      <w:tr w:rsidR="00281173" w:rsidTr="00A73517">
        <w:trPr>
          <w:trHeight w:val="20"/>
        </w:trPr>
        <w:tc>
          <w:tcPr>
            <w:tcW w:w="405" w:type="pct"/>
            <w:shd w:val="clear" w:color="auto" w:fill="auto"/>
            <w:vAlign w:val="center"/>
          </w:tcPr>
          <w:p w:rsidR="00967095" w:rsidRPr="00EF5CB2" w:rsidRDefault="00823065" w:rsidP="00D0130C">
            <w:pPr>
              <w:jc w:val="center"/>
              <w:rPr>
                <w:sz w:val="18"/>
                <w:szCs w:val="20"/>
              </w:rPr>
            </w:pPr>
            <w:r w:rsidRPr="00EF5CB2">
              <w:rPr>
                <w:sz w:val="18"/>
                <w:szCs w:val="20"/>
              </w:rPr>
              <w:t>1.5</w:t>
            </w:r>
          </w:p>
        </w:tc>
        <w:tc>
          <w:tcPr>
            <w:tcW w:w="2923" w:type="pct"/>
            <w:shd w:val="clear" w:color="auto" w:fill="auto"/>
            <w:vAlign w:val="center"/>
          </w:tcPr>
          <w:p w:rsidR="00967095" w:rsidRPr="00EF5CB2" w:rsidRDefault="00823065" w:rsidP="00D0130C">
            <w:pPr>
              <w:ind w:left="28"/>
              <w:rPr>
                <w:rFonts w:cs="Courier New"/>
                <w:sz w:val="18"/>
                <w:szCs w:val="20"/>
              </w:rPr>
            </w:pPr>
            <w:r w:rsidRPr="00EF5CB2">
              <w:rPr>
                <w:rFonts w:cs="Courier New"/>
                <w:sz w:val="18"/>
                <w:szCs w:val="20"/>
              </w:rPr>
              <w:t>рекреационные зоны</w:t>
            </w:r>
          </w:p>
        </w:tc>
        <w:tc>
          <w:tcPr>
            <w:tcW w:w="527" w:type="pct"/>
            <w:shd w:val="clear" w:color="auto" w:fill="auto"/>
            <w:vAlign w:val="center"/>
          </w:tcPr>
          <w:p w:rsidR="00967095" w:rsidRPr="00EF5CB2" w:rsidRDefault="00823065" w:rsidP="00D0130C">
            <w:pPr>
              <w:jc w:val="center"/>
              <w:rPr>
                <w:sz w:val="18"/>
              </w:rPr>
            </w:pPr>
            <w:r w:rsidRPr="00EF5CB2">
              <w:rPr>
                <w:sz w:val="18"/>
              </w:rPr>
              <w:t>га</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0,60</w:t>
            </w:r>
          </w:p>
        </w:tc>
      </w:tr>
      <w:tr w:rsidR="00281173" w:rsidTr="00A73517">
        <w:trPr>
          <w:trHeight w:val="20"/>
        </w:trPr>
        <w:tc>
          <w:tcPr>
            <w:tcW w:w="405" w:type="pct"/>
            <w:shd w:val="clear" w:color="auto" w:fill="auto"/>
            <w:vAlign w:val="center"/>
          </w:tcPr>
          <w:p w:rsidR="00967095" w:rsidRPr="00EF5CB2" w:rsidRDefault="00823065" w:rsidP="00D0130C">
            <w:pPr>
              <w:spacing w:line="276" w:lineRule="auto"/>
              <w:jc w:val="center"/>
              <w:rPr>
                <w:sz w:val="18"/>
              </w:rPr>
            </w:pPr>
            <w:r w:rsidRPr="00EF5CB2">
              <w:rPr>
                <w:sz w:val="18"/>
              </w:rPr>
              <w:t>2</w:t>
            </w:r>
          </w:p>
        </w:tc>
        <w:tc>
          <w:tcPr>
            <w:tcW w:w="2923" w:type="pct"/>
            <w:shd w:val="clear" w:color="auto" w:fill="auto"/>
            <w:vAlign w:val="center"/>
          </w:tcPr>
          <w:p w:rsidR="00967095" w:rsidRPr="00EF5CB2" w:rsidRDefault="00823065" w:rsidP="00D0130C">
            <w:pPr>
              <w:spacing w:line="276" w:lineRule="auto"/>
              <w:ind w:left="28"/>
              <w:rPr>
                <w:sz w:val="18"/>
              </w:rPr>
            </w:pPr>
            <w:r w:rsidRPr="00EF5CB2">
              <w:rPr>
                <w:sz w:val="18"/>
              </w:rPr>
              <w:t>Население</w:t>
            </w:r>
          </w:p>
        </w:tc>
        <w:tc>
          <w:tcPr>
            <w:tcW w:w="527" w:type="pct"/>
            <w:shd w:val="clear" w:color="auto" w:fill="auto"/>
            <w:vAlign w:val="center"/>
          </w:tcPr>
          <w:p w:rsidR="00967095" w:rsidRPr="00EF5CB2" w:rsidRDefault="00823065" w:rsidP="00D0130C">
            <w:pPr>
              <w:spacing w:line="276" w:lineRule="auto"/>
              <w:jc w:val="center"/>
              <w:rPr>
                <w:sz w:val="18"/>
              </w:rPr>
            </w:pPr>
          </w:p>
        </w:tc>
        <w:tc>
          <w:tcPr>
            <w:tcW w:w="603" w:type="pct"/>
            <w:shd w:val="clear" w:color="auto" w:fill="auto"/>
            <w:vAlign w:val="center"/>
          </w:tcPr>
          <w:p w:rsidR="00967095" w:rsidRPr="00EF5CB2" w:rsidRDefault="00823065" w:rsidP="00D0130C">
            <w:pPr>
              <w:spacing w:line="276" w:lineRule="auto"/>
              <w:jc w:val="center"/>
              <w:rPr>
                <w:sz w:val="18"/>
              </w:rPr>
            </w:pPr>
          </w:p>
        </w:tc>
        <w:tc>
          <w:tcPr>
            <w:tcW w:w="541" w:type="pct"/>
            <w:shd w:val="clear" w:color="auto" w:fill="auto"/>
            <w:vAlign w:val="center"/>
          </w:tcPr>
          <w:p w:rsidR="00967095" w:rsidRPr="00EF5CB2" w:rsidRDefault="00823065" w:rsidP="00D0130C">
            <w:pPr>
              <w:spacing w:line="276" w:lineRule="auto"/>
              <w:jc w:val="center"/>
              <w:rPr>
                <w:sz w:val="18"/>
              </w:rPr>
            </w:pPr>
          </w:p>
        </w:tc>
      </w:tr>
      <w:tr w:rsidR="00281173" w:rsidTr="00A73517">
        <w:trPr>
          <w:trHeight w:val="20"/>
        </w:trPr>
        <w:tc>
          <w:tcPr>
            <w:tcW w:w="405" w:type="pct"/>
            <w:shd w:val="clear" w:color="auto" w:fill="auto"/>
            <w:vAlign w:val="center"/>
          </w:tcPr>
          <w:p w:rsidR="00967095" w:rsidRPr="00EF5CB2" w:rsidRDefault="00823065" w:rsidP="00D0130C">
            <w:pPr>
              <w:spacing w:line="276" w:lineRule="auto"/>
              <w:jc w:val="center"/>
              <w:rPr>
                <w:sz w:val="18"/>
              </w:rPr>
            </w:pPr>
            <w:r w:rsidRPr="00EF5CB2">
              <w:rPr>
                <w:sz w:val="18"/>
              </w:rPr>
              <w:t>2.1</w:t>
            </w:r>
          </w:p>
        </w:tc>
        <w:tc>
          <w:tcPr>
            <w:tcW w:w="2923" w:type="pct"/>
            <w:shd w:val="clear" w:color="auto" w:fill="auto"/>
          </w:tcPr>
          <w:p w:rsidR="00967095" w:rsidRPr="00EF5CB2" w:rsidRDefault="00823065" w:rsidP="00D0130C">
            <w:pPr>
              <w:spacing w:line="276" w:lineRule="auto"/>
              <w:ind w:left="28"/>
              <w:rPr>
                <w:sz w:val="18"/>
              </w:rPr>
            </w:pPr>
            <w:r w:rsidRPr="00EF5CB2">
              <w:rPr>
                <w:sz w:val="18"/>
              </w:rPr>
              <w:t>Численность населения</w:t>
            </w:r>
          </w:p>
        </w:tc>
        <w:tc>
          <w:tcPr>
            <w:tcW w:w="527" w:type="pct"/>
            <w:shd w:val="clear" w:color="auto" w:fill="auto"/>
            <w:vAlign w:val="center"/>
          </w:tcPr>
          <w:p w:rsidR="00967095" w:rsidRPr="00EF5CB2" w:rsidRDefault="00823065" w:rsidP="00D0130C">
            <w:pPr>
              <w:spacing w:line="276" w:lineRule="auto"/>
              <w:jc w:val="center"/>
              <w:rPr>
                <w:sz w:val="18"/>
              </w:rPr>
            </w:pPr>
            <w:r w:rsidRPr="00EF5CB2">
              <w:rPr>
                <w:sz w:val="18"/>
              </w:rPr>
              <w:t>чел.</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2962</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4020</w:t>
            </w:r>
          </w:p>
        </w:tc>
      </w:tr>
      <w:tr w:rsidR="00281173" w:rsidTr="00A73517">
        <w:trPr>
          <w:trHeight w:val="20"/>
        </w:trPr>
        <w:tc>
          <w:tcPr>
            <w:tcW w:w="405" w:type="pct"/>
            <w:shd w:val="clear" w:color="auto" w:fill="auto"/>
            <w:vAlign w:val="center"/>
          </w:tcPr>
          <w:p w:rsidR="00967095" w:rsidRPr="00EF5CB2" w:rsidRDefault="00823065" w:rsidP="00D0130C">
            <w:pPr>
              <w:spacing w:line="276" w:lineRule="auto"/>
              <w:jc w:val="center"/>
              <w:rPr>
                <w:sz w:val="18"/>
              </w:rPr>
            </w:pPr>
            <w:r w:rsidRPr="00EF5CB2">
              <w:rPr>
                <w:sz w:val="18"/>
              </w:rPr>
              <w:t>2.2</w:t>
            </w:r>
          </w:p>
        </w:tc>
        <w:tc>
          <w:tcPr>
            <w:tcW w:w="2923" w:type="pct"/>
            <w:shd w:val="clear" w:color="auto" w:fill="auto"/>
          </w:tcPr>
          <w:p w:rsidR="00967095" w:rsidRPr="00EF5CB2" w:rsidRDefault="00823065" w:rsidP="00D0130C">
            <w:pPr>
              <w:spacing w:line="276" w:lineRule="auto"/>
              <w:ind w:left="28"/>
              <w:rPr>
                <w:sz w:val="18"/>
              </w:rPr>
            </w:pPr>
            <w:r w:rsidRPr="00EF5CB2">
              <w:rPr>
                <w:sz w:val="18"/>
              </w:rPr>
              <w:t>Плотность населения</w:t>
            </w:r>
          </w:p>
        </w:tc>
        <w:tc>
          <w:tcPr>
            <w:tcW w:w="527" w:type="pct"/>
            <w:shd w:val="clear" w:color="auto" w:fill="auto"/>
            <w:vAlign w:val="center"/>
          </w:tcPr>
          <w:p w:rsidR="00967095" w:rsidRPr="00EF5CB2" w:rsidRDefault="00823065" w:rsidP="00D0130C">
            <w:pPr>
              <w:spacing w:line="276" w:lineRule="auto"/>
              <w:jc w:val="center"/>
              <w:rPr>
                <w:sz w:val="18"/>
              </w:rPr>
            </w:pPr>
            <w:r w:rsidRPr="00EF5CB2">
              <w:rPr>
                <w:sz w:val="18"/>
              </w:rPr>
              <w:t>чел/га</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145</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197</w:t>
            </w:r>
          </w:p>
        </w:tc>
      </w:tr>
      <w:tr w:rsidR="00281173" w:rsidTr="00A73517">
        <w:trPr>
          <w:trHeight w:val="20"/>
        </w:trPr>
        <w:tc>
          <w:tcPr>
            <w:tcW w:w="405" w:type="pct"/>
            <w:shd w:val="clear" w:color="auto" w:fill="auto"/>
            <w:vAlign w:val="center"/>
          </w:tcPr>
          <w:p w:rsidR="00967095" w:rsidRPr="00EF5CB2" w:rsidRDefault="00823065" w:rsidP="00D0130C">
            <w:pPr>
              <w:spacing w:line="276" w:lineRule="auto"/>
              <w:jc w:val="center"/>
              <w:rPr>
                <w:sz w:val="18"/>
              </w:rPr>
            </w:pPr>
            <w:r w:rsidRPr="00EF5CB2">
              <w:rPr>
                <w:sz w:val="18"/>
              </w:rPr>
              <w:t>3.</w:t>
            </w:r>
          </w:p>
        </w:tc>
        <w:tc>
          <w:tcPr>
            <w:tcW w:w="2923" w:type="pct"/>
            <w:shd w:val="clear" w:color="auto" w:fill="auto"/>
          </w:tcPr>
          <w:p w:rsidR="00967095" w:rsidRPr="00EF5CB2" w:rsidRDefault="00823065" w:rsidP="00D0130C">
            <w:pPr>
              <w:spacing w:line="276" w:lineRule="auto"/>
              <w:ind w:left="28"/>
              <w:rPr>
                <w:sz w:val="18"/>
              </w:rPr>
            </w:pPr>
            <w:r w:rsidRPr="00EF5CB2">
              <w:rPr>
                <w:sz w:val="18"/>
              </w:rPr>
              <w:t>Жилищный фонд</w:t>
            </w:r>
          </w:p>
        </w:tc>
        <w:tc>
          <w:tcPr>
            <w:tcW w:w="527" w:type="pct"/>
            <w:shd w:val="clear" w:color="auto" w:fill="auto"/>
            <w:vAlign w:val="center"/>
          </w:tcPr>
          <w:p w:rsidR="00967095" w:rsidRPr="00EF5CB2" w:rsidRDefault="00823065" w:rsidP="00D0130C">
            <w:pPr>
              <w:spacing w:line="276" w:lineRule="auto"/>
              <w:jc w:val="center"/>
              <w:rPr>
                <w:sz w:val="18"/>
              </w:rPr>
            </w:pPr>
            <w:r w:rsidRPr="00EF5CB2">
              <w:rPr>
                <w:sz w:val="18"/>
              </w:rPr>
              <w:t>тыс. кв. м</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43,63</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112,40</w:t>
            </w:r>
          </w:p>
        </w:tc>
      </w:tr>
      <w:tr w:rsidR="00281173" w:rsidTr="00A73517">
        <w:trPr>
          <w:trHeight w:val="20"/>
        </w:trPr>
        <w:tc>
          <w:tcPr>
            <w:tcW w:w="405" w:type="pct"/>
            <w:shd w:val="clear" w:color="auto" w:fill="auto"/>
            <w:vAlign w:val="center"/>
          </w:tcPr>
          <w:p w:rsidR="00967095" w:rsidRPr="00EF5CB2" w:rsidRDefault="00823065" w:rsidP="00D0130C">
            <w:pPr>
              <w:spacing w:line="276" w:lineRule="auto"/>
              <w:jc w:val="center"/>
              <w:rPr>
                <w:sz w:val="18"/>
              </w:rPr>
            </w:pPr>
            <w:r w:rsidRPr="00EF5CB2">
              <w:rPr>
                <w:sz w:val="18"/>
              </w:rPr>
              <w:t>3.1</w:t>
            </w:r>
          </w:p>
        </w:tc>
        <w:tc>
          <w:tcPr>
            <w:tcW w:w="2923" w:type="pct"/>
            <w:shd w:val="clear" w:color="auto" w:fill="auto"/>
          </w:tcPr>
          <w:p w:rsidR="00967095" w:rsidRPr="00EF5CB2" w:rsidRDefault="00823065" w:rsidP="00D0130C">
            <w:pPr>
              <w:spacing w:line="276" w:lineRule="auto"/>
              <w:ind w:left="28"/>
              <w:rPr>
                <w:sz w:val="18"/>
              </w:rPr>
            </w:pPr>
            <w:r w:rsidRPr="00EF5CB2">
              <w:rPr>
                <w:sz w:val="18"/>
              </w:rPr>
              <w:t>Новое жилищное строительство</w:t>
            </w:r>
          </w:p>
        </w:tc>
        <w:tc>
          <w:tcPr>
            <w:tcW w:w="527" w:type="pct"/>
            <w:shd w:val="clear" w:color="auto" w:fill="auto"/>
            <w:vAlign w:val="center"/>
          </w:tcPr>
          <w:p w:rsidR="00967095" w:rsidRPr="00EF5CB2" w:rsidRDefault="00823065" w:rsidP="00D0130C">
            <w:pPr>
              <w:spacing w:line="276" w:lineRule="auto"/>
              <w:jc w:val="center"/>
              <w:rPr>
                <w:sz w:val="18"/>
              </w:rPr>
            </w:pPr>
            <w:r w:rsidRPr="00EF5CB2">
              <w:rPr>
                <w:sz w:val="18"/>
              </w:rPr>
              <w:t>тыс. кв. м</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69,50</w:t>
            </w:r>
          </w:p>
        </w:tc>
      </w:tr>
      <w:tr w:rsidR="00281173" w:rsidTr="00A73517">
        <w:trPr>
          <w:trHeight w:val="20"/>
        </w:trPr>
        <w:tc>
          <w:tcPr>
            <w:tcW w:w="405" w:type="pct"/>
            <w:shd w:val="clear" w:color="auto" w:fill="auto"/>
            <w:vAlign w:val="center"/>
          </w:tcPr>
          <w:p w:rsidR="00967095" w:rsidRPr="00EF5CB2" w:rsidRDefault="00823065" w:rsidP="00D0130C">
            <w:pPr>
              <w:spacing w:line="276" w:lineRule="auto"/>
              <w:jc w:val="center"/>
              <w:rPr>
                <w:sz w:val="18"/>
              </w:rPr>
            </w:pPr>
            <w:r w:rsidRPr="00EF5CB2">
              <w:rPr>
                <w:sz w:val="18"/>
              </w:rPr>
              <w:t>3.2</w:t>
            </w:r>
          </w:p>
        </w:tc>
        <w:tc>
          <w:tcPr>
            <w:tcW w:w="2923" w:type="pct"/>
            <w:shd w:val="clear" w:color="auto" w:fill="auto"/>
            <w:vAlign w:val="center"/>
          </w:tcPr>
          <w:p w:rsidR="00967095" w:rsidRPr="00EF5CB2" w:rsidRDefault="00823065" w:rsidP="00D0130C">
            <w:pPr>
              <w:spacing w:line="276" w:lineRule="auto"/>
              <w:ind w:left="28"/>
              <w:rPr>
                <w:sz w:val="18"/>
              </w:rPr>
            </w:pPr>
            <w:r w:rsidRPr="00EF5CB2">
              <w:rPr>
                <w:sz w:val="18"/>
              </w:rPr>
              <w:t>Средняя этажность застройки</w:t>
            </w:r>
          </w:p>
        </w:tc>
        <w:tc>
          <w:tcPr>
            <w:tcW w:w="527" w:type="pct"/>
            <w:shd w:val="clear" w:color="auto" w:fill="auto"/>
            <w:vAlign w:val="center"/>
          </w:tcPr>
          <w:p w:rsidR="00967095" w:rsidRPr="00EF5CB2" w:rsidRDefault="00823065" w:rsidP="00D0130C">
            <w:pPr>
              <w:spacing w:line="276" w:lineRule="auto"/>
              <w:jc w:val="center"/>
              <w:rPr>
                <w:sz w:val="18"/>
              </w:rPr>
            </w:pPr>
            <w:r w:rsidRPr="00EF5CB2">
              <w:rPr>
                <w:sz w:val="18"/>
              </w:rPr>
              <w:t>этаж</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3, 9, 10</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9-16</w:t>
            </w:r>
          </w:p>
        </w:tc>
      </w:tr>
      <w:tr w:rsidR="00281173" w:rsidTr="00A73517">
        <w:trPr>
          <w:trHeight w:val="20"/>
        </w:trPr>
        <w:tc>
          <w:tcPr>
            <w:tcW w:w="405" w:type="pct"/>
            <w:shd w:val="clear" w:color="auto" w:fill="auto"/>
            <w:vAlign w:val="center"/>
          </w:tcPr>
          <w:p w:rsidR="00967095" w:rsidRPr="00EF5CB2" w:rsidRDefault="00823065" w:rsidP="00D0130C">
            <w:pPr>
              <w:spacing w:line="276" w:lineRule="auto"/>
              <w:jc w:val="center"/>
              <w:rPr>
                <w:sz w:val="18"/>
              </w:rPr>
            </w:pPr>
            <w:r w:rsidRPr="00EF5CB2">
              <w:rPr>
                <w:sz w:val="18"/>
              </w:rPr>
              <w:t>3.3</w:t>
            </w:r>
          </w:p>
        </w:tc>
        <w:tc>
          <w:tcPr>
            <w:tcW w:w="2923" w:type="pct"/>
            <w:shd w:val="clear" w:color="auto" w:fill="auto"/>
            <w:vAlign w:val="center"/>
          </w:tcPr>
          <w:p w:rsidR="00967095" w:rsidRPr="00EF5CB2" w:rsidRDefault="00823065" w:rsidP="00D0130C">
            <w:pPr>
              <w:spacing w:line="276" w:lineRule="auto"/>
              <w:ind w:left="28"/>
              <w:rPr>
                <w:sz w:val="18"/>
              </w:rPr>
            </w:pPr>
            <w:r w:rsidRPr="00EF5CB2">
              <w:rPr>
                <w:sz w:val="18"/>
              </w:rPr>
              <w:t>Количество жилых домов</w:t>
            </w:r>
          </w:p>
        </w:tc>
        <w:tc>
          <w:tcPr>
            <w:tcW w:w="527" w:type="pct"/>
            <w:shd w:val="clear" w:color="auto" w:fill="auto"/>
            <w:vAlign w:val="center"/>
          </w:tcPr>
          <w:p w:rsidR="00967095" w:rsidRPr="00EF5CB2" w:rsidRDefault="00823065" w:rsidP="00D0130C">
            <w:pPr>
              <w:spacing w:line="276" w:lineRule="auto"/>
              <w:jc w:val="center"/>
              <w:rPr>
                <w:sz w:val="18"/>
              </w:rPr>
            </w:pPr>
            <w:r w:rsidRPr="00EF5CB2">
              <w:rPr>
                <w:sz w:val="18"/>
              </w:rPr>
              <w:t>кол-во</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29</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21</w:t>
            </w:r>
          </w:p>
        </w:tc>
      </w:tr>
      <w:tr w:rsidR="00281173" w:rsidTr="00A73517">
        <w:trPr>
          <w:trHeight w:val="20"/>
        </w:trPr>
        <w:tc>
          <w:tcPr>
            <w:tcW w:w="405" w:type="pct"/>
            <w:shd w:val="clear" w:color="auto" w:fill="auto"/>
            <w:vAlign w:val="center"/>
          </w:tcPr>
          <w:p w:rsidR="00967095" w:rsidRPr="00EF5CB2" w:rsidRDefault="00823065" w:rsidP="00D0130C">
            <w:pPr>
              <w:spacing w:line="276" w:lineRule="auto"/>
              <w:jc w:val="center"/>
              <w:rPr>
                <w:sz w:val="18"/>
              </w:rPr>
            </w:pPr>
            <w:r w:rsidRPr="00EF5CB2">
              <w:rPr>
                <w:sz w:val="18"/>
              </w:rPr>
              <w:t>4</w:t>
            </w:r>
          </w:p>
        </w:tc>
        <w:tc>
          <w:tcPr>
            <w:tcW w:w="2923" w:type="pct"/>
            <w:shd w:val="clear" w:color="auto" w:fill="auto"/>
          </w:tcPr>
          <w:p w:rsidR="00967095" w:rsidRPr="00EF5CB2" w:rsidRDefault="00823065" w:rsidP="00D0130C">
            <w:pPr>
              <w:spacing w:line="276" w:lineRule="auto"/>
              <w:ind w:left="28"/>
              <w:rPr>
                <w:sz w:val="18"/>
              </w:rPr>
            </w:pPr>
            <w:r w:rsidRPr="00EF5CB2">
              <w:rPr>
                <w:sz w:val="18"/>
              </w:rPr>
              <w:t xml:space="preserve">Объекты и учреждения обслуживания населения, размещаемые в границах проектирования </w:t>
            </w:r>
          </w:p>
        </w:tc>
        <w:tc>
          <w:tcPr>
            <w:tcW w:w="527" w:type="pct"/>
            <w:shd w:val="clear" w:color="auto" w:fill="auto"/>
            <w:vAlign w:val="center"/>
          </w:tcPr>
          <w:p w:rsidR="00967095" w:rsidRPr="00EF5CB2" w:rsidRDefault="00823065" w:rsidP="00D0130C">
            <w:pPr>
              <w:spacing w:line="276" w:lineRule="auto"/>
              <w:jc w:val="center"/>
              <w:rPr>
                <w:sz w:val="18"/>
              </w:rPr>
            </w:pPr>
            <w:r w:rsidRPr="00EF5CB2">
              <w:rPr>
                <w:sz w:val="18"/>
              </w:rPr>
              <w:t>объектов</w:t>
            </w:r>
          </w:p>
        </w:tc>
        <w:tc>
          <w:tcPr>
            <w:tcW w:w="603" w:type="pct"/>
            <w:shd w:val="clear" w:color="auto" w:fill="auto"/>
            <w:vAlign w:val="center"/>
          </w:tcPr>
          <w:p w:rsidR="00967095" w:rsidRPr="00EF5CB2" w:rsidRDefault="00823065" w:rsidP="00D0130C">
            <w:pPr>
              <w:spacing w:line="276" w:lineRule="auto"/>
              <w:jc w:val="center"/>
              <w:rPr>
                <w:sz w:val="18"/>
              </w:rPr>
            </w:pPr>
            <w:r w:rsidRPr="00EF5CB2">
              <w:rPr>
                <w:sz w:val="18"/>
              </w:rPr>
              <w:t>7</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5</w:t>
            </w:r>
          </w:p>
        </w:tc>
      </w:tr>
    </w:tbl>
    <w:p w:rsidR="00967095" w:rsidRPr="00EF5CB2" w:rsidRDefault="00823065" w:rsidP="00A62B85">
      <w:pPr>
        <w:pStyle w:val="19"/>
        <w:spacing w:line="276" w:lineRule="auto"/>
      </w:pPr>
      <w:r w:rsidRPr="00EF5CB2">
        <w:t xml:space="preserve">В соответствии с изменением проекта планировки и межевания части территории микрорайон № 6 «Пионерный» на территории микрорайона в границах улиц </w:t>
      </w:r>
      <w:r w:rsidRPr="00EF5CB2">
        <w:lastRenderedPageBreak/>
        <w:t>Магистральная, Фармана Салманова, Солнечная запланировано строительство физкультурно-оздоровительного объекта с</w:t>
      </w:r>
      <w:r w:rsidRPr="00EF5CB2">
        <w:t xml:space="preserve"> ледовой ареной. Технико-экономические показатели физкультурно-оздоровительного объекта с ледовой ареной представлены в таблице </w:t>
      </w:r>
      <w:r w:rsidRPr="00EF5CB2">
        <w:fldChar w:fldCharType="begin"/>
      </w:r>
      <w:r w:rsidRPr="00EF5CB2">
        <w:instrText xml:space="preserve"> REF _Ref95742076 \h  \* MERGEFORMAT </w:instrText>
      </w:r>
      <w:r w:rsidRPr="00EF5CB2">
        <w:fldChar w:fldCharType="separate"/>
      </w:r>
      <w:r w:rsidR="006F21BC" w:rsidRPr="006F21BC">
        <w:t>Таблица 19</w:t>
      </w:r>
      <w:r w:rsidRPr="00EF5CB2">
        <w:fldChar w:fldCharType="end"/>
      </w:r>
      <w:r w:rsidRPr="00EF5CB2">
        <w:t>.</w:t>
      </w:r>
    </w:p>
    <w:p w:rsidR="00967095" w:rsidRPr="00EF5CB2" w:rsidRDefault="00823065" w:rsidP="006F2637">
      <w:pPr>
        <w:pStyle w:val="aff6"/>
        <w:keepNext/>
        <w:spacing w:before="120" w:after="0"/>
        <w:rPr>
          <w:rFonts w:ascii="Times New Roman" w:hAnsi="Times New Roman"/>
          <w:b/>
          <w:bCs/>
          <w:i w:val="0"/>
          <w:iCs w:val="0"/>
        </w:rPr>
      </w:pPr>
      <w:bookmarkStart w:id="148" w:name="_Ref95742076"/>
      <w:bookmarkStart w:id="149" w:name="_Toc97289055"/>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w:instrText>
      </w:r>
      <w:r w:rsidRPr="00EF5CB2">
        <w:rPr>
          <w:rFonts w:ascii="Times New Roman" w:hAnsi="Times New Roman"/>
          <w:b/>
          <w:bCs/>
          <w:i w:val="0"/>
          <w:iCs w:val="0"/>
        </w:rPr>
        <w:instrText xml:space="preserve">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19</w:t>
      </w:r>
      <w:r w:rsidRPr="00EF5CB2">
        <w:rPr>
          <w:rFonts w:ascii="Times New Roman" w:hAnsi="Times New Roman"/>
          <w:b/>
          <w:bCs/>
          <w:i w:val="0"/>
          <w:iCs w:val="0"/>
        </w:rPr>
        <w:fldChar w:fldCharType="end"/>
      </w:r>
      <w:bookmarkEnd w:id="148"/>
      <w:r w:rsidRPr="00EF5CB2">
        <w:rPr>
          <w:rFonts w:ascii="Times New Roman" w:hAnsi="Times New Roman"/>
          <w:b/>
          <w:bCs/>
          <w:i w:val="0"/>
          <w:iCs w:val="0"/>
        </w:rPr>
        <w:t>. Технико-экономические показатели физкультурно-оздоровительного объекта с ледовой ареной</w:t>
      </w:r>
      <w:bookmarkEnd w:id="1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28"/>
        <w:gridCol w:w="4771"/>
        <w:gridCol w:w="2172"/>
        <w:gridCol w:w="1739"/>
      </w:tblGrid>
      <w:tr w:rsidR="00281173" w:rsidTr="00D0130C">
        <w:trPr>
          <w:tblHeader/>
        </w:trPr>
        <w:tc>
          <w:tcPr>
            <w:tcW w:w="387" w:type="pct"/>
            <w:shd w:val="clear" w:color="auto" w:fill="auto"/>
            <w:vAlign w:val="center"/>
          </w:tcPr>
          <w:p w:rsidR="00967095" w:rsidRPr="00EF5CB2" w:rsidRDefault="00823065" w:rsidP="00D0130C">
            <w:pPr>
              <w:keepNext/>
              <w:spacing w:line="276" w:lineRule="auto"/>
              <w:jc w:val="center"/>
              <w:rPr>
                <w:b/>
                <w:bCs/>
                <w:sz w:val="18"/>
              </w:rPr>
            </w:pPr>
            <w:r w:rsidRPr="00EF5CB2">
              <w:rPr>
                <w:b/>
                <w:bCs/>
                <w:sz w:val="18"/>
              </w:rPr>
              <w:t>№ п/п</w:t>
            </w:r>
          </w:p>
        </w:tc>
        <w:tc>
          <w:tcPr>
            <w:tcW w:w="2535" w:type="pct"/>
            <w:shd w:val="clear" w:color="auto" w:fill="auto"/>
            <w:vAlign w:val="center"/>
          </w:tcPr>
          <w:p w:rsidR="00967095" w:rsidRPr="00EF5CB2" w:rsidRDefault="00823065" w:rsidP="00D0130C">
            <w:pPr>
              <w:keepNext/>
              <w:spacing w:line="276" w:lineRule="auto"/>
              <w:jc w:val="center"/>
              <w:rPr>
                <w:b/>
                <w:bCs/>
                <w:sz w:val="18"/>
              </w:rPr>
            </w:pPr>
            <w:r w:rsidRPr="00EF5CB2">
              <w:rPr>
                <w:b/>
                <w:bCs/>
                <w:sz w:val="18"/>
              </w:rPr>
              <w:t>Наименование показателей</w:t>
            </w:r>
          </w:p>
        </w:tc>
        <w:tc>
          <w:tcPr>
            <w:tcW w:w="1154" w:type="pct"/>
            <w:shd w:val="clear" w:color="auto" w:fill="auto"/>
            <w:vAlign w:val="center"/>
          </w:tcPr>
          <w:p w:rsidR="00967095" w:rsidRPr="00EF5CB2" w:rsidRDefault="00823065" w:rsidP="00D0130C">
            <w:pPr>
              <w:keepNext/>
              <w:spacing w:line="276" w:lineRule="auto"/>
              <w:jc w:val="center"/>
              <w:rPr>
                <w:b/>
                <w:bCs/>
                <w:sz w:val="18"/>
              </w:rPr>
            </w:pPr>
            <w:r w:rsidRPr="00EF5CB2">
              <w:rPr>
                <w:b/>
                <w:bCs/>
                <w:sz w:val="18"/>
              </w:rPr>
              <w:t>Единица измерения</w:t>
            </w:r>
          </w:p>
        </w:tc>
        <w:tc>
          <w:tcPr>
            <w:tcW w:w="924" w:type="pct"/>
            <w:shd w:val="clear" w:color="auto" w:fill="auto"/>
            <w:vAlign w:val="center"/>
          </w:tcPr>
          <w:p w:rsidR="00967095" w:rsidRPr="00EF5CB2" w:rsidRDefault="00823065" w:rsidP="00D0130C">
            <w:pPr>
              <w:keepNext/>
              <w:spacing w:line="276" w:lineRule="auto"/>
              <w:jc w:val="center"/>
              <w:rPr>
                <w:b/>
                <w:bCs/>
                <w:sz w:val="18"/>
              </w:rPr>
            </w:pPr>
            <w:r w:rsidRPr="00EF5CB2">
              <w:rPr>
                <w:b/>
                <w:bCs/>
                <w:sz w:val="18"/>
              </w:rPr>
              <w:t>Значение</w:t>
            </w:r>
          </w:p>
        </w:tc>
      </w:tr>
      <w:tr w:rsidR="00281173" w:rsidTr="00D0130C">
        <w:tc>
          <w:tcPr>
            <w:tcW w:w="387" w:type="pct"/>
            <w:shd w:val="clear" w:color="auto" w:fill="auto"/>
            <w:vAlign w:val="center"/>
          </w:tcPr>
          <w:p w:rsidR="00967095" w:rsidRPr="00EF5CB2" w:rsidRDefault="00823065" w:rsidP="00D0130C">
            <w:pPr>
              <w:spacing w:line="276" w:lineRule="auto"/>
              <w:jc w:val="center"/>
              <w:rPr>
                <w:sz w:val="18"/>
              </w:rPr>
            </w:pPr>
            <w:r w:rsidRPr="00EF5CB2">
              <w:rPr>
                <w:sz w:val="18"/>
              </w:rPr>
              <w:t>1</w:t>
            </w:r>
          </w:p>
        </w:tc>
        <w:tc>
          <w:tcPr>
            <w:tcW w:w="2535" w:type="pct"/>
            <w:shd w:val="clear" w:color="auto" w:fill="auto"/>
          </w:tcPr>
          <w:p w:rsidR="00967095" w:rsidRPr="00EF5CB2" w:rsidRDefault="00823065" w:rsidP="00D0130C">
            <w:pPr>
              <w:spacing w:line="276" w:lineRule="auto"/>
              <w:ind w:left="28"/>
              <w:rPr>
                <w:sz w:val="18"/>
              </w:rPr>
            </w:pPr>
            <w:r w:rsidRPr="00EF5CB2">
              <w:rPr>
                <w:sz w:val="18"/>
              </w:rPr>
              <w:t>Площадь застройки</w:t>
            </w:r>
          </w:p>
        </w:tc>
        <w:tc>
          <w:tcPr>
            <w:tcW w:w="1154" w:type="pct"/>
            <w:shd w:val="clear" w:color="auto" w:fill="auto"/>
            <w:vAlign w:val="center"/>
          </w:tcPr>
          <w:p w:rsidR="00967095" w:rsidRPr="00EF5CB2" w:rsidRDefault="00823065" w:rsidP="00D0130C">
            <w:pPr>
              <w:spacing w:line="276" w:lineRule="auto"/>
              <w:jc w:val="center"/>
              <w:rPr>
                <w:sz w:val="18"/>
              </w:rPr>
            </w:pPr>
            <w:r w:rsidRPr="00EF5CB2">
              <w:rPr>
                <w:sz w:val="18"/>
              </w:rPr>
              <w:t>кв. м</w:t>
            </w:r>
          </w:p>
        </w:tc>
        <w:tc>
          <w:tcPr>
            <w:tcW w:w="924" w:type="pct"/>
            <w:shd w:val="clear" w:color="auto" w:fill="auto"/>
            <w:vAlign w:val="center"/>
          </w:tcPr>
          <w:p w:rsidR="00967095" w:rsidRPr="00EF5CB2" w:rsidRDefault="00823065" w:rsidP="00D0130C">
            <w:pPr>
              <w:spacing w:line="276" w:lineRule="auto"/>
              <w:jc w:val="center"/>
              <w:rPr>
                <w:sz w:val="18"/>
              </w:rPr>
            </w:pPr>
            <w:r w:rsidRPr="00EF5CB2">
              <w:rPr>
                <w:sz w:val="18"/>
              </w:rPr>
              <w:t>8881,3</w:t>
            </w:r>
          </w:p>
        </w:tc>
      </w:tr>
      <w:tr w:rsidR="00281173" w:rsidTr="00D0130C">
        <w:tc>
          <w:tcPr>
            <w:tcW w:w="387" w:type="pct"/>
            <w:shd w:val="clear" w:color="auto" w:fill="auto"/>
            <w:vAlign w:val="center"/>
          </w:tcPr>
          <w:p w:rsidR="00967095" w:rsidRPr="00EF5CB2" w:rsidRDefault="00823065" w:rsidP="00D0130C">
            <w:pPr>
              <w:spacing w:line="276" w:lineRule="auto"/>
              <w:jc w:val="center"/>
              <w:rPr>
                <w:sz w:val="18"/>
              </w:rPr>
            </w:pPr>
            <w:r w:rsidRPr="00EF5CB2">
              <w:rPr>
                <w:sz w:val="18"/>
              </w:rPr>
              <w:t>2</w:t>
            </w:r>
          </w:p>
        </w:tc>
        <w:tc>
          <w:tcPr>
            <w:tcW w:w="2535" w:type="pct"/>
            <w:shd w:val="clear" w:color="auto" w:fill="auto"/>
          </w:tcPr>
          <w:p w:rsidR="00967095" w:rsidRPr="00EF5CB2" w:rsidRDefault="00823065" w:rsidP="00D0130C">
            <w:pPr>
              <w:autoSpaceDE w:val="0"/>
              <w:autoSpaceDN w:val="0"/>
              <w:adjustRightInd w:val="0"/>
              <w:spacing w:line="276" w:lineRule="auto"/>
              <w:rPr>
                <w:sz w:val="18"/>
              </w:rPr>
            </w:pPr>
            <w:r w:rsidRPr="00EF5CB2">
              <w:rPr>
                <w:sz w:val="18"/>
              </w:rPr>
              <w:t>Количество этажей</w:t>
            </w:r>
          </w:p>
        </w:tc>
        <w:tc>
          <w:tcPr>
            <w:tcW w:w="1154" w:type="pct"/>
            <w:shd w:val="clear" w:color="auto" w:fill="auto"/>
            <w:vAlign w:val="center"/>
          </w:tcPr>
          <w:p w:rsidR="00967095" w:rsidRPr="00EF5CB2" w:rsidRDefault="00823065" w:rsidP="00D0130C">
            <w:pPr>
              <w:spacing w:line="276" w:lineRule="auto"/>
              <w:jc w:val="center"/>
              <w:rPr>
                <w:sz w:val="18"/>
              </w:rPr>
            </w:pPr>
            <w:r w:rsidRPr="00EF5CB2">
              <w:rPr>
                <w:sz w:val="18"/>
              </w:rPr>
              <w:t>эт.</w:t>
            </w:r>
          </w:p>
        </w:tc>
        <w:tc>
          <w:tcPr>
            <w:tcW w:w="924" w:type="pct"/>
            <w:shd w:val="clear" w:color="auto" w:fill="auto"/>
            <w:vAlign w:val="center"/>
          </w:tcPr>
          <w:p w:rsidR="00967095" w:rsidRPr="00EF5CB2" w:rsidRDefault="00823065" w:rsidP="00D0130C">
            <w:pPr>
              <w:jc w:val="center"/>
              <w:rPr>
                <w:rFonts w:cs="Courier New"/>
                <w:sz w:val="18"/>
                <w:szCs w:val="20"/>
              </w:rPr>
            </w:pPr>
            <w:r w:rsidRPr="00EF5CB2">
              <w:rPr>
                <w:rFonts w:cs="Courier New"/>
                <w:sz w:val="18"/>
                <w:szCs w:val="20"/>
              </w:rPr>
              <w:t>2</w:t>
            </w:r>
          </w:p>
        </w:tc>
      </w:tr>
      <w:tr w:rsidR="00281173" w:rsidTr="00D0130C">
        <w:tc>
          <w:tcPr>
            <w:tcW w:w="387" w:type="pct"/>
            <w:shd w:val="clear" w:color="auto" w:fill="auto"/>
            <w:vAlign w:val="center"/>
          </w:tcPr>
          <w:p w:rsidR="00967095" w:rsidRPr="00EF5CB2" w:rsidRDefault="00823065" w:rsidP="00D0130C">
            <w:pPr>
              <w:spacing w:line="276" w:lineRule="auto"/>
              <w:jc w:val="center"/>
              <w:rPr>
                <w:sz w:val="18"/>
              </w:rPr>
            </w:pPr>
            <w:r w:rsidRPr="00EF5CB2">
              <w:rPr>
                <w:sz w:val="18"/>
              </w:rPr>
              <w:t>3</w:t>
            </w:r>
          </w:p>
        </w:tc>
        <w:tc>
          <w:tcPr>
            <w:tcW w:w="2535" w:type="pct"/>
            <w:shd w:val="clear" w:color="auto" w:fill="auto"/>
          </w:tcPr>
          <w:p w:rsidR="00967095" w:rsidRPr="00EF5CB2" w:rsidRDefault="00823065" w:rsidP="00D0130C">
            <w:pPr>
              <w:autoSpaceDE w:val="0"/>
              <w:autoSpaceDN w:val="0"/>
              <w:adjustRightInd w:val="0"/>
              <w:spacing w:line="276" w:lineRule="auto"/>
              <w:rPr>
                <w:sz w:val="18"/>
              </w:rPr>
            </w:pPr>
            <w:r w:rsidRPr="00EF5CB2">
              <w:rPr>
                <w:sz w:val="18"/>
              </w:rPr>
              <w:t>Общая площадь</w:t>
            </w:r>
          </w:p>
        </w:tc>
        <w:tc>
          <w:tcPr>
            <w:tcW w:w="1154" w:type="pct"/>
            <w:shd w:val="clear" w:color="auto" w:fill="auto"/>
            <w:vAlign w:val="center"/>
          </w:tcPr>
          <w:p w:rsidR="00967095" w:rsidRPr="00EF5CB2" w:rsidRDefault="00823065" w:rsidP="00D0130C">
            <w:pPr>
              <w:spacing w:line="276" w:lineRule="auto"/>
              <w:jc w:val="center"/>
              <w:rPr>
                <w:sz w:val="18"/>
              </w:rPr>
            </w:pPr>
            <w:r w:rsidRPr="00EF5CB2">
              <w:rPr>
                <w:sz w:val="18"/>
              </w:rPr>
              <w:t>кв. м</w:t>
            </w:r>
          </w:p>
        </w:tc>
        <w:tc>
          <w:tcPr>
            <w:tcW w:w="924" w:type="pct"/>
            <w:shd w:val="clear" w:color="auto" w:fill="auto"/>
            <w:vAlign w:val="center"/>
          </w:tcPr>
          <w:p w:rsidR="00967095" w:rsidRPr="00EF5CB2" w:rsidRDefault="00823065" w:rsidP="00D0130C">
            <w:pPr>
              <w:jc w:val="center"/>
              <w:rPr>
                <w:rFonts w:cs="Courier New"/>
                <w:sz w:val="18"/>
                <w:szCs w:val="20"/>
              </w:rPr>
            </w:pPr>
            <w:r w:rsidRPr="00EF5CB2">
              <w:rPr>
                <w:sz w:val="18"/>
              </w:rPr>
              <w:t>9350</w:t>
            </w:r>
          </w:p>
        </w:tc>
      </w:tr>
      <w:tr w:rsidR="00281173" w:rsidTr="00D0130C">
        <w:tc>
          <w:tcPr>
            <w:tcW w:w="387" w:type="pct"/>
            <w:shd w:val="clear" w:color="auto" w:fill="auto"/>
            <w:vAlign w:val="center"/>
          </w:tcPr>
          <w:p w:rsidR="00967095" w:rsidRPr="00EF5CB2" w:rsidRDefault="00823065" w:rsidP="00D0130C">
            <w:pPr>
              <w:spacing w:line="276" w:lineRule="auto"/>
              <w:jc w:val="center"/>
              <w:rPr>
                <w:sz w:val="18"/>
              </w:rPr>
            </w:pPr>
            <w:r w:rsidRPr="00EF5CB2">
              <w:rPr>
                <w:sz w:val="18"/>
              </w:rPr>
              <w:t>4</w:t>
            </w:r>
          </w:p>
        </w:tc>
        <w:tc>
          <w:tcPr>
            <w:tcW w:w="2535" w:type="pct"/>
            <w:shd w:val="clear" w:color="auto" w:fill="auto"/>
          </w:tcPr>
          <w:p w:rsidR="00967095" w:rsidRPr="00EF5CB2" w:rsidRDefault="00823065" w:rsidP="00D0130C">
            <w:pPr>
              <w:autoSpaceDE w:val="0"/>
              <w:autoSpaceDN w:val="0"/>
              <w:adjustRightInd w:val="0"/>
              <w:spacing w:line="276" w:lineRule="auto"/>
              <w:rPr>
                <w:sz w:val="18"/>
              </w:rPr>
            </w:pPr>
            <w:r w:rsidRPr="00EF5CB2">
              <w:rPr>
                <w:sz w:val="18"/>
              </w:rPr>
              <w:t>Строительный объем</w:t>
            </w:r>
          </w:p>
        </w:tc>
        <w:tc>
          <w:tcPr>
            <w:tcW w:w="1154" w:type="pct"/>
            <w:shd w:val="clear" w:color="auto" w:fill="auto"/>
            <w:vAlign w:val="center"/>
          </w:tcPr>
          <w:p w:rsidR="00967095" w:rsidRPr="00EF5CB2" w:rsidRDefault="00823065" w:rsidP="00D0130C">
            <w:pPr>
              <w:spacing w:line="276" w:lineRule="auto"/>
              <w:jc w:val="center"/>
              <w:rPr>
                <w:sz w:val="18"/>
              </w:rPr>
            </w:pPr>
            <w:r w:rsidRPr="00EF5CB2">
              <w:rPr>
                <w:sz w:val="18"/>
              </w:rPr>
              <w:t>куб. м</w:t>
            </w:r>
          </w:p>
        </w:tc>
        <w:tc>
          <w:tcPr>
            <w:tcW w:w="924" w:type="pct"/>
            <w:shd w:val="clear" w:color="auto" w:fill="auto"/>
            <w:vAlign w:val="center"/>
          </w:tcPr>
          <w:p w:rsidR="00967095" w:rsidRPr="00EF5CB2" w:rsidRDefault="00823065" w:rsidP="00D0130C">
            <w:pPr>
              <w:jc w:val="center"/>
              <w:rPr>
                <w:rFonts w:cs="Courier New"/>
                <w:sz w:val="18"/>
                <w:szCs w:val="20"/>
              </w:rPr>
            </w:pPr>
            <w:r w:rsidRPr="00EF5CB2">
              <w:rPr>
                <w:rFonts w:cs="Courier New"/>
                <w:sz w:val="18"/>
                <w:szCs w:val="20"/>
              </w:rPr>
              <w:t>105649,7</w:t>
            </w:r>
          </w:p>
        </w:tc>
      </w:tr>
      <w:tr w:rsidR="00281173" w:rsidTr="00D0130C">
        <w:tc>
          <w:tcPr>
            <w:tcW w:w="387" w:type="pct"/>
            <w:shd w:val="clear" w:color="auto" w:fill="auto"/>
            <w:vAlign w:val="center"/>
          </w:tcPr>
          <w:p w:rsidR="00967095" w:rsidRPr="00EF5CB2" w:rsidRDefault="00823065" w:rsidP="00D0130C">
            <w:pPr>
              <w:spacing w:line="276" w:lineRule="auto"/>
              <w:jc w:val="center"/>
              <w:rPr>
                <w:sz w:val="18"/>
              </w:rPr>
            </w:pPr>
            <w:r w:rsidRPr="00EF5CB2">
              <w:rPr>
                <w:sz w:val="18"/>
              </w:rPr>
              <w:t>5</w:t>
            </w:r>
          </w:p>
        </w:tc>
        <w:tc>
          <w:tcPr>
            <w:tcW w:w="2535" w:type="pct"/>
            <w:shd w:val="clear" w:color="auto" w:fill="auto"/>
          </w:tcPr>
          <w:p w:rsidR="00967095" w:rsidRPr="00EF5CB2" w:rsidRDefault="00823065" w:rsidP="00D0130C">
            <w:pPr>
              <w:autoSpaceDE w:val="0"/>
              <w:autoSpaceDN w:val="0"/>
              <w:adjustRightInd w:val="0"/>
              <w:spacing w:line="276" w:lineRule="auto"/>
              <w:rPr>
                <w:sz w:val="18"/>
              </w:rPr>
            </w:pPr>
            <w:r w:rsidRPr="00EF5CB2">
              <w:rPr>
                <w:sz w:val="18"/>
              </w:rPr>
              <w:t>Пропускная способность ледовой арены</w:t>
            </w:r>
          </w:p>
        </w:tc>
        <w:tc>
          <w:tcPr>
            <w:tcW w:w="1154" w:type="pct"/>
            <w:shd w:val="clear" w:color="auto" w:fill="auto"/>
            <w:vAlign w:val="center"/>
          </w:tcPr>
          <w:p w:rsidR="00967095" w:rsidRPr="00EF5CB2" w:rsidRDefault="00823065" w:rsidP="00D0130C">
            <w:pPr>
              <w:spacing w:line="276" w:lineRule="auto"/>
              <w:jc w:val="center"/>
              <w:rPr>
                <w:sz w:val="18"/>
              </w:rPr>
            </w:pPr>
            <w:r w:rsidRPr="00EF5CB2">
              <w:rPr>
                <w:sz w:val="18"/>
              </w:rPr>
              <w:t>чел./смену</w:t>
            </w:r>
          </w:p>
        </w:tc>
        <w:tc>
          <w:tcPr>
            <w:tcW w:w="924" w:type="pct"/>
            <w:shd w:val="clear" w:color="auto" w:fill="auto"/>
            <w:vAlign w:val="center"/>
          </w:tcPr>
          <w:p w:rsidR="00967095" w:rsidRPr="00EF5CB2" w:rsidRDefault="00823065" w:rsidP="00D0130C">
            <w:pPr>
              <w:jc w:val="center"/>
              <w:rPr>
                <w:rFonts w:cs="Courier New"/>
                <w:sz w:val="18"/>
                <w:szCs w:val="20"/>
              </w:rPr>
            </w:pPr>
            <w:r w:rsidRPr="00EF5CB2">
              <w:rPr>
                <w:rFonts w:cs="Courier New"/>
                <w:sz w:val="18"/>
                <w:szCs w:val="20"/>
              </w:rPr>
              <w:t>до 120</w:t>
            </w:r>
          </w:p>
        </w:tc>
      </w:tr>
      <w:tr w:rsidR="00281173" w:rsidTr="00D0130C">
        <w:tc>
          <w:tcPr>
            <w:tcW w:w="387" w:type="pct"/>
            <w:shd w:val="clear" w:color="auto" w:fill="auto"/>
            <w:vAlign w:val="center"/>
          </w:tcPr>
          <w:p w:rsidR="00967095" w:rsidRPr="00EF5CB2" w:rsidRDefault="00823065" w:rsidP="00D0130C">
            <w:pPr>
              <w:spacing w:line="276" w:lineRule="auto"/>
              <w:jc w:val="center"/>
              <w:rPr>
                <w:sz w:val="18"/>
              </w:rPr>
            </w:pPr>
            <w:r w:rsidRPr="00EF5CB2">
              <w:rPr>
                <w:sz w:val="18"/>
              </w:rPr>
              <w:t>6</w:t>
            </w:r>
          </w:p>
        </w:tc>
        <w:tc>
          <w:tcPr>
            <w:tcW w:w="2535" w:type="pct"/>
            <w:shd w:val="clear" w:color="auto" w:fill="auto"/>
          </w:tcPr>
          <w:p w:rsidR="00967095" w:rsidRPr="00EF5CB2" w:rsidRDefault="00823065" w:rsidP="00D0130C">
            <w:pPr>
              <w:autoSpaceDE w:val="0"/>
              <w:autoSpaceDN w:val="0"/>
              <w:adjustRightInd w:val="0"/>
              <w:spacing w:line="276" w:lineRule="auto"/>
              <w:rPr>
                <w:sz w:val="18"/>
              </w:rPr>
            </w:pPr>
            <w:r w:rsidRPr="00EF5CB2">
              <w:rPr>
                <w:sz w:val="18"/>
              </w:rPr>
              <w:t>Пропускная способность спортзала</w:t>
            </w:r>
          </w:p>
        </w:tc>
        <w:tc>
          <w:tcPr>
            <w:tcW w:w="1154" w:type="pct"/>
            <w:shd w:val="clear" w:color="auto" w:fill="auto"/>
            <w:vAlign w:val="center"/>
          </w:tcPr>
          <w:p w:rsidR="00967095" w:rsidRPr="00EF5CB2" w:rsidRDefault="00823065" w:rsidP="00D0130C">
            <w:pPr>
              <w:spacing w:line="276" w:lineRule="auto"/>
              <w:jc w:val="center"/>
              <w:rPr>
                <w:sz w:val="18"/>
              </w:rPr>
            </w:pPr>
            <w:r w:rsidRPr="00EF5CB2">
              <w:rPr>
                <w:sz w:val="18"/>
              </w:rPr>
              <w:t>чел./смену</w:t>
            </w:r>
          </w:p>
        </w:tc>
        <w:tc>
          <w:tcPr>
            <w:tcW w:w="924" w:type="pct"/>
            <w:shd w:val="clear" w:color="auto" w:fill="auto"/>
            <w:vAlign w:val="center"/>
          </w:tcPr>
          <w:p w:rsidR="00967095" w:rsidRPr="00EF5CB2" w:rsidRDefault="00823065" w:rsidP="00D0130C">
            <w:pPr>
              <w:jc w:val="center"/>
              <w:rPr>
                <w:rFonts w:cs="Courier New"/>
                <w:sz w:val="18"/>
                <w:szCs w:val="20"/>
              </w:rPr>
            </w:pPr>
            <w:r w:rsidRPr="00EF5CB2">
              <w:rPr>
                <w:rFonts w:cs="Courier New"/>
                <w:sz w:val="18"/>
                <w:szCs w:val="20"/>
              </w:rPr>
              <w:t>до 48</w:t>
            </w:r>
          </w:p>
        </w:tc>
      </w:tr>
    </w:tbl>
    <w:p w:rsidR="00D21AAC" w:rsidRPr="00EF5CB2" w:rsidRDefault="00823065" w:rsidP="008B201F">
      <w:pPr>
        <w:pStyle w:val="19"/>
        <w:rPr>
          <w:b/>
          <w:bCs/>
        </w:rPr>
      </w:pPr>
      <w:bookmarkStart w:id="150" w:name="_Toc142644778"/>
      <w:bookmarkEnd w:id="145"/>
      <w:r w:rsidRPr="00EF5CB2">
        <w:rPr>
          <w:b/>
          <w:bCs/>
        </w:rPr>
        <w:t xml:space="preserve"> Водоснабжение.</w:t>
      </w:r>
    </w:p>
    <w:p w:rsidR="00D21AAC" w:rsidRPr="00EF5CB2" w:rsidRDefault="00823065" w:rsidP="00A62B85">
      <w:pPr>
        <w:pStyle w:val="19"/>
        <w:spacing w:line="276" w:lineRule="auto"/>
      </w:pPr>
      <w:r w:rsidRPr="00EF5CB2">
        <w:t xml:space="preserve">Источником водоснабжения для объектов на проектируемой территории является ВОС-3 </w:t>
      </w:r>
      <w:r w:rsidRPr="00EF5CB2">
        <w:t>головной забор г. Пыть-Яха. Проектом предлагается реконструкция сетей водоснабжения.</w:t>
      </w:r>
    </w:p>
    <w:p w:rsidR="00D21AAC" w:rsidRPr="00EF5CB2" w:rsidRDefault="00823065" w:rsidP="00D21AAC">
      <w:pPr>
        <w:pStyle w:val="19"/>
        <w:rPr>
          <w:b/>
          <w:bCs/>
        </w:rPr>
      </w:pPr>
      <w:r w:rsidRPr="00EF5CB2">
        <w:rPr>
          <w:b/>
          <w:bCs/>
        </w:rPr>
        <w:t>Водоотведение.</w:t>
      </w:r>
    </w:p>
    <w:p w:rsidR="00D21AAC" w:rsidRPr="00EF5CB2" w:rsidRDefault="00823065" w:rsidP="00A62B85">
      <w:pPr>
        <w:pStyle w:val="19"/>
        <w:spacing w:line="276" w:lineRule="auto"/>
      </w:pPr>
      <w:r w:rsidRPr="00EF5CB2">
        <w:t>Водоотведение объектов в границах проектируемой территории планируется обеспечивать за счет присоединения сети канализации</w:t>
      </w:r>
      <w:r w:rsidRPr="00EF5CB2">
        <w:t xml:space="preserve"> </w:t>
      </w:r>
      <w:r w:rsidRPr="00EF5CB2">
        <w:t xml:space="preserve">проектируемых объектов к </w:t>
      </w:r>
      <w:r w:rsidRPr="00EF5CB2">
        <w:t>существующим коллекторам, расположенных за</w:t>
      </w:r>
      <w:r w:rsidRPr="00EF5CB2">
        <w:t xml:space="preserve"> </w:t>
      </w:r>
      <w:r w:rsidRPr="00EF5CB2">
        <w:t>границами проектируемой территории КНС-ЗГ с последующим отведением на</w:t>
      </w:r>
      <w:r w:rsidRPr="00EF5CB2">
        <w:t xml:space="preserve"> </w:t>
      </w:r>
      <w:r w:rsidRPr="00EF5CB2">
        <w:t>КОС-7000.</w:t>
      </w:r>
      <w:r w:rsidRPr="00EF5CB2">
        <w:t xml:space="preserve"> </w:t>
      </w:r>
      <w:r w:rsidRPr="00EF5CB2">
        <w:t>Проектом предлагается реконструкция сетей водоотведения с</w:t>
      </w:r>
      <w:r w:rsidRPr="00EF5CB2">
        <w:t xml:space="preserve"> </w:t>
      </w:r>
      <w:r w:rsidRPr="00EF5CB2">
        <w:t>учетом высотных отметок. Самотечные сети водоотведения необходимо</w:t>
      </w:r>
      <w:r w:rsidRPr="00EF5CB2">
        <w:t xml:space="preserve"> </w:t>
      </w:r>
      <w:r w:rsidRPr="00EF5CB2">
        <w:t>предусмот</w:t>
      </w:r>
      <w:r w:rsidRPr="00EF5CB2">
        <w:t>реть из стальных трубопроводов. Канализационные колодцы</w:t>
      </w:r>
      <w:r w:rsidRPr="00EF5CB2">
        <w:t xml:space="preserve"> </w:t>
      </w:r>
      <w:r w:rsidRPr="00EF5CB2">
        <w:t>запроектировать из трубы диаметром 1200-1400.</w:t>
      </w:r>
      <w:r w:rsidRPr="00EF5CB2">
        <w:t xml:space="preserve"> </w:t>
      </w:r>
      <w:r w:rsidRPr="00EF5CB2">
        <w:t>Отвод дождевых и талых вод в границах проектируемой территории</w:t>
      </w:r>
      <w:r w:rsidRPr="00EF5CB2">
        <w:t xml:space="preserve"> </w:t>
      </w:r>
      <w:r w:rsidRPr="00EF5CB2">
        <w:t>предусматривается открытым стоком по проезжим частям улиц, а также с</w:t>
      </w:r>
      <w:r w:rsidRPr="00EF5CB2">
        <w:t xml:space="preserve"> </w:t>
      </w:r>
      <w:r w:rsidRPr="00EF5CB2">
        <w:t>применением открытой с</w:t>
      </w:r>
      <w:r w:rsidRPr="00EF5CB2">
        <w:t>истемы водоотвода со сбросом на существующие</w:t>
      </w:r>
      <w:r w:rsidRPr="00EF5CB2">
        <w:t xml:space="preserve"> </w:t>
      </w:r>
      <w:r w:rsidRPr="00EF5CB2">
        <w:t>проезжие части с дальнейшим выпуском после очистки на</w:t>
      </w:r>
      <w:r w:rsidRPr="00EF5CB2">
        <w:t xml:space="preserve"> </w:t>
      </w:r>
      <w:r w:rsidRPr="00EF5CB2">
        <w:t>сооружениях в ближайший водоем</w:t>
      </w:r>
      <w:r w:rsidRPr="00EF5CB2">
        <w:t>.</w:t>
      </w:r>
    </w:p>
    <w:p w:rsidR="00A73517" w:rsidRPr="00EF5CB2" w:rsidRDefault="00823065">
      <w:pPr>
        <w:rPr>
          <w:rFonts w:eastAsiaTheme="majorEastAsia"/>
          <w:b/>
          <w:bCs/>
          <w:sz w:val="26"/>
          <w:szCs w:val="22"/>
        </w:rPr>
      </w:pPr>
      <w:r w:rsidRPr="00EF5CB2">
        <w:rPr>
          <w:b/>
          <w:bCs/>
        </w:rPr>
        <w:br w:type="page"/>
      </w:r>
    </w:p>
    <w:p w:rsidR="00967095" w:rsidRPr="00EF5CB2" w:rsidRDefault="00823065">
      <w:pPr>
        <w:pStyle w:val="50"/>
        <w:numPr>
          <w:ilvl w:val="0"/>
          <w:numId w:val="103"/>
        </w:numPr>
        <w:jc w:val="center"/>
        <w:rPr>
          <w:rFonts w:ascii="Times New Roman" w:hAnsi="Times New Roman" w:cs="Times New Roman"/>
          <w:b/>
          <w:bCs/>
          <w:color w:val="auto"/>
        </w:rPr>
      </w:pPr>
      <w:r w:rsidRPr="00EF5CB2">
        <w:rPr>
          <w:rFonts w:ascii="Times New Roman" w:hAnsi="Times New Roman" w:cs="Times New Roman"/>
          <w:b/>
          <w:bCs/>
          <w:color w:val="auto"/>
        </w:rPr>
        <w:lastRenderedPageBreak/>
        <w:t>Планировка микрорайона №6а «Северный»</w:t>
      </w:r>
      <w:bookmarkEnd w:id="150"/>
    </w:p>
    <w:p w:rsidR="00967095" w:rsidRPr="00EF5CB2" w:rsidRDefault="00823065" w:rsidP="00A62B85">
      <w:pPr>
        <w:pStyle w:val="19"/>
        <w:spacing w:line="276" w:lineRule="auto"/>
      </w:pPr>
      <w:r w:rsidRPr="00EF5CB2">
        <w:t>Проект планировки и межевания территории микрорайона № 6а «Северный» города Пыть-Ях у</w:t>
      </w:r>
      <w:r w:rsidRPr="00EF5CB2">
        <w:t>твержден Постановлением Администрации города Пыть-Ях № 63-па от 12.02.2021 г.</w:t>
      </w:r>
    </w:p>
    <w:p w:rsidR="00967095" w:rsidRPr="00EF5CB2" w:rsidRDefault="00823065" w:rsidP="00A62B85">
      <w:pPr>
        <w:pStyle w:val="19"/>
        <w:spacing w:line="276" w:lineRule="auto"/>
      </w:pPr>
      <w:r w:rsidRPr="00EF5CB2">
        <w:t>Площадь территории составляет 17,8 га. Численность населения составит ориентировочно 1215 человек. Проектом планировки предлагается строительство:</w:t>
      </w:r>
    </w:p>
    <w:p w:rsidR="00967095" w:rsidRPr="00EF5CB2" w:rsidRDefault="00823065">
      <w:pPr>
        <w:pStyle w:val="afff0"/>
        <w:widowControl w:val="0"/>
        <w:numPr>
          <w:ilvl w:val="0"/>
          <w:numId w:val="67"/>
        </w:numPr>
        <w:adjustRightInd w:val="0"/>
        <w:spacing w:before="120" w:after="120" w:line="276" w:lineRule="auto"/>
        <w:contextualSpacing/>
        <w:jc w:val="both"/>
        <w:textAlignment w:val="baseline"/>
        <w:rPr>
          <w:szCs w:val="24"/>
        </w:rPr>
      </w:pPr>
      <w:r w:rsidRPr="00EF5CB2">
        <w:rPr>
          <w:szCs w:val="24"/>
        </w:rPr>
        <w:t>среднеэтажных жилых домов (5 эт</w:t>
      </w:r>
      <w:r w:rsidRPr="00EF5CB2">
        <w:rPr>
          <w:szCs w:val="24"/>
        </w:rPr>
        <w:t>ажей) – 9 домов общей площадью 41,302 тыс. кв. м;</w:t>
      </w:r>
    </w:p>
    <w:p w:rsidR="00967095" w:rsidRPr="00EF5CB2" w:rsidRDefault="00823065">
      <w:pPr>
        <w:pStyle w:val="afff0"/>
        <w:widowControl w:val="0"/>
        <w:numPr>
          <w:ilvl w:val="0"/>
          <w:numId w:val="67"/>
        </w:numPr>
        <w:adjustRightInd w:val="0"/>
        <w:spacing w:before="120" w:after="120" w:line="276" w:lineRule="auto"/>
        <w:contextualSpacing/>
        <w:jc w:val="both"/>
        <w:textAlignment w:val="baseline"/>
        <w:rPr>
          <w:szCs w:val="24"/>
        </w:rPr>
      </w:pPr>
      <w:r w:rsidRPr="00EF5CB2">
        <w:rPr>
          <w:szCs w:val="24"/>
        </w:rPr>
        <w:t>магазины (1 объект);</w:t>
      </w:r>
    </w:p>
    <w:p w:rsidR="00967095" w:rsidRPr="00EF5CB2" w:rsidRDefault="00823065">
      <w:pPr>
        <w:pStyle w:val="afff0"/>
        <w:widowControl w:val="0"/>
        <w:numPr>
          <w:ilvl w:val="0"/>
          <w:numId w:val="67"/>
        </w:numPr>
        <w:adjustRightInd w:val="0"/>
        <w:spacing w:before="120" w:after="120" w:line="276" w:lineRule="auto"/>
        <w:contextualSpacing/>
        <w:jc w:val="both"/>
        <w:textAlignment w:val="baseline"/>
        <w:rPr>
          <w:szCs w:val="24"/>
        </w:rPr>
      </w:pPr>
      <w:r w:rsidRPr="00EF5CB2">
        <w:rPr>
          <w:szCs w:val="24"/>
        </w:rPr>
        <w:t>административное здание (1 объект);</w:t>
      </w:r>
    </w:p>
    <w:p w:rsidR="00967095" w:rsidRPr="00EF5CB2" w:rsidRDefault="00823065">
      <w:pPr>
        <w:pStyle w:val="afff0"/>
        <w:widowControl w:val="0"/>
        <w:numPr>
          <w:ilvl w:val="0"/>
          <w:numId w:val="67"/>
        </w:numPr>
        <w:adjustRightInd w:val="0"/>
        <w:spacing w:before="120" w:after="120" w:line="276" w:lineRule="auto"/>
        <w:contextualSpacing/>
        <w:jc w:val="both"/>
        <w:textAlignment w:val="baseline"/>
        <w:rPr>
          <w:szCs w:val="24"/>
        </w:rPr>
      </w:pPr>
      <w:r w:rsidRPr="00EF5CB2">
        <w:rPr>
          <w:szCs w:val="24"/>
        </w:rPr>
        <w:t>канализационная насосная станция.</w:t>
      </w:r>
    </w:p>
    <w:p w:rsidR="00967095" w:rsidRPr="00EF5CB2" w:rsidRDefault="00823065" w:rsidP="00A62B85">
      <w:pPr>
        <w:pStyle w:val="19"/>
        <w:spacing w:line="276" w:lineRule="auto"/>
      </w:pPr>
      <w:r w:rsidRPr="00EF5CB2">
        <w:t xml:space="preserve">Технико-экономические показатели проекта планировки представлены в таблице </w:t>
      </w:r>
      <w:r w:rsidRPr="00EF5CB2">
        <w:fldChar w:fldCharType="begin"/>
      </w:r>
      <w:r w:rsidRPr="00EF5CB2">
        <w:instrText xml:space="preserve"> REF _Ref90675977 \h  \* MERGEFORMAT </w:instrText>
      </w:r>
      <w:r w:rsidRPr="00EF5CB2">
        <w:fldChar w:fldCharType="separate"/>
      </w:r>
      <w:r w:rsidR="006F21BC" w:rsidRPr="006F21BC">
        <w:t>Таблица 20</w:t>
      </w:r>
      <w:r w:rsidRPr="00EF5CB2">
        <w:fldChar w:fldCharType="end"/>
      </w:r>
      <w:r w:rsidRPr="00EF5CB2">
        <w:t>.</w:t>
      </w:r>
    </w:p>
    <w:p w:rsidR="00967095" w:rsidRPr="00EF5CB2" w:rsidRDefault="00823065" w:rsidP="006F2637">
      <w:pPr>
        <w:pStyle w:val="aff6"/>
        <w:keepNext/>
        <w:spacing w:before="120" w:after="0"/>
        <w:rPr>
          <w:rFonts w:ascii="Times New Roman" w:hAnsi="Times New Roman"/>
          <w:b/>
          <w:bCs/>
          <w:i w:val="0"/>
          <w:iCs w:val="0"/>
        </w:rPr>
      </w:pPr>
      <w:bookmarkStart w:id="151" w:name="_Ref90675977"/>
      <w:bookmarkStart w:id="152" w:name="_Toc521608104"/>
      <w:bookmarkStart w:id="153" w:name="_Toc97289056"/>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20</w:t>
      </w:r>
      <w:r w:rsidRPr="00EF5CB2">
        <w:rPr>
          <w:rFonts w:ascii="Times New Roman" w:hAnsi="Times New Roman"/>
          <w:b/>
          <w:bCs/>
          <w:i w:val="0"/>
          <w:iCs w:val="0"/>
        </w:rPr>
        <w:fldChar w:fldCharType="end"/>
      </w:r>
      <w:bookmarkEnd w:id="151"/>
      <w:r w:rsidRPr="00EF5CB2">
        <w:rPr>
          <w:rFonts w:ascii="Times New Roman" w:hAnsi="Times New Roman"/>
          <w:b/>
          <w:bCs/>
          <w:i w:val="0"/>
          <w:iCs w:val="0"/>
        </w:rPr>
        <w:t>. Технико-экономические показатели проекта планировки</w:t>
      </w:r>
      <w:bookmarkEnd w:id="152"/>
      <w:r w:rsidRPr="00EF5CB2">
        <w:rPr>
          <w:rFonts w:ascii="Times New Roman" w:hAnsi="Times New Roman"/>
          <w:b/>
          <w:bCs/>
          <w:i w:val="0"/>
          <w:iCs w:val="0"/>
        </w:rPr>
        <w:t xml:space="preserve"> </w:t>
      </w:r>
      <w:bookmarkStart w:id="154" w:name="_Hlk530147644"/>
      <w:r w:rsidRPr="00EF5CB2">
        <w:rPr>
          <w:rFonts w:ascii="Times New Roman" w:hAnsi="Times New Roman"/>
          <w:b/>
          <w:bCs/>
          <w:i w:val="0"/>
          <w:iCs w:val="0"/>
        </w:rPr>
        <w:t>микрорайон № 6а «Северный»</w:t>
      </w:r>
      <w:bookmarkEnd w:id="153"/>
      <w:bookmarkEnd w:id="1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15"/>
        <w:gridCol w:w="6685"/>
        <w:gridCol w:w="994"/>
        <w:gridCol w:w="1016"/>
      </w:tblGrid>
      <w:tr w:rsidR="00281173" w:rsidTr="00A73517">
        <w:trPr>
          <w:trHeight w:val="20"/>
          <w:tblHeader/>
          <w:jc w:val="center"/>
        </w:trPr>
        <w:tc>
          <w:tcPr>
            <w:tcW w:w="380" w:type="pct"/>
            <w:shd w:val="clear" w:color="auto" w:fill="auto"/>
            <w:vAlign w:val="center"/>
          </w:tcPr>
          <w:p w:rsidR="00967095" w:rsidRPr="00EF5CB2" w:rsidRDefault="00823065" w:rsidP="00D0130C">
            <w:pPr>
              <w:keepNext/>
              <w:spacing w:line="276" w:lineRule="auto"/>
              <w:jc w:val="center"/>
              <w:rPr>
                <w:b/>
                <w:sz w:val="18"/>
              </w:rPr>
            </w:pPr>
            <w:r w:rsidRPr="00EF5CB2">
              <w:rPr>
                <w:b/>
                <w:sz w:val="18"/>
              </w:rPr>
              <w:t>№ п/п</w:t>
            </w:r>
          </w:p>
        </w:tc>
        <w:tc>
          <w:tcPr>
            <w:tcW w:w="3552" w:type="pct"/>
            <w:shd w:val="clear" w:color="auto" w:fill="auto"/>
            <w:vAlign w:val="center"/>
          </w:tcPr>
          <w:p w:rsidR="00967095" w:rsidRPr="00EF5CB2" w:rsidRDefault="00823065" w:rsidP="00D0130C">
            <w:pPr>
              <w:keepNext/>
              <w:spacing w:line="276" w:lineRule="auto"/>
              <w:jc w:val="center"/>
              <w:rPr>
                <w:b/>
                <w:sz w:val="18"/>
              </w:rPr>
            </w:pPr>
            <w:r w:rsidRPr="00EF5CB2">
              <w:rPr>
                <w:b/>
                <w:sz w:val="18"/>
              </w:rPr>
              <w:t>Наименование показателей</w:t>
            </w:r>
          </w:p>
        </w:tc>
        <w:tc>
          <w:tcPr>
            <w:tcW w:w="528" w:type="pct"/>
            <w:shd w:val="clear" w:color="auto" w:fill="auto"/>
            <w:vAlign w:val="center"/>
          </w:tcPr>
          <w:p w:rsidR="00967095" w:rsidRPr="00EF5CB2" w:rsidRDefault="00823065" w:rsidP="00D0130C">
            <w:pPr>
              <w:keepNext/>
              <w:spacing w:line="276" w:lineRule="auto"/>
              <w:jc w:val="center"/>
              <w:rPr>
                <w:b/>
                <w:sz w:val="18"/>
              </w:rPr>
            </w:pPr>
            <w:r w:rsidRPr="00EF5CB2">
              <w:rPr>
                <w:b/>
                <w:sz w:val="18"/>
              </w:rPr>
              <w:t xml:space="preserve">Единица </w:t>
            </w:r>
          </w:p>
          <w:p w:rsidR="00967095" w:rsidRPr="00EF5CB2" w:rsidRDefault="00823065" w:rsidP="00D0130C">
            <w:pPr>
              <w:keepNext/>
              <w:spacing w:line="276" w:lineRule="auto"/>
              <w:jc w:val="center"/>
              <w:rPr>
                <w:b/>
                <w:sz w:val="18"/>
              </w:rPr>
            </w:pPr>
            <w:r w:rsidRPr="00EF5CB2">
              <w:rPr>
                <w:b/>
                <w:sz w:val="18"/>
              </w:rPr>
              <w:t>измерения</w:t>
            </w:r>
          </w:p>
        </w:tc>
        <w:tc>
          <w:tcPr>
            <w:tcW w:w="541" w:type="pct"/>
            <w:shd w:val="clear" w:color="auto" w:fill="auto"/>
            <w:vAlign w:val="center"/>
          </w:tcPr>
          <w:p w:rsidR="00967095" w:rsidRPr="00EF5CB2" w:rsidRDefault="00823065" w:rsidP="00D0130C">
            <w:pPr>
              <w:keepNext/>
              <w:spacing w:line="276" w:lineRule="auto"/>
              <w:jc w:val="center"/>
              <w:rPr>
                <w:b/>
                <w:sz w:val="18"/>
              </w:rPr>
            </w:pPr>
            <w:r w:rsidRPr="00EF5CB2">
              <w:rPr>
                <w:b/>
                <w:sz w:val="18"/>
              </w:rPr>
              <w:t>Значение</w:t>
            </w: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1</w:t>
            </w:r>
          </w:p>
        </w:tc>
        <w:tc>
          <w:tcPr>
            <w:tcW w:w="3552" w:type="pct"/>
            <w:shd w:val="clear" w:color="auto" w:fill="auto"/>
            <w:vAlign w:val="center"/>
          </w:tcPr>
          <w:p w:rsidR="00967095" w:rsidRPr="00EF5CB2" w:rsidRDefault="00823065" w:rsidP="00D0130C">
            <w:pPr>
              <w:spacing w:line="276" w:lineRule="auto"/>
              <w:ind w:left="28"/>
              <w:rPr>
                <w:sz w:val="18"/>
              </w:rPr>
            </w:pPr>
            <w:r w:rsidRPr="00EF5CB2">
              <w:rPr>
                <w:sz w:val="18"/>
              </w:rPr>
              <w:t>Территория</w:t>
            </w:r>
          </w:p>
        </w:tc>
        <w:tc>
          <w:tcPr>
            <w:tcW w:w="528" w:type="pct"/>
            <w:shd w:val="clear" w:color="auto" w:fill="auto"/>
            <w:vAlign w:val="center"/>
          </w:tcPr>
          <w:p w:rsidR="00967095" w:rsidRPr="00EF5CB2" w:rsidRDefault="00823065" w:rsidP="00D0130C">
            <w:pPr>
              <w:spacing w:line="276" w:lineRule="auto"/>
              <w:jc w:val="center"/>
              <w:rPr>
                <w:sz w:val="18"/>
              </w:rPr>
            </w:pPr>
          </w:p>
        </w:tc>
        <w:tc>
          <w:tcPr>
            <w:tcW w:w="541" w:type="pct"/>
            <w:shd w:val="clear" w:color="auto" w:fill="auto"/>
            <w:vAlign w:val="center"/>
          </w:tcPr>
          <w:p w:rsidR="00967095" w:rsidRPr="00EF5CB2" w:rsidRDefault="00823065" w:rsidP="00D0130C">
            <w:pPr>
              <w:spacing w:line="276" w:lineRule="auto"/>
              <w:jc w:val="center"/>
              <w:rPr>
                <w:sz w:val="18"/>
              </w:rPr>
            </w:pP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1.</w:t>
            </w:r>
          </w:p>
        </w:tc>
        <w:tc>
          <w:tcPr>
            <w:tcW w:w="3552" w:type="pct"/>
            <w:shd w:val="clear" w:color="auto" w:fill="auto"/>
            <w:vAlign w:val="center"/>
          </w:tcPr>
          <w:p w:rsidR="00967095" w:rsidRPr="00EF5CB2" w:rsidRDefault="00823065" w:rsidP="00D0130C">
            <w:pPr>
              <w:spacing w:line="276" w:lineRule="auto"/>
              <w:ind w:left="28"/>
              <w:rPr>
                <w:sz w:val="18"/>
              </w:rPr>
            </w:pPr>
            <w:r w:rsidRPr="00EF5CB2">
              <w:rPr>
                <w:sz w:val="18"/>
              </w:rPr>
              <w:t>Площадь проектируемой территории</w:t>
            </w:r>
          </w:p>
        </w:tc>
        <w:tc>
          <w:tcPr>
            <w:tcW w:w="528" w:type="pct"/>
            <w:shd w:val="clear" w:color="auto" w:fill="auto"/>
            <w:vAlign w:val="center"/>
          </w:tcPr>
          <w:p w:rsidR="00967095" w:rsidRPr="00EF5CB2" w:rsidRDefault="00823065" w:rsidP="00D0130C">
            <w:pPr>
              <w:spacing w:line="276" w:lineRule="auto"/>
              <w:jc w:val="center"/>
              <w:rPr>
                <w:sz w:val="18"/>
              </w:rPr>
            </w:pPr>
            <w:r w:rsidRPr="00EF5CB2">
              <w:rPr>
                <w:sz w:val="18"/>
              </w:rPr>
              <w:t>га</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17,8</w:t>
            </w: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p>
        </w:tc>
        <w:tc>
          <w:tcPr>
            <w:tcW w:w="3552" w:type="pct"/>
            <w:shd w:val="clear" w:color="auto" w:fill="auto"/>
            <w:vAlign w:val="center"/>
          </w:tcPr>
          <w:p w:rsidR="00967095" w:rsidRPr="00EF5CB2" w:rsidRDefault="00823065" w:rsidP="00D0130C">
            <w:pPr>
              <w:spacing w:line="276" w:lineRule="auto"/>
              <w:ind w:left="28"/>
              <w:rPr>
                <w:sz w:val="18"/>
              </w:rPr>
            </w:pPr>
            <w:r w:rsidRPr="00EF5CB2">
              <w:rPr>
                <w:sz w:val="18"/>
              </w:rPr>
              <w:t>в том числе территории:</w:t>
            </w:r>
          </w:p>
        </w:tc>
        <w:tc>
          <w:tcPr>
            <w:tcW w:w="528" w:type="pct"/>
            <w:shd w:val="clear" w:color="auto" w:fill="auto"/>
            <w:vAlign w:val="center"/>
          </w:tcPr>
          <w:p w:rsidR="00967095" w:rsidRPr="00EF5CB2" w:rsidRDefault="00823065" w:rsidP="00D0130C">
            <w:pPr>
              <w:spacing w:line="276" w:lineRule="auto"/>
              <w:jc w:val="center"/>
              <w:rPr>
                <w:sz w:val="18"/>
              </w:rPr>
            </w:pPr>
          </w:p>
        </w:tc>
        <w:tc>
          <w:tcPr>
            <w:tcW w:w="541" w:type="pct"/>
            <w:shd w:val="clear" w:color="auto" w:fill="auto"/>
            <w:vAlign w:val="center"/>
          </w:tcPr>
          <w:p w:rsidR="00967095" w:rsidRPr="00EF5CB2" w:rsidRDefault="00823065" w:rsidP="00D0130C">
            <w:pPr>
              <w:spacing w:line="276" w:lineRule="auto"/>
              <w:jc w:val="center"/>
              <w:rPr>
                <w:sz w:val="18"/>
              </w:rPr>
            </w:pP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1.1</w:t>
            </w:r>
          </w:p>
        </w:tc>
        <w:tc>
          <w:tcPr>
            <w:tcW w:w="3552" w:type="pct"/>
            <w:shd w:val="clear" w:color="auto" w:fill="auto"/>
            <w:vAlign w:val="center"/>
          </w:tcPr>
          <w:p w:rsidR="00967095" w:rsidRPr="00EF5CB2" w:rsidRDefault="00823065" w:rsidP="00D0130C">
            <w:pPr>
              <w:spacing w:line="276" w:lineRule="auto"/>
              <w:rPr>
                <w:sz w:val="18"/>
              </w:rPr>
            </w:pPr>
            <w:r w:rsidRPr="00EF5CB2">
              <w:rPr>
                <w:sz w:val="18"/>
              </w:rPr>
              <w:t>Территории размещения объектов капитального строительства в границах проектируемой территории</w:t>
            </w:r>
          </w:p>
        </w:tc>
        <w:tc>
          <w:tcPr>
            <w:tcW w:w="528" w:type="pct"/>
            <w:shd w:val="clear" w:color="auto" w:fill="auto"/>
            <w:vAlign w:val="center"/>
          </w:tcPr>
          <w:p w:rsidR="00967095" w:rsidRPr="00EF5CB2" w:rsidRDefault="00823065" w:rsidP="00D0130C">
            <w:pPr>
              <w:spacing w:line="276" w:lineRule="auto"/>
              <w:jc w:val="center"/>
              <w:rPr>
                <w:sz w:val="18"/>
              </w:rPr>
            </w:pPr>
            <w:r w:rsidRPr="00EF5CB2">
              <w:rPr>
                <w:sz w:val="18"/>
              </w:rPr>
              <w:t>га</w:t>
            </w:r>
          </w:p>
        </w:tc>
        <w:tc>
          <w:tcPr>
            <w:tcW w:w="541" w:type="pct"/>
            <w:shd w:val="clear" w:color="auto" w:fill="auto"/>
            <w:vAlign w:val="center"/>
          </w:tcPr>
          <w:p w:rsidR="00967095" w:rsidRPr="00EF5CB2" w:rsidRDefault="00823065" w:rsidP="00D0130C">
            <w:pPr>
              <w:jc w:val="center"/>
              <w:rPr>
                <w:sz w:val="18"/>
              </w:rPr>
            </w:pPr>
            <w:r w:rsidRPr="00EF5CB2">
              <w:rPr>
                <w:sz w:val="18"/>
              </w:rPr>
              <w:t>12,34</w:t>
            </w: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1.2</w:t>
            </w:r>
          </w:p>
        </w:tc>
        <w:tc>
          <w:tcPr>
            <w:tcW w:w="3552" w:type="pct"/>
            <w:shd w:val="clear" w:color="auto" w:fill="auto"/>
            <w:vAlign w:val="center"/>
          </w:tcPr>
          <w:p w:rsidR="00967095" w:rsidRPr="00EF5CB2" w:rsidRDefault="00823065" w:rsidP="00D0130C">
            <w:pPr>
              <w:spacing w:line="276" w:lineRule="auto"/>
              <w:rPr>
                <w:sz w:val="18"/>
              </w:rPr>
            </w:pPr>
            <w:r w:rsidRPr="00EF5CB2">
              <w:rPr>
                <w:sz w:val="18"/>
              </w:rPr>
              <w:t>Территории улично-дорожной сети</w:t>
            </w:r>
          </w:p>
        </w:tc>
        <w:tc>
          <w:tcPr>
            <w:tcW w:w="528" w:type="pct"/>
            <w:shd w:val="clear" w:color="auto" w:fill="auto"/>
            <w:vAlign w:val="center"/>
          </w:tcPr>
          <w:p w:rsidR="00967095" w:rsidRPr="00EF5CB2" w:rsidRDefault="00823065" w:rsidP="00D0130C">
            <w:pPr>
              <w:spacing w:line="276" w:lineRule="auto"/>
              <w:jc w:val="center"/>
              <w:rPr>
                <w:sz w:val="18"/>
              </w:rPr>
            </w:pPr>
            <w:r w:rsidRPr="00EF5CB2">
              <w:rPr>
                <w:sz w:val="18"/>
              </w:rPr>
              <w:t>га</w:t>
            </w:r>
          </w:p>
        </w:tc>
        <w:tc>
          <w:tcPr>
            <w:tcW w:w="541" w:type="pct"/>
            <w:shd w:val="clear" w:color="auto" w:fill="auto"/>
            <w:vAlign w:val="center"/>
          </w:tcPr>
          <w:p w:rsidR="00967095" w:rsidRPr="00EF5CB2" w:rsidRDefault="00823065" w:rsidP="00D0130C">
            <w:pPr>
              <w:jc w:val="center"/>
              <w:rPr>
                <w:sz w:val="18"/>
              </w:rPr>
            </w:pPr>
            <w:r w:rsidRPr="00EF5CB2">
              <w:rPr>
                <w:sz w:val="18"/>
              </w:rPr>
              <w:t>2,86</w:t>
            </w: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1.3</w:t>
            </w:r>
          </w:p>
        </w:tc>
        <w:tc>
          <w:tcPr>
            <w:tcW w:w="3552" w:type="pct"/>
            <w:shd w:val="clear" w:color="auto" w:fill="auto"/>
            <w:vAlign w:val="center"/>
          </w:tcPr>
          <w:p w:rsidR="00967095" w:rsidRPr="00EF5CB2" w:rsidRDefault="00823065" w:rsidP="00D0130C">
            <w:pPr>
              <w:spacing w:line="276" w:lineRule="auto"/>
              <w:rPr>
                <w:sz w:val="18"/>
              </w:rPr>
            </w:pPr>
            <w:r w:rsidRPr="00EF5CB2">
              <w:rPr>
                <w:sz w:val="18"/>
              </w:rPr>
              <w:t xml:space="preserve">Озеленение </w:t>
            </w:r>
            <w:r w:rsidRPr="00EF5CB2">
              <w:rPr>
                <w:sz w:val="18"/>
              </w:rPr>
              <w:t>территории общего пользования</w:t>
            </w:r>
          </w:p>
        </w:tc>
        <w:tc>
          <w:tcPr>
            <w:tcW w:w="528" w:type="pct"/>
            <w:shd w:val="clear" w:color="auto" w:fill="auto"/>
            <w:vAlign w:val="center"/>
          </w:tcPr>
          <w:p w:rsidR="00967095" w:rsidRPr="00EF5CB2" w:rsidRDefault="00823065" w:rsidP="00D0130C">
            <w:pPr>
              <w:spacing w:line="276" w:lineRule="auto"/>
              <w:jc w:val="center"/>
              <w:rPr>
                <w:sz w:val="18"/>
              </w:rPr>
            </w:pPr>
            <w:r w:rsidRPr="00EF5CB2">
              <w:rPr>
                <w:sz w:val="18"/>
              </w:rPr>
              <w:t>га</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2,6</w:t>
            </w: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2</w:t>
            </w:r>
          </w:p>
        </w:tc>
        <w:tc>
          <w:tcPr>
            <w:tcW w:w="3552" w:type="pct"/>
            <w:shd w:val="clear" w:color="auto" w:fill="auto"/>
            <w:vAlign w:val="center"/>
          </w:tcPr>
          <w:p w:rsidR="00967095" w:rsidRPr="00EF5CB2" w:rsidRDefault="00823065" w:rsidP="00D0130C">
            <w:pPr>
              <w:spacing w:line="276" w:lineRule="auto"/>
              <w:ind w:left="28"/>
              <w:rPr>
                <w:sz w:val="18"/>
              </w:rPr>
            </w:pPr>
            <w:r w:rsidRPr="00EF5CB2">
              <w:rPr>
                <w:sz w:val="18"/>
              </w:rPr>
              <w:t>Население</w:t>
            </w:r>
          </w:p>
        </w:tc>
        <w:tc>
          <w:tcPr>
            <w:tcW w:w="528" w:type="pct"/>
            <w:shd w:val="clear" w:color="auto" w:fill="auto"/>
            <w:vAlign w:val="center"/>
          </w:tcPr>
          <w:p w:rsidR="00967095" w:rsidRPr="00EF5CB2" w:rsidRDefault="00823065" w:rsidP="00D0130C">
            <w:pPr>
              <w:spacing w:line="276" w:lineRule="auto"/>
              <w:jc w:val="center"/>
              <w:rPr>
                <w:sz w:val="18"/>
              </w:rPr>
            </w:pPr>
          </w:p>
        </w:tc>
        <w:tc>
          <w:tcPr>
            <w:tcW w:w="541" w:type="pct"/>
            <w:shd w:val="clear" w:color="auto" w:fill="auto"/>
            <w:vAlign w:val="center"/>
          </w:tcPr>
          <w:p w:rsidR="00967095" w:rsidRPr="00EF5CB2" w:rsidRDefault="00823065" w:rsidP="00D0130C">
            <w:pPr>
              <w:spacing w:line="276" w:lineRule="auto"/>
              <w:jc w:val="center"/>
              <w:rPr>
                <w:sz w:val="18"/>
              </w:rPr>
            </w:pP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2.1</w:t>
            </w:r>
          </w:p>
        </w:tc>
        <w:tc>
          <w:tcPr>
            <w:tcW w:w="3552" w:type="pct"/>
            <w:shd w:val="clear" w:color="auto" w:fill="auto"/>
            <w:vAlign w:val="center"/>
          </w:tcPr>
          <w:p w:rsidR="00967095" w:rsidRPr="00EF5CB2" w:rsidRDefault="00823065" w:rsidP="00D0130C">
            <w:pPr>
              <w:spacing w:line="276" w:lineRule="auto"/>
              <w:ind w:left="28"/>
              <w:rPr>
                <w:sz w:val="18"/>
              </w:rPr>
            </w:pPr>
            <w:r w:rsidRPr="00EF5CB2">
              <w:rPr>
                <w:sz w:val="18"/>
              </w:rPr>
              <w:t>Численность населения</w:t>
            </w:r>
          </w:p>
        </w:tc>
        <w:tc>
          <w:tcPr>
            <w:tcW w:w="528" w:type="pct"/>
            <w:shd w:val="clear" w:color="auto" w:fill="auto"/>
            <w:vAlign w:val="center"/>
          </w:tcPr>
          <w:p w:rsidR="00967095" w:rsidRPr="00EF5CB2" w:rsidRDefault="00823065" w:rsidP="00D0130C">
            <w:pPr>
              <w:spacing w:line="276" w:lineRule="auto"/>
              <w:jc w:val="center"/>
              <w:rPr>
                <w:sz w:val="18"/>
              </w:rPr>
            </w:pPr>
            <w:r w:rsidRPr="00EF5CB2">
              <w:rPr>
                <w:sz w:val="18"/>
              </w:rPr>
              <w:t>чел.</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1215</w:t>
            </w: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2.2</w:t>
            </w:r>
          </w:p>
        </w:tc>
        <w:tc>
          <w:tcPr>
            <w:tcW w:w="3552" w:type="pct"/>
            <w:shd w:val="clear" w:color="auto" w:fill="auto"/>
            <w:vAlign w:val="center"/>
          </w:tcPr>
          <w:p w:rsidR="00967095" w:rsidRPr="00EF5CB2" w:rsidRDefault="00823065" w:rsidP="00D0130C">
            <w:pPr>
              <w:spacing w:line="276" w:lineRule="auto"/>
              <w:ind w:left="28"/>
              <w:rPr>
                <w:sz w:val="18"/>
              </w:rPr>
            </w:pPr>
            <w:r w:rsidRPr="00EF5CB2">
              <w:rPr>
                <w:sz w:val="18"/>
              </w:rPr>
              <w:t>Плотность населения</w:t>
            </w:r>
          </w:p>
        </w:tc>
        <w:tc>
          <w:tcPr>
            <w:tcW w:w="528" w:type="pct"/>
            <w:shd w:val="clear" w:color="auto" w:fill="auto"/>
            <w:vAlign w:val="center"/>
          </w:tcPr>
          <w:p w:rsidR="00967095" w:rsidRPr="00EF5CB2" w:rsidRDefault="00823065" w:rsidP="00D0130C">
            <w:pPr>
              <w:spacing w:line="276" w:lineRule="auto"/>
              <w:jc w:val="center"/>
              <w:rPr>
                <w:sz w:val="18"/>
              </w:rPr>
            </w:pPr>
            <w:r w:rsidRPr="00EF5CB2">
              <w:rPr>
                <w:sz w:val="18"/>
              </w:rPr>
              <w:t>чел/га</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68</w:t>
            </w: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3.</w:t>
            </w:r>
          </w:p>
        </w:tc>
        <w:tc>
          <w:tcPr>
            <w:tcW w:w="3552" w:type="pct"/>
            <w:shd w:val="clear" w:color="auto" w:fill="auto"/>
            <w:vAlign w:val="center"/>
          </w:tcPr>
          <w:p w:rsidR="00967095" w:rsidRPr="00EF5CB2" w:rsidRDefault="00823065" w:rsidP="00D0130C">
            <w:pPr>
              <w:spacing w:line="276" w:lineRule="auto"/>
              <w:ind w:left="28"/>
              <w:rPr>
                <w:sz w:val="18"/>
              </w:rPr>
            </w:pPr>
            <w:r w:rsidRPr="00EF5CB2">
              <w:rPr>
                <w:sz w:val="18"/>
              </w:rPr>
              <w:t>Жилищный фонд</w:t>
            </w:r>
          </w:p>
        </w:tc>
        <w:tc>
          <w:tcPr>
            <w:tcW w:w="528" w:type="pct"/>
            <w:shd w:val="clear" w:color="auto" w:fill="auto"/>
            <w:vAlign w:val="center"/>
          </w:tcPr>
          <w:p w:rsidR="00967095" w:rsidRPr="00EF5CB2" w:rsidRDefault="00823065" w:rsidP="00D0130C">
            <w:pPr>
              <w:spacing w:line="276" w:lineRule="auto"/>
              <w:jc w:val="center"/>
              <w:rPr>
                <w:sz w:val="18"/>
              </w:rPr>
            </w:pPr>
          </w:p>
        </w:tc>
        <w:tc>
          <w:tcPr>
            <w:tcW w:w="541" w:type="pct"/>
            <w:shd w:val="clear" w:color="auto" w:fill="auto"/>
            <w:vAlign w:val="center"/>
          </w:tcPr>
          <w:p w:rsidR="00967095" w:rsidRPr="00EF5CB2" w:rsidRDefault="00823065" w:rsidP="00D0130C">
            <w:pPr>
              <w:spacing w:line="276" w:lineRule="auto"/>
              <w:jc w:val="center"/>
              <w:rPr>
                <w:sz w:val="18"/>
              </w:rPr>
            </w:pP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3.1</w:t>
            </w:r>
          </w:p>
        </w:tc>
        <w:tc>
          <w:tcPr>
            <w:tcW w:w="3552" w:type="pct"/>
            <w:shd w:val="clear" w:color="auto" w:fill="auto"/>
            <w:vAlign w:val="center"/>
          </w:tcPr>
          <w:p w:rsidR="00967095" w:rsidRPr="00EF5CB2" w:rsidRDefault="00823065" w:rsidP="00D0130C">
            <w:pPr>
              <w:spacing w:line="276" w:lineRule="auto"/>
              <w:ind w:left="28"/>
              <w:rPr>
                <w:sz w:val="18"/>
              </w:rPr>
            </w:pPr>
            <w:r w:rsidRPr="00EF5CB2">
              <w:rPr>
                <w:sz w:val="18"/>
              </w:rPr>
              <w:t>Площадь жилого фонда</w:t>
            </w:r>
          </w:p>
        </w:tc>
        <w:tc>
          <w:tcPr>
            <w:tcW w:w="528" w:type="pct"/>
            <w:shd w:val="clear" w:color="auto" w:fill="auto"/>
            <w:vAlign w:val="center"/>
          </w:tcPr>
          <w:p w:rsidR="00967095" w:rsidRPr="00EF5CB2" w:rsidRDefault="00823065" w:rsidP="00D0130C">
            <w:pPr>
              <w:spacing w:line="276" w:lineRule="auto"/>
              <w:jc w:val="center"/>
              <w:rPr>
                <w:sz w:val="18"/>
              </w:rPr>
            </w:pPr>
            <w:r w:rsidRPr="00EF5CB2">
              <w:rPr>
                <w:sz w:val="18"/>
              </w:rPr>
              <w:t>м.кв. общей площади</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41 302</w:t>
            </w: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4</w:t>
            </w:r>
          </w:p>
        </w:tc>
        <w:tc>
          <w:tcPr>
            <w:tcW w:w="3552" w:type="pct"/>
            <w:shd w:val="clear" w:color="auto" w:fill="auto"/>
            <w:vAlign w:val="center"/>
          </w:tcPr>
          <w:p w:rsidR="00967095" w:rsidRPr="00EF5CB2" w:rsidRDefault="00823065" w:rsidP="00D0130C">
            <w:pPr>
              <w:spacing w:line="276" w:lineRule="auto"/>
              <w:ind w:left="28"/>
              <w:rPr>
                <w:sz w:val="18"/>
              </w:rPr>
            </w:pPr>
            <w:r w:rsidRPr="00EF5CB2">
              <w:rPr>
                <w:sz w:val="18"/>
              </w:rPr>
              <w:t>Транспортная инфраструктура</w:t>
            </w:r>
          </w:p>
        </w:tc>
        <w:tc>
          <w:tcPr>
            <w:tcW w:w="528" w:type="pct"/>
            <w:shd w:val="clear" w:color="auto" w:fill="auto"/>
            <w:vAlign w:val="center"/>
          </w:tcPr>
          <w:p w:rsidR="00967095" w:rsidRPr="00EF5CB2" w:rsidRDefault="00823065" w:rsidP="00D0130C">
            <w:pPr>
              <w:spacing w:line="276" w:lineRule="auto"/>
              <w:jc w:val="center"/>
              <w:rPr>
                <w:sz w:val="18"/>
              </w:rPr>
            </w:pPr>
          </w:p>
        </w:tc>
        <w:tc>
          <w:tcPr>
            <w:tcW w:w="541" w:type="pct"/>
            <w:shd w:val="clear" w:color="auto" w:fill="auto"/>
            <w:vAlign w:val="center"/>
          </w:tcPr>
          <w:p w:rsidR="00967095" w:rsidRPr="00EF5CB2" w:rsidRDefault="00823065" w:rsidP="00D0130C">
            <w:pPr>
              <w:spacing w:line="276" w:lineRule="auto"/>
              <w:jc w:val="center"/>
              <w:rPr>
                <w:sz w:val="18"/>
              </w:rPr>
            </w:pPr>
          </w:p>
        </w:tc>
      </w:tr>
      <w:tr w:rsidR="00281173" w:rsidTr="00A73517">
        <w:trPr>
          <w:trHeight w:val="20"/>
          <w:jc w:val="center"/>
        </w:trPr>
        <w:tc>
          <w:tcPr>
            <w:tcW w:w="380" w:type="pct"/>
            <w:shd w:val="clear" w:color="auto" w:fill="auto"/>
            <w:vAlign w:val="center"/>
          </w:tcPr>
          <w:p w:rsidR="00967095" w:rsidRPr="00EF5CB2" w:rsidRDefault="00823065" w:rsidP="00D0130C">
            <w:pPr>
              <w:spacing w:line="276" w:lineRule="auto"/>
              <w:jc w:val="center"/>
              <w:rPr>
                <w:sz w:val="18"/>
              </w:rPr>
            </w:pPr>
            <w:r w:rsidRPr="00EF5CB2">
              <w:rPr>
                <w:sz w:val="18"/>
              </w:rPr>
              <w:t>4.1</w:t>
            </w:r>
          </w:p>
        </w:tc>
        <w:tc>
          <w:tcPr>
            <w:tcW w:w="3552" w:type="pct"/>
            <w:shd w:val="clear" w:color="auto" w:fill="auto"/>
            <w:vAlign w:val="center"/>
          </w:tcPr>
          <w:p w:rsidR="00967095" w:rsidRPr="00EF5CB2" w:rsidRDefault="00823065" w:rsidP="00D0130C">
            <w:pPr>
              <w:spacing w:line="276" w:lineRule="auto"/>
              <w:ind w:left="28"/>
              <w:rPr>
                <w:sz w:val="18"/>
              </w:rPr>
            </w:pPr>
            <w:r w:rsidRPr="00EF5CB2">
              <w:rPr>
                <w:sz w:val="18"/>
              </w:rPr>
              <w:t xml:space="preserve">Протяженность </w:t>
            </w:r>
            <w:r w:rsidRPr="00EF5CB2">
              <w:rPr>
                <w:sz w:val="18"/>
              </w:rPr>
              <w:t>улично-дорожной сети</w:t>
            </w:r>
          </w:p>
        </w:tc>
        <w:tc>
          <w:tcPr>
            <w:tcW w:w="528" w:type="pct"/>
            <w:shd w:val="clear" w:color="auto" w:fill="auto"/>
            <w:vAlign w:val="center"/>
          </w:tcPr>
          <w:p w:rsidR="00967095" w:rsidRPr="00EF5CB2" w:rsidRDefault="00823065" w:rsidP="00D0130C">
            <w:pPr>
              <w:spacing w:line="276" w:lineRule="auto"/>
              <w:jc w:val="center"/>
              <w:rPr>
                <w:sz w:val="18"/>
              </w:rPr>
            </w:pPr>
            <w:r w:rsidRPr="00EF5CB2">
              <w:rPr>
                <w:sz w:val="18"/>
              </w:rPr>
              <w:t>км</w:t>
            </w:r>
          </w:p>
        </w:tc>
        <w:tc>
          <w:tcPr>
            <w:tcW w:w="541" w:type="pct"/>
            <w:shd w:val="clear" w:color="auto" w:fill="auto"/>
            <w:vAlign w:val="center"/>
          </w:tcPr>
          <w:p w:rsidR="00967095" w:rsidRPr="00EF5CB2" w:rsidRDefault="00823065" w:rsidP="00D0130C">
            <w:pPr>
              <w:spacing w:line="276" w:lineRule="auto"/>
              <w:jc w:val="center"/>
              <w:rPr>
                <w:sz w:val="18"/>
              </w:rPr>
            </w:pPr>
            <w:r w:rsidRPr="00EF5CB2">
              <w:rPr>
                <w:sz w:val="18"/>
              </w:rPr>
              <w:t>2,0</w:t>
            </w:r>
          </w:p>
        </w:tc>
      </w:tr>
    </w:tbl>
    <w:p w:rsidR="00D21AAC" w:rsidRPr="00EF5CB2" w:rsidRDefault="00823065" w:rsidP="00D21AAC">
      <w:pPr>
        <w:pStyle w:val="19"/>
        <w:rPr>
          <w:b/>
          <w:bCs/>
        </w:rPr>
      </w:pPr>
      <w:r w:rsidRPr="00EF5CB2">
        <w:rPr>
          <w:b/>
          <w:bCs/>
        </w:rPr>
        <w:t>Водоснабжение.</w:t>
      </w:r>
    </w:p>
    <w:p w:rsidR="00A73517" w:rsidRPr="00EF5CB2" w:rsidRDefault="00823065" w:rsidP="00A62B85">
      <w:pPr>
        <w:pStyle w:val="19"/>
        <w:spacing w:line="276" w:lineRule="auto"/>
      </w:pPr>
      <w:r w:rsidRPr="00EF5CB2">
        <w:t xml:space="preserve">Для развития централизованной системы водоснабжения территории проекта планировки предусмотрены следующие мероприятия: строительство магистральных кольцевых водопроводных сетей из полиэтиленовых труб низкого </w:t>
      </w:r>
      <w:r w:rsidRPr="00EF5CB2">
        <w:t>давления, диаметром 100 мм с установкой пожарных гидрантов по ГОСТ 18599-2001, подземного типа прокладки, хозяйственно-питьевого и противопожарного назначения.</w:t>
      </w:r>
    </w:p>
    <w:p w:rsidR="00D21AAC" w:rsidRPr="00EF5CB2" w:rsidRDefault="00823065" w:rsidP="00D21AAC">
      <w:pPr>
        <w:pStyle w:val="19"/>
        <w:rPr>
          <w:b/>
          <w:bCs/>
        </w:rPr>
      </w:pPr>
      <w:r w:rsidRPr="00EF5CB2">
        <w:rPr>
          <w:b/>
          <w:bCs/>
        </w:rPr>
        <w:t>Водоотведение.</w:t>
      </w:r>
    </w:p>
    <w:p w:rsidR="00A73517" w:rsidRPr="00EF5CB2" w:rsidRDefault="00823065" w:rsidP="00A62B85">
      <w:pPr>
        <w:pStyle w:val="19"/>
        <w:spacing w:line="276" w:lineRule="auto"/>
      </w:pPr>
      <w:r w:rsidRPr="00EF5CB2">
        <w:t>Для развития централизованной системы водоснабжения территории проекта планировки</w:t>
      </w:r>
      <w:r w:rsidRPr="00EF5CB2">
        <w:t xml:space="preserve"> предусмотрены следующие мероприятия: строительство магистральных кольцевых водопроводных сетей из полиэтиленовых труб низкого давления, диаметром 100 мм с установкой пожарных гидрантов по ГОСТ 18599-2001, подземного типа прокладки, хозяйственно-питьевого </w:t>
      </w:r>
      <w:r w:rsidRPr="00EF5CB2">
        <w:t>и противопожарного назначения.</w:t>
      </w:r>
    </w:p>
    <w:p w:rsidR="00967095" w:rsidRPr="00EF5CB2" w:rsidRDefault="00823065" w:rsidP="00967095">
      <w:pPr>
        <w:spacing w:after="160" w:line="259" w:lineRule="auto"/>
        <w:rPr>
          <w:rFonts w:eastAsia="TimesNewRoman"/>
          <w:b/>
          <w:szCs w:val="28"/>
        </w:rPr>
      </w:pPr>
      <w:r w:rsidRPr="00EF5CB2">
        <w:rPr>
          <w:rFonts w:eastAsia="TimesNewRoman"/>
          <w:b/>
          <w:szCs w:val="28"/>
        </w:rPr>
        <w:br w:type="page"/>
      </w:r>
    </w:p>
    <w:p w:rsidR="00967095" w:rsidRPr="00EF5CB2" w:rsidRDefault="00823065">
      <w:pPr>
        <w:pStyle w:val="50"/>
        <w:numPr>
          <w:ilvl w:val="0"/>
          <w:numId w:val="103"/>
        </w:numPr>
        <w:jc w:val="center"/>
        <w:rPr>
          <w:rFonts w:ascii="Times New Roman" w:hAnsi="Times New Roman" w:cs="Times New Roman"/>
          <w:b/>
          <w:bCs/>
          <w:color w:val="auto"/>
        </w:rPr>
      </w:pPr>
      <w:bookmarkStart w:id="155" w:name="_Toc142644779"/>
      <w:r w:rsidRPr="00EF5CB2">
        <w:rPr>
          <w:rFonts w:ascii="Times New Roman" w:hAnsi="Times New Roman" w:cs="Times New Roman"/>
          <w:b/>
          <w:bCs/>
          <w:color w:val="auto"/>
        </w:rPr>
        <w:lastRenderedPageBreak/>
        <w:t>Планировка микрорайона №8 «Горки»</w:t>
      </w:r>
      <w:bookmarkEnd w:id="155"/>
    </w:p>
    <w:p w:rsidR="00967095" w:rsidRPr="00EF5CB2" w:rsidRDefault="00823065" w:rsidP="00A62B85">
      <w:pPr>
        <w:pStyle w:val="19"/>
        <w:spacing w:line="276" w:lineRule="auto"/>
      </w:pPr>
      <w:r w:rsidRPr="00EF5CB2">
        <w:t xml:space="preserve">Границами проекта планировки территории микрорайона №8 «Горка» являются существующие улицы с севера: улица Святослава Федорова, с западной стороны – улица Дружбы, с южной и юго-восточной – </w:t>
      </w:r>
      <w:r w:rsidRPr="00EF5CB2">
        <w:t>существующий природный рельеф и лесной массив. С восточной стороны в границы проекта планировки находятся территория подстанции (ПС) «Южная», котельная «Мамонтовская».</w:t>
      </w:r>
    </w:p>
    <w:p w:rsidR="00967095" w:rsidRPr="00EF5CB2" w:rsidRDefault="00823065" w:rsidP="00A62B85">
      <w:pPr>
        <w:pStyle w:val="19"/>
        <w:spacing w:line="276" w:lineRule="auto"/>
      </w:pPr>
      <w:r w:rsidRPr="00EF5CB2">
        <w:t>Площадь в границах разработки проекта планировки и проекта межевания территории составля</w:t>
      </w:r>
      <w:r w:rsidRPr="00EF5CB2">
        <w:t>ет 85,39 га.</w:t>
      </w:r>
    </w:p>
    <w:p w:rsidR="00967095" w:rsidRPr="00EF5CB2" w:rsidRDefault="00823065" w:rsidP="00A62B85">
      <w:pPr>
        <w:pStyle w:val="19"/>
        <w:spacing w:line="276" w:lineRule="auto"/>
      </w:pPr>
      <w:r w:rsidRPr="00EF5CB2">
        <w:t xml:space="preserve">Проектом планировки предлагается территории зон многоэтажной жилой застройки и северо-западную территорию зоны индивидуальной жилой застройки предусмотреть под комплексное развитие территории в соответствии с Постановлением Правительства ХМАО </w:t>
      </w:r>
      <w:r w:rsidRPr="00EF5CB2">
        <w:t>- Югры от 11.06.2021 №213-п «О регулировании отдельных отношений в сфере комплексного развития территорий в Ханты-Мансийском автономном округе - Югре».</w:t>
      </w:r>
    </w:p>
    <w:p w:rsidR="00967095" w:rsidRPr="00EF5CB2" w:rsidRDefault="00823065" w:rsidP="00A62B85">
      <w:pPr>
        <w:pStyle w:val="19"/>
        <w:spacing w:line="276" w:lineRule="auto"/>
      </w:pPr>
      <w:r w:rsidRPr="00EF5CB2">
        <w:t>Целью комплексного развития территории является повышение эффективности использования территорий города.</w:t>
      </w:r>
    </w:p>
    <w:p w:rsidR="00967095" w:rsidRPr="00EF5CB2" w:rsidRDefault="00823065" w:rsidP="00A62B85">
      <w:pPr>
        <w:pStyle w:val="19"/>
        <w:spacing w:line="276" w:lineRule="auto"/>
      </w:pPr>
      <w:r w:rsidRPr="00EF5CB2">
        <w:t>Возведение шести многоквартирных жилых домов, обеспечение тем самым комфортных жилищных условий различных категорий граждан. И образование тринадцати земельных участков для размещения индивидуальных жилых домов в рамках комплексного устойчивого развития т</w:t>
      </w:r>
      <w:r w:rsidRPr="00EF5CB2">
        <w:t>ерритории.</w:t>
      </w:r>
    </w:p>
    <w:p w:rsidR="00967095" w:rsidRPr="00EF5CB2" w:rsidRDefault="00823065" w:rsidP="00A62B85">
      <w:pPr>
        <w:pStyle w:val="19"/>
        <w:spacing w:line="276" w:lineRule="auto"/>
      </w:pPr>
      <w:r w:rsidRPr="00EF5CB2">
        <w:t>Перечень объектов капитального строительства, планируемых к размещению до 2033 года представлены в таблице ниже.</w:t>
      </w:r>
    </w:p>
    <w:p w:rsidR="00967095" w:rsidRPr="00EF5CB2" w:rsidRDefault="00823065" w:rsidP="006F2637">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21</w:t>
      </w:r>
      <w:r w:rsidRPr="00EF5CB2">
        <w:rPr>
          <w:rFonts w:ascii="Times New Roman" w:hAnsi="Times New Roman"/>
          <w:b/>
          <w:bCs/>
          <w:i w:val="0"/>
          <w:iCs w:val="0"/>
        </w:rPr>
        <w:fldChar w:fldCharType="end"/>
      </w:r>
      <w:r w:rsidRPr="00EF5CB2">
        <w:rPr>
          <w:rFonts w:ascii="Times New Roman" w:hAnsi="Times New Roman"/>
          <w:b/>
          <w:bCs/>
          <w:i w:val="0"/>
          <w:iCs w:val="0"/>
        </w:rPr>
        <w:t>. Перечень объектов капитального строительства, планируемых к размещению до 2033 года</w:t>
      </w:r>
    </w:p>
    <w:tbl>
      <w:tblPr>
        <w:tblW w:w="5000" w:type="pct"/>
        <w:tblCellMar>
          <w:left w:w="28" w:type="dxa"/>
          <w:right w:w="28" w:type="dxa"/>
        </w:tblCellMar>
        <w:tblLook w:val="0000" w:firstRow="0" w:lastRow="0" w:firstColumn="0" w:lastColumn="0" w:noHBand="0" w:noVBand="0"/>
      </w:tblPr>
      <w:tblGrid>
        <w:gridCol w:w="495"/>
        <w:gridCol w:w="2833"/>
        <w:gridCol w:w="1546"/>
        <w:gridCol w:w="4536"/>
      </w:tblGrid>
      <w:tr w:rsidR="00281173" w:rsidTr="00D0130C">
        <w:trPr>
          <w:trHeight w:val="20"/>
        </w:trPr>
        <w:tc>
          <w:tcPr>
            <w:tcW w:w="225" w:type="pct"/>
            <w:tcBorders>
              <w:top w:val="single" w:sz="4" w:space="0" w:color="auto"/>
              <w:left w:val="single" w:sz="4" w:space="0" w:color="auto"/>
              <w:bottom w:val="single" w:sz="4" w:space="0" w:color="auto"/>
            </w:tcBorders>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№п/п</w:t>
            </w:r>
          </w:p>
        </w:tc>
        <w:tc>
          <w:tcPr>
            <w:tcW w:w="1518" w:type="pct"/>
            <w:tcBorders>
              <w:top w:val="single" w:sz="4" w:space="0" w:color="auto"/>
              <w:left w:val="single" w:sz="4" w:space="0" w:color="auto"/>
              <w:bottom w:val="single" w:sz="4" w:space="0" w:color="auto"/>
            </w:tcBorders>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Наиме</w:t>
            </w:r>
            <w:r w:rsidRPr="00EF5CB2">
              <w:rPr>
                <w:b/>
                <w:bCs/>
                <w:sz w:val="18"/>
                <w:szCs w:val="24"/>
              </w:rPr>
              <w:t>нование объекта капитального строительства</w:t>
            </w:r>
          </w:p>
        </w:tc>
        <w:tc>
          <w:tcPr>
            <w:tcW w:w="834" w:type="pct"/>
            <w:tcBorders>
              <w:top w:val="single" w:sz="4" w:space="0" w:color="auto"/>
              <w:left w:val="single" w:sz="4" w:space="0" w:color="auto"/>
              <w:bottom w:val="single" w:sz="4" w:space="0" w:color="auto"/>
            </w:tcBorders>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Номер планировочного квартала</w:t>
            </w:r>
          </w:p>
        </w:tc>
        <w:tc>
          <w:tcPr>
            <w:tcW w:w="2423" w:type="pct"/>
            <w:tcBorders>
              <w:top w:val="single" w:sz="4" w:space="0" w:color="auto"/>
              <w:left w:val="single" w:sz="4" w:space="0" w:color="auto"/>
              <w:bottom w:val="single" w:sz="4" w:space="0" w:color="auto"/>
              <w:right w:val="single" w:sz="4" w:space="0" w:color="auto"/>
            </w:tcBorders>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Характеристика объекта капитального строительства</w:t>
            </w:r>
          </w:p>
        </w:tc>
      </w:tr>
      <w:tr w:rsidR="00281173" w:rsidTr="00D0130C">
        <w:trPr>
          <w:trHeight w:val="20"/>
        </w:trPr>
        <w:tc>
          <w:tcPr>
            <w:tcW w:w="225"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w:t>
            </w:r>
          </w:p>
        </w:tc>
        <w:tc>
          <w:tcPr>
            <w:tcW w:w="1518"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Многоквартирные жилые дома</w:t>
            </w:r>
          </w:p>
        </w:tc>
        <w:tc>
          <w:tcPr>
            <w:tcW w:w="8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квартал 03:07:03</w:t>
            </w:r>
          </w:p>
        </w:tc>
        <w:tc>
          <w:tcPr>
            <w:tcW w:w="2423" w:type="pct"/>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Общая площадь земельных участков 33124,89 кв. м;</w:t>
            </w:r>
          </w:p>
          <w:p w:rsidR="00967095" w:rsidRPr="00EF5CB2" w:rsidRDefault="00823065" w:rsidP="00D0130C">
            <w:pPr>
              <w:pStyle w:val="afffffffffffffffff3"/>
              <w:spacing w:line="240" w:lineRule="auto"/>
              <w:ind w:firstLine="0"/>
              <w:rPr>
                <w:sz w:val="18"/>
                <w:szCs w:val="24"/>
              </w:rPr>
            </w:pPr>
            <w:r w:rsidRPr="00EF5CB2">
              <w:rPr>
                <w:sz w:val="18"/>
                <w:szCs w:val="24"/>
              </w:rPr>
              <w:t>Этажность: 9 этажей</w:t>
            </w:r>
          </w:p>
        </w:tc>
      </w:tr>
      <w:tr w:rsidR="00281173" w:rsidTr="00D0130C">
        <w:trPr>
          <w:trHeight w:val="20"/>
        </w:trPr>
        <w:tc>
          <w:tcPr>
            <w:tcW w:w="225"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w:t>
            </w:r>
          </w:p>
        </w:tc>
        <w:tc>
          <w:tcPr>
            <w:tcW w:w="1518"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 xml:space="preserve">Малоэтажные </w:t>
            </w:r>
            <w:r w:rsidRPr="00EF5CB2">
              <w:rPr>
                <w:sz w:val="18"/>
                <w:szCs w:val="24"/>
              </w:rPr>
              <w:t>жилые дома блокированного типа (8 объектов)</w:t>
            </w:r>
          </w:p>
        </w:tc>
        <w:tc>
          <w:tcPr>
            <w:tcW w:w="8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квартал 03:07:02</w:t>
            </w:r>
          </w:p>
        </w:tc>
        <w:tc>
          <w:tcPr>
            <w:tcW w:w="2423" w:type="pct"/>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Общая площадь земельных участков 23339,16 кв. м;</w:t>
            </w:r>
          </w:p>
          <w:p w:rsidR="00967095" w:rsidRPr="00EF5CB2" w:rsidRDefault="00823065" w:rsidP="00D0130C">
            <w:pPr>
              <w:pStyle w:val="afffffffffffffffff3"/>
              <w:spacing w:line="240" w:lineRule="auto"/>
              <w:ind w:firstLine="0"/>
              <w:rPr>
                <w:sz w:val="18"/>
                <w:szCs w:val="24"/>
              </w:rPr>
            </w:pPr>
            <w:r w:rsidRPr="00EF5CB2">
              <w:rPr>
                <w:sz w:val="18"/>
                <w:szCs w:val="24"/>
              </w:rPr>
              <w:t>Этажность: 3 этажа</w:t>
            </w:r>
          </w:p>
        </w:tc>
      </w:tr>
      <w:tr w:rsidR="00281173" w:rsidTr="00D0130C">
        <w:trPr>
          <w:trHeight w:val="20"/>
        </w:trPr>
        <w:tc>
          <w:tcPr>
            <w:tcW w:w="225"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w:t>
            </w:r>
          </w:p>
        </w:tc>
        <w:tc>
          <w:tcPr>
            <w:tcW w:w="1518"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ИЖС (7 новых объектов)</w:t>
            </w:r>
          </w:p>
        </w:tc>
        <w:tc>
          <w:tcPr>
            <w:tcW w:w="834"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квартал 03:07:02</w:t>
            </w:r>
          </w:p>
        </w:tc>
        <w:tc>
          <w:tcPr>
            <w:tcW w:w="2423" w:type="pct"/>
            <w:tcBorders>
              <w:top w:val="single" w:sz="4" w:space="0" w:color="auto"/>
              <w:left w:val="single" w:sz="4" w:space="0" w:color="auto"/>
              <w:bottom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Площадь земельного участка от 766 кв. м до 1421 кв. м.</w:t>
            </w:r>
          </w:p>
        </w:tc>
      </w:tr>
    </w:tbl>
    <w:p w:rsidR="00967095" w:rsidRPr="00EF5CB2" w:rsidRDefault="00823065" w:rsidP="00A62B85">
      <w:pPr>
        <w:pStyle w:val="19"/>
        <w:spacing w:line="276" w:lineRule="auto"/>
      </w:pPr>
      <w:r w:rsidRPr="00EF5CB2">
        <w:t xml:space="preserve">Баланс планируемого </w:t>
      </w:r>
      <w:r w:rsidRPr="00EF5CB2">
        <w:t>использования территории на 2033 год представлен в таблице ниже.</w:t>
      </w:r>
    </w:p>
    <w:p w:rsidR="00967095" w:rsidRPr="00EF5CB2" w:rsidRDefault="00823065" w:rsidP="006F2637">
      <w:pPr>
        <w:pStyle w:val="aff6"/>
        <w:keepNext/>
        <w:spacing w:before="120" w:after="0"/>
        <w:rPr>
          <w:rFonts w:ascii="Times New Roman" w:hAnsi="Times New Roman"/>
          <w:b/>
          <w:bCs/>
          <w:i w:val="0"/>
          <w:iCs w:val="0"/>
        </w:rPr>
      </w:pPr>
      <w:bookmarkStart w:id="156" w:name="_Toc142030083"/>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22</w:t>
      </w:r>
      <w:r w:rsidRPr="00EF5CB2">
        <w:rPr>
          <w:rFonts w:ascii="Times New Roman" w:hAnsi="Times New Roman"/>
          <w:b/>
          <w:bCs/>
          <w:i w:val="0"/>
          <w:iCs w:val="0"/>
        </w:rPr>
        <w:fldChar w:fldCharType="end"/>
      </w:r>
      <w:r w:rsidRPr="00EF5CB2">
        <w:rPr>
          <w:rFonts w:ascii="Times New Roman" w:hAnsi="Times New Roman"/>
          <w:b/>
          <w:bCs/>
          <w:i w:val="0"/>
          <w:iCs w:val="0"/>
        </w:rPr>
        <w:t>. Технико-экономические показатели застройки микрорайона №8 «Горка»</w:t>
      </w:r>
      <w:bookmarkEnd w:id="156"/>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78"/>
        <w:gridCol w:w="6"/>
        <w:gridCol w:w="4773"/>
        <w:gridCol w:w="1103"/>
        <w:gridCol w:w="1404"/>
        <w:gridCol w:w="8"/>
        <w:gridCol w:w="1238"/>
      </w:tblGrid>
      <w:tr w:rsidR="00281173" w:rsidTr="00D0130C">
        <w:trPr>
          <w:trHeight w:val="20"/>
          <w:tblHeader/>
        </w:trPr>
        <w:tc>
          <w:tcPr>
            <w:tcW w:w="467"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№п/п</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Наименование показателей</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Единица измерения</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Современное состояние</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b/>
                <w:bCs/>
                <w:sz w:val="18"/>
                <w:szCs w:val="24"/>
              </w:rPr>
            </w:pPr>
            <w:r w:rsidRPr="00EF5CB2">
              <w:rPr>
                <w:b/>
                <w:bCs/>
                <w:sz w:val="18"/>
                <w:szCs w:val="24"/>
              </w:rPr>
              <w:t>Итого до 2033 год</w:t>
            </w:r>
            <w:r w:rsidRPr="00EF5CB2">
              <w:rPr>
                <w:b/>
                <w:bCs/>
                <w:sz w:val="18"/>
                <w:szCs w:val="24"/>
              </w:rPr>
              <w:t>а</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Площадь планируемой территории, в том числе:</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85,40</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85,40</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1.1.1</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Жилые зоны, в том числе:</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14,72</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22,18</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1.1.1.1</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многоэтажной жилой застройки</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4,66</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индивидуальной жилой застройки</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14,72</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17,52</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1.1.2.1</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 xml:space="preserve">Общественно-деловые </w:t>
            </w:r>
            <w:r w:rsidRPr="00EF5CB2">
              <w:rPr>
                <w:sz w:val="18"/>
                <w:szCs w:val="24"/>
              </w:rPr>
              <w:t>зоны, в том числе:</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8,48</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20,82</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1.1.2.2</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административно-делового назначения</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10,49</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1.1.2.3</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учебно-образовательного назначения</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1,37</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1.1.2.4</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здравоохранения</w:t>
            </w:r>
          </w:p>
        </w:tc>
        <w:tc>
          <w:tcPr>
            <w:tcW w:w="583" w:type="pct"/>
            <w:shd w:val="clear" w:color="auto" w:fill="auto"/>
            <w:vAlign w:val="center"/>
          </w:tcPr>
          <w:p w:rsidR="00967095" w:rsidRPr="00EF5CB2" w:rsidRDefault="00823065" w:rsidP="00D0130C">
            <w:pPr>
              <w:jc w:val="center"/>
              <w:rPr>
                <w:sz w:val="18"/>
                <w:szCs w:val="10"/>
              </w:rPr>
            </w:pP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5,72</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1.1.2.5</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спортивного назначения</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1,22</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6,14</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1.1.2.6</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 xml:space="preserve">Зона </w:t>
            </w:r>
            <w:r w:rsidRPr="00EF5CB2">
              <w:rPr>
                <w:sz w:val="18"/>
                <w:szCs w:val="24"/>
              </w:rPr>
              <w:t>культового назначения</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1,25</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2,82</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1.1.2.7</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торгового назначения и общественного питания</w:t>
            </w:r>
          </w:p>
        </w:tc>
        <w:tc>
          <w:tcPr>
            <w:tcW w:w="583" w:type="pct"/>
            <w:shd w:val="clear" w:color="auto" w:fill="auto"/>
            <w:vAlign w:val="center"/>
          </w:tcPr>
          <w:p w:rsidR="00967095" w:rsidRPr="00EF5CB2" w:rsidRDefault="00823065" w:rsidP="00D0130C">
            <w:pPr>
              <w:jc w:val="center"/>
              <w:rPr>
                <w:sz w:val="18"/>
                <w:szCs w:val="10"/>
              </w:rPr>
            </w:pP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0,2</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1.1.2.8</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культурно-досуговая</w:t>
            </w:r>
          </w:p>
        </w:tc>
        <w:tc>
          <w:tcPr>
            <w:tcW w:w="583" w:type="pct"/>
            <w:shd w:val="clear" w:color="auto" w:fill="auto"/>
            <w:vAlign w:val="center"/>
          </w:tcPr>
          <w:p w:rsidR="00967095" w:rsidRPr="00EF5CB2" w:rsidRDefault="00823065" w:rsidP="00D0130C">
            <w:pPr>
              <w:jc w:val="center"/>
              <w:rPr>
                <w:sz w:val="18"/>
                <w:szCs w:val="10"/>
              </w:rPr>
            </w:pP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0,09</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1.1.3</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Территории рекреационного назначения, в том числе:</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47,72</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24,44</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lastRenderedPageBreak/>
              <w:t>1.1.3.1</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природного ландшафта</w:t>
            </w:r>
          </w:p>
        </w:tc>
        <w:tc>
          <w:tcPr>
            <w:tcW w:w="583" w:type="pct"/>
            <w:shd w:val="clear" w:color="auto" w:fill="auto"/>
            <w:vAlign w:val="center"/>
          </w:tcPr>
          <w:p w:rsidR="00967095" w:rsidRPr="00EF5CB2" w:rsidRDefault="00823065" w:rsidP="00D0130C">
            <w:pPr>
              <w:jc w:val="center"/>
              <w:rPr>
                <w:sz w:val="18"/>
                <w:szCs w:val="10"/>
              </w:rPr>
            </w:pP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13,84</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1.1.3.2</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городских лесов и лесопарков</w:t>
            </w:r>
          </w:p>
        </w:tc>
        <w:tc>
          <w:tcPr>
            <w:tcW w:w="583" w:type="pct"/>
            <w:shd w:val="clear" w:color="auto" w:fill="auto"/>
            <w:vAlign w:val="center"/>
          </w:tcPr>
          <w:p w:rsidR="00967095" w:rsidRPr="00EF5CB2" w:rsidRDefault="00823065" w:rsidP="00D0130C">
            <w:pPr>
              <w:jc w:val="center"/>
              <w:rPr>
                <w:sz w:val="18"/>
                <w:szCs w:val="10"/>
              </w:rPr>
            </w:pP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33,55</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1.1.3.3</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озелененных территорий общего пользования</w:t>
            </w:r>
          </w:p>
        </w:tc>
        <w:tc>
          <w:tcPr>
            <w:tcW w:w="583" w:type="pct"/>
            <w:shd w:val="clear" w:color="auto" w:fill="auto"/>
            <w:vAlign w:val="center"/>
          </w:tcPr>
          <w:p w:rsidR="00967095" w:rsidRPr="00EF5CB2" w:rsidRDefault="00823065" w:rsidP="00D0130C">
            <w:pPr>
              <w:jc w:val="center"/>
              <w:rPr>
                <w:sz w:val="18"/>
                <w:szCs w:val="10"/>
              </w:rPr>
            </w:pP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0,33</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1.1.3.4</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зеленых насаждений общего пользования</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24,44</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1.1.4</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производственного и коммунально</w:t>
            </w:r>
            <w:r w:rsidRPr="00EF5CB2">
              <w:rPr>
                <w:sz w:val="18"/>
                <w:szCs w:val="24"/>
              </w:rPr>
              <w:softHyphen/>
              <w:t>складского назначения</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0,56</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1.1.5</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инженерной инфраструктуры</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3,06</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3,45</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1.1.6</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Зона улично-дорожной сети</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11,42</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13,96</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Население</w:t>
            </w:r>
          </w:p>
        </w:tc>
        <w:tc>
          <w:tcPr>
            <w:tcW w:w="583" w:type="pct"/>
            <w:shd w:val="clear" w:color="auto" w:fill="auto"/>
            <w:vAlign w:val="center"/>
          </w:tcPr>
          <w:p w:rsidR="00967095" w:rsidRPr="00EF5CB2" w:rsidRDefault="00823065" w:rsidP="00D0130C">
            <w:pPr>
              <w:jc w:val="center"/>
              <w:rPr>
                <w:sz w:val="18"/>
                <w:szCs w:val="10"/>
              </w:rPr>
            </w:pPr>
          </w:p>
        </w:tc>
        <w:tc>
          <w:tcPr>
            <w:tcW w:w="750" w:type="pct"/>
            <w:gridSpan w:val="2"/>
            <w:shd w:val="clear" w:color="auto" w:fill="auto"/>
            <w:vAlign w:val="center"/>
          </w:tcPr>
          <w:p w:rsidR="00967095" w:rsidRPr="00EF5CB2" w:rsidRDefault="00823065" w:rsidP="00D0130C">
            <w:pPr>
              <w:jc w:val="center"/>
              <w:rPr>
                <w:sz w:val="18"/>
                <w:szCs w:val="10"/>
              </w:rPr>
            </w:pPr>
          </w:p>
        </w:tc>
        <w:tc>
          <w:tcPr>
            <w:tcW w:w="661" w:type="pct"/>
            <w:shd w:val="clear" w:color="auto" w:fill="auto"/>
            <w:vAlign w:val="center"/>
          </w:tcPr>
          <w:p w:rsidR="00967095" w:rsidRPr="00EF5CB2" w:rsidRDefault="00823065" w:rsidP="00D0130C">
            <w:pPr>
              <w:jc w:val="center"/>
              <w:rPr>
                <w:sz w:val="18"/>
                <w:szCs w:val="10"/>
              </w:rPr>
            </w:pP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2.1</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Численность населения</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человек</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199</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8440</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2.2</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Средняя плотность населения</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чел/га</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99</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2.3</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Средний коэффициент плотности застройки</w:t>
            </w:r>
          </w:p>
        </w:tc>
        <w:tc>
          <w:tcPr>
            <w:tcW w:w="583" w:type="pct"/>
            <w:shd w:val="clear" w:color="auto" w:fill="auto"/>
            <w:vAlign w:val="center"/>
          </w:tcPr>
          <w:p w:rsidR="00967095" w:rsidRPr="00EF5CB2" w:rsidRDefault="00823065" w:rsidP="00D0130C">
            <w:pPr>
              <w:jc w:val="center"/>
              <w:rPr>
                <w:sz w:val="18"/>
                <w:szCs w:val="10"/>
              </w:rPr>
            </w:pPr>
          </w:p>
        </w:tc>
        <w:tc>
          <w:tcPr>
            <w:tcW w:w="750" w:type="pct"/>
            <w:gridSpan w:val="2"/>
            <w:shd w:val="clear" w:color="auto" w:fill="auto"/>
            <w:vAlign w:val="center"/>
          </w:tcPr>
          <w:p w:rsidR="00967095" w:rsidRPr="00EF5CB2" w:rsidRDefault="00823065" w:rsidP="00D0130C">
            <w:pPr>
              <w:jc w:val="center"/>
              <w:rPr>
                <w:sz w:val="18"/>
                <w:szCs w:val="10"/>
              </w:rPr>
            </w:pP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0,8</w:t>
            </w:r>
          </w:p>
        </w:tc>
      </w:tr>
      <w:tr w:rsidR="00281173" w:rsidTr="00D0130C">
        <w:trPr>
          <w:trHeight w:val="20"/>
        </w:trPr>
        <w:tc>
          <w:tcPr>
            <w:tcW w:w="467"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3.1</w:t>
            </w:r>
          </w:p>
        </w:tc>
        <w:tc>
          <w:tcPr>
            <w:tcW w:w="2539" w:type="pct"/>
            <w:gridSpan w:val="2"/>
            <w:shd w:val="clear" w:color="auto" w:fill="auto"/>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Дошкольные образовательные организации (детские сады)</w:t>
            </w:r>
          </w:p>
        </w:tc>
        <w:tc>
          <w:tcPr>
            <w:tcW w:w="583"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мест</w:t>
            </w:r>
          </w:p>
        </w:tc>
        <w:tc>
          <w:tcPr>
            <w:tcW w:w="750" w:type="pct"/>
            <w:gridSpan w:val="2"/>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280</w:t>
            </w:r>
          </w:p>
        </w:tc>
        <w:tc>
          <w:tcPr>
            <w:tcW w:w="661" w:type="pct"/>
            <w:shd w:val="clear" w:color="auto" w:fill="auto"/>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280</w:t>
            </w:r>
          </w:p>
        </w:tc>
      </w:tr>
      <w:tr w:rsidR="00281173" w:rsidTr="00D013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3.2</w:t>
            </w:r>
          </w:p>
        </w:tc>
        <w:tc>
          <w:tcPr>
            <w:tcW w:w="25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Общеобразовательные</w:t>
            </w:r>
            <w:r w:rsidRPr="00EF5CB2">
              <w:rPr>
                <w:sz w:val="18"/>
                <w:szCs w:val="24"/>
              </w:rPr>
              <w:tab/>
              <w:t>организации</w:t>
            </w:r>
          </w:p>
          <w:p w:rsidR="00967095" w:rsidRPr="00EF5CB2" w:rsidRDefault="00823065" w:rsidP="00D0130C">
            <w:pPr>
              <w:pStyle w:val="afffffffffffffffff3"/>
              <w:spacing w:line="240" w:lineRule="auto"/>
              <w:ind w:firstLine="0"/>
              <w:rPr>
                <w:sz w:val="18"/>
                <w:szCs w:val="24"/>
              </w:rPr>
            </w:pPr>
            <w:r w:rsidRPr="00EF5CB2">
              <w:rPr>
                <w:sz w:val="18"/>
                <w:szCs w:val="24"/>
              </w:rPr>
              <w:t>(общеобразовательные школы)</w:t>
            </w:r>
          </w:p>
        </w:tc>
        <w:tc>
          <w:tcPr>
            <w:tcW w:w="58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мест</w:t>
            </w:r>
          </w:p>
        </w:tc>
        <w:tc>
          <w:tcPr>
            <w:tcW w:w="74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c>
          <w:tcPr>
            <w:tcW w:w="664" w:type="pct"/>
            <w:gridSpan w:val="2"/>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r>
      <w:tr w:rsidR="00281173" w:rsidTr="00D013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3.3</w:t>
            </w:r>
          </w:p>
        </w:tc>
        <w:tc>
          <w:tcPr>
            <w:tcW w:w="25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Объекты здравоохранения</w:t>
            </w:r>
          </w:p>
        </w:tc>
        <w:tc>
          <w:tcPr>
            <w:tcW w:w="58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посещений</w:t>
            </w:r>
          </w:p>
        </w:tc>
        <w:tc>
          <w:tcPr>
            <w:tcW w:w="74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300</w:t>
            </w:r>
          </w:p>
        </w:tc>
        <w:tc>
          <w:tcPr>
            <w:tcW w:w="664" w:type="pct"/>
            <w:gridSpan w:val="2"/>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300</w:t>
            </w:r>
          </w:p>
        </w:tc>
      </w:tr>
      <w:tr w:rsidR="00281173" w:rsidTr="00D013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w:t>
            </w:r>
          </w:p>
        </w:tc>
        <w:tc>
          <w:tcPr>
            <w:tcW w:w="25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 xml:space="preserve">Развитие систем инженерной и транспортной </w:t>
            </w:r>
            <w:r w:rsidRPr="00EF5CB2">
              <w:rPr>
                <w:sz w:val="18"/>
                <w:szCs w:val="24"/>
              </w:rPr>
              <w:t>инфраструктуры</w:t>
            </w:r>
          </w:p>
        </w:tc>
        <w:tc>
          <w:tcPr>
            <w:tcW w:w="58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c>
          <w:tcPr>
            <w:tcW w:w="74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c>
          <w:tcPr>
            <w:tcW w:w="664" w:type="pct"/>
            <w:gridSpan w:val="2"/>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p>
        </w:tc>
      </w:tr>
      <w:tr w:rsidR="00281173" w:rsidTr="00D013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4.1</w:t>
            </w:r>
          </w:p>
        </w:tc>
        <w:tc>
          <w:tcPr>
            <w:tcW w:w="25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Протяженность улично-дорожной сети, в том числе:</w:t>
            </w:r>
          </w:p>
        </w:tc>
        <w:tc>
          <w:tcPr>
            <w:tcW w:w="58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74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5,1</w:t>
            </w:r>
          </w:p>
        </w:tc>
        <w:tc>
          <w:tcPr>
            <w:tcW w:w="664" w:type="pct"/>
            <w:gridSpan w:val="2"/>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3,96</w:t>
            </w:r>
          </w:p>
        </w:tc>
      </w:tr>
      <w:tr w:rsidR="00281173" w:rsidTr="00D013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4.1.1</w:t>
            </w:r>
          </w:p>
        </w:tc>
        <w:tc>
          <w:tcPr>
            <w:tcW w:w="25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Магистральные улицы районного значения транспортно-пешеходные</w:t>
            </w:r>
          </w:p>
        </w:tc>
        <w:tc>
          <w:tcPr>
            <w:tcW w:w="58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74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c>
          <w:tcPr>
            <w:tcW w:w="664" w:type="pct"/>
            <w:gridSpan w:val="2"/>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3,01</w:t>
            </w:r>
          </w:p>
        </w:tc>
      </w:tr>
      <w:tr w:rsidR="00281173" w:rsidTr="00D013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4.1.2</w:t>
            </w:r>
          </w:p>
        </w:tc>
        <w:tc>
          <w:tcPr>
            <w:tcW w:w="25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Улицы и дороги местного значения</w:t>
            </w:r>
          </w:p>
        </w:tc>
        <w:tc>
          <w:tcPr>
            <w:tcW w:w="58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74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w:t>
            </w:r>
          </w:p>
        </w:tc>
        <w:tc>
          <w:tcPr>
            <w:tcW w:w="664" w:type="pct"/>
            <w:gridSpan w:val="2"/>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0,95</w:t>
            </w:r>
          </w:p>
        </w:tc>
      </w:tr>
      <w:tr w:rsidR="00281173" w:rsidTr="00D013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4.1.3</w:t>
            </w:r>
          </w:p>
        </w:tc>
        <w:tc>
          <w:tcPr>
            <w:tcW w:w="25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Сети водоснабжения</w:t>
            </w:r>
          </w:p>
        </w:tc>
        <w:tc>
          <w:tcPr>
            <w:tcW w:w="58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74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5,2</w:t>
            </w:r>
          </w:p>
        </w:tc>
        <w:tc>
          <w:tcPr>
            <w:tcW w:w="664" w:type="pct"/>
            <w:gridSpan w:val="2"/>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10,4</w:t>
            </w:r>
          </w:p>
        </w:tc>
      </w:tr>
      <w:tr w:rsidR="00281173" w:rsidTr="00D013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4.1.4</w:t>
            </w:r>
          </w:p>
        </w:tc>
        <w:tc>
          <w:tcPr>
            <w:tcW w:w="25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Сети водоотведения</w:t>
            </w:r>
          </w:p>
        </w:tc>
        <w:tc>
          <w:tcPr>
            <w:tcW w:w="58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74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2,8</w:t>
            </w:r>
          </w:p>
        </w:tc>
        <w:tc>
          <w:tcPr>
            <w:tcW w:w="664" w:type="pct"/>
            <w:gridSpan w:val="2"/>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5,7</w:t>
            </w:r>
          </w:p>
        </w:tc>
      </w:tr>
      <w:tr w:rsidR="00281173" w:rsidTr="00D013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4.1.5</w:t>
            </w:r>
          </w:p>
        </w:tc>
        <w:tc>
          <w:tcPr>
            <w:tcW w:w="25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Сети газоснабжения</w:t>
            </w:r>
          </w:p>
        </w:tc>
        <w:tc>
          <w:tcPr>
            <w:tcW w:w="58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74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1,0</w:t>
            </w:r>
          </w:p>
        </w:tc>
        <w:tc>
          <w:tcPr>
            <w:tcW w:w="664" w:type="pct"/>
            <w:gridSpan w:val="2"/>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4,5</w:t>
            </w:r>
          </w:p>
        </w:tc>
      </w:tr>
      <w:tr w:rsidR="00281173" w:rsidTr="00D013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4.1.6</w:t>
            </w:r>
          </w:p>
        </w:tc>
        <w:tc>
          <w:tcPr>
            <w:tcW w:w="2534"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Сети теплоснабжения</w:t>
            </w:r>
          </w:p>
        </w:tc>
        <w:tc>
          <w:tcPr>
            <w:tcW w:w="58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746" w:type="pct"/>
            <w:tcBorders>
              <w:top w:val="single" w:sz="4" w:space="0" w:color="auto"/>
              <w:lef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4,7</w:t>
            </w:r>
          </w:p>
        </w:tc>
        <w:tc>
          <w:tcPr>
            <w:tcW w:w="664" w:type="pct"/>
            <w:gridSpan w:val="2"/>
            <w:tcBorders>
              <w:top w:val="single" w:sz="4" w:space="0" w:color="auto"/>
              <w:left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5,9</w:t>
            </w:r>
          </w:p>
        </w:tc>
      </w:tr>
      <w:tr w:rsidR="00281173" w:rsidTr="00D013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000" w:firstRow="0" w:lastRow="0" w:firstColumn="0" w:lastColumn="0" w:noHBand="0" w:noVBand="0"/>
        </w:tblPrEx>
        <w:trPr>
          <w:trHeight w:val="20"/>
        </w:trPr>
        <w:tc>
          <w:tcPr>
            <w:tcW w:w="470" w:type="pct"/>
            <w:gridSpan w:val="2"/>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4.1.7</w:t>
            </w:r>
          </w:p>
        </w:tc>
        <w:tc>
          <w:tcPr>
            <w:tcW w:w="2534"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rPr>
                <w:sz w:val="18"/>
                <w:szCs w:val="24"/>
              </w:rPr>
            </w:pPr>
            <w:r w:rsidRPr="00EF5CB2">
              <w:rPr>
                <w:sz w:val="18"/>
                <w:szCs w:val="24"/>
              </w:rPr>
              <w:t>Сети электроснабжения</w:t>
            </w:r>
          </w:p>
        </w:tc>
        <w:tc>
          <w:tcPr>
            <w:tcW w:w="586"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км</w:t>
            </w:r>
          </w:p>
        </w:tc>
        <w:tc>
          <w:tcPr>
            <w:tcW w:w="746" w:type="pct"/>
            <w:tcBorders>
              <w:top w:val="single" w:sz="4" w:space="0" w:color="auto"/>
              <w:left w:val="single" w:sz="4" w:space="0" w:color="auto"/>
              <w:bottom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15,9</w:t>
            </w:r>
          </w:p>
        </w:tc>
        <w:tc>
          <w:tcPr>
            <w:tcW w:w="66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67095" w:rsidRPr="00EF5CB2" w:rsidRDefault="00823065" w:rsidP="00D0130C">
            <w:pPr>
              <w:pStyle w:val="afffffffffffffffff3"/>
              <w:spacing w:line="240" w:lineRule="auto"/>
              <w:ind w:firstLine="0"/>
              <w:jc w:val="center"/>
              <w:rPr>
                <w:sz w:val="18"/>
                <w:szCs w:val="24"/>
              </w:rPr>
            </w:pPr>
            <w:r w:rsidRPr="00EF5CB2">
              <w:rPr>
                <w:sz w:val="18"/>
                <w:szCs w:val="24"/>
              </w:rPr>
              <w:t>20,9</w:t>
            </w:r>
          </w:p>
        </w:tc>
      </w:tr>
    </w:tbl>
    <w:p w:rsidR="00D21AAC" w:rsidRPr="00EF5CB2" w:rsidRDefault="00823065" w:rsidP="00D21AAC">
      <w:pPr>
        <w:pStyle w:val="19"/>
        <w:rPr>
          <w:b/>
          <w:bCs/>
        </w:rPr>
      </w:pPr>
      <w:r w:rsidRPr="00EF5CB2">
        <w:rPr>
          <w:b/>
          <w:bCs/>
        </w:rPr>
        <w:t>Водоснабжение.</w:t>
      </w:r>
    </w:p>
    <w:p w:rsidR="00026D0D" w:rsidRPr="00EF5CB2" w:rsidRDefault="00823065" w:rsidP="00A62B85">
      <w:pPr>
        <w:pStyle w:val="19"/>
        <w:spacing w:line="276" w:lineRule="auto"/>
      </w:pPr>
      <w:r w:rsidRPr="00EF5CB2">
        <w:t xml:space="preserve">Микрорайон </w:t>
      </w:r>
      <w:r w:rsidRPr="00EF5CB2">
        <w:t>№</w:t>
      </w:r>
      <w:r w:rsidRPr="00EF5CB2">
        <w:t>8</w:t>
      </w:r>
      <w:r w:rsidRPr="00EF5CB2">
        <w:t xml:space="preserve"> </w:t>
      </w:r>
      <w:r w:rsidRPr="00EF5CB2">
        <w:t xml:space="preserve">«Горка» обслуживает централизованная система водоснабжения «ВОС-2, </w:t>
      </w:r>
      <w:r w:rsidRPr="00EF5CB2">
        <w:t>ВОС-3».</w:t>
      </w:r>
    </w:p>
    <w:p w:rsidR="00026D0D" w:rsidRPr="00EF5CB2" w:rsidRDefault="00823065" w:rsidP="00A62B85">
      <w:pPr>
        <w:pStyle w:val="19"/>
        <w:spacing w:line="276" w:lineRule="auto"/>
      </w:pPr>
      <w:r w:rsidRPr="00EF5CB2">
        <w:t>В соответствии с утвержденной схемой водоснабжения и водоотведения муниципального образования городской округ город Пыть-Ях Ханты- Мансийского автономного округа - Югры на период с 2018 по 2028 год проектом планировки предусмотрено строительство ма</w:t>
      </w:r>
      <w:r w:rsidRPr="00EF5CB2">
        <w:t>гистральных безнапорных сетей водоотведения в микрорайоне № 8 «Горка» по ул. Хрустальная из полимерных труб диаметром 200 мм, общей протяженностью 1,0 км.</w:t>
      </w:r>
    </w:p>
    <w:p w:rsidR="00A1041C" w:rsidRPr="00EF5CB2" w:rsidRDefault="00823065" w:rsidP="00A62B85">
      <w:pPr>
        <w:pStyle w:val="19"/>
        <w:spacing w:line="276" w:lineRule="auto"/>
      </w:pPr>
      <w:r w:rsidRPr="00EF5CB2">
        <w:t>Проектом планировки предусмотрено сохранение существующих инженерных коммуникаций. Возможна перекладк</w:t>
      </w:r>
      <w:r w:rsidRPr="00EF5CB2">
        <w:t>а сетей в местах размещения новых объектов жилищного строительства.</w:t>
      </w:r>
    </w:p>
    <w:p w:rsidR="00A1041C" w:rsidRPr="00EF5CB2" w:rsidRDefault="00823065" w:rsidP="00A62B85">
      <w:pPr>
        <w:pStyle w:val="19"/>
        <w:spacing w:line="276" w:lineRule="auto"/>
      </w:pPr>
      <w:r w:rsidRPr="00EF5CB2">
        <w:t>Проектом планировки предусматривается дальнейшее развитие централизованной системы водоснабжения, при этом намечается максимальное использование существующих сетей водопровода с заменой тр</w:t>
      </w:r>
      <w:r w:rsidRPr="00EF5CB2">
        <w:t>уб на больший диаметр, на тех участках, где требует гидравлический расчет.</w:t>
      </w:r>
    </w:p>
    <w:p w:rsidR="00A1041C" w:rsidRPr="00EF5CB2" w:rsidRDefault="00823065" w:rsidP="00A62B85">
      <w:pPr>
        <w:pStyle w:val="19"/>
        <w:spacing w:line="276" w:lineRule="auto"/>
      </w:pPr>
      <w:r w:rsidRPr="00EF5CB2">
        <w:t xml:space="preserve">Для обеспечения возможности перспективного развития планируемой территории, с учетом многоэтажной жилой застройки на планируемой территории необходимо выполнить строительство новых </w:t>
      </w:r>
      <w:r w:rsidRPr="00EF5CB2">
        <w:t>кольцевых сетей водоснабжения, вдоль проектируемых улиц.</w:t>
      </w:r>
    </w:p>
    <w:p w:rsidR="00D21AAC" w:rsidRPr="00EF5CB2" w:rsidRDefault="00823065" w:rsidP="00A62B85">
      <w:pPr>
        <w:pStyle w:val="19"/>
        <w:spacing w:line="276" w:lineRule="auto"/>
      </w:pPr>
      <w:r w:rsidRPr="00EF5CB2">
        <w:t>На проектируемой водопроводной сети устанавливаются водопроводные колодцы и камеры с арматурой для выпуска воздуха, для выделения ремонтных участков, для сброса воды при опорожнении трубопроводов.</w:t>
      </w:r>
    </w:p>
    <w:p w:rsidR="00D21AAC" w:rsidRPr="00EF5CB2" w:rsidRDefault="00823065" w:rsidP="00D21AAC">
      <w:pPr>
        <w:pStyle w:val="19"/>
        <w:rPr>
          <w:b/>
          <w:bCs/>
        </w:rPr>
      </w:pPr>
      <w:r w:rsidRPr="00EF5CB2">
        <w:rPr>
          <w:b/>
          <w:bCs/>
        </w:rPr>
        <w:lastRenderedPageBreak/>
        <w:t>Во</w:t>
      </w:r>
      <w:r w:rsidRPr="00EF5CB2">
        <w:rPr>
          <w:b/>
          <w:bCs/>
        </w:rPr>
        <w:t>доотведение.</w:t>
      </w:r>
    </w:p>
    <w:p w:rsidR="00A1041C" w:rsidRPr="00EF5CB2" w:rsidRDefault="00823065" w:rsidP="00A62B85">
      <w:pPr>
        <w:pStyle w:val="19"/>
        <w:spacing w:line="276" w:lineRule="auto"/>
      </w:pPr>
      <w:r w:rsidRPr="00EF5CB2">
        <w:t>Самотечные сети канализации проложены с учетом рельефа местности и обеспечивают оптимальный отвод сточных вод от жилых и общественных зданий.</w:t>
      </w:r>
    </w:p>
    <w:p w:rsidR="00A1041C" w:rsidRPr="00EF5CB2" w:rsidRDefault="00823065" w:rsidP="00A62B85">
      <w:pPr>
        <w:pStyle w:val="19"/>
        <w:spacing w:line="276" w:lineRule="auto"/>
      </w:pPr>
      <w:r w:rsidRPr="00EF5CB2">
        <w:t>Проектируемые канализационные коллектора выполнены из полиэтилена, диаметром 160-315 мм.</w:t>
      </w:r>
    </w:p>
    <w:p w:rsidR="00A1041C" w:rsidRPr="00EF5CB2" w:rsidRDefault="00823065" w:rsidP="00A62B85">
      <w:pPr>
        <w:pStyle w:val="19"/>
        <w:spacing w:line="276" w:lineRule="auto"/>
      </w:pPr>
      <w:r w:rsidRPr="00EF5CB2">
        <w:t>Для обеспече</w:t>
      </w:r>
      <w:r w:rsidRPr="00EF5CB2">
        <w:t xml:space="preserve">ния комфортной среды проживания населения проектом планировки предлагается обеспечить централизованной системой канализации административно-хозяйственные здания и многоэтажную жилую застройку, расположенные на планируемой территории. В зоне индивидуальной </w:t>
      </w:r>
      <w:r w:rsidRPr="00EF5CB2">
        <w:t>жилой застройки предполагается способ очищения в автономных системах канализации - станциях глубокой биологической очистки.</w:t>
      </w:r>
    </w:p>
    <w:p w:rsidR="00A1041C" w:rsidRPr="00EF5CB2" w:rsidRDefault="00823065" w:rsidP="00A62B85">
      <w:pPr>
        <w:pStyle w:val="19"/>
        <w:spacing w:line="276" w:lineRule="auto"/>
      </w:pPr>
      <w:r w:rsidRPr="00EF5CB2">
        <w:t>Сточные воды, собираемые самотечными коллекторами с северо-западной части микрорайона, отводятся до проектной канализационной насосн</w:t>
      </w:r>
      <w:r w:rsidRPr="00EF5CB2">
        <w:t xml:space="preserve">ой станции (КНС), откуда по двум напорным трубопроводам из полиэтилена, </w:t>
      </w:r>
      <w:r w:rsidRPr="00EF5CB2">
        <w:t>Ø</w:t>
      </w:r>
      <w:r w:rsidRPr="00EF5CB2">
        <w:t xml:space="preserve">110 мм, перекачиваются в существующий стальной магистральный коллектор </w:t>
      </w:r>
      <w:r w:rsidRPr="00EF5CB2">
        <w:t>Ø</w:t>
      </w:r>
      <w:r w:rsidRPr="00EF5CB2">
        <w:t>500 мм, проходящий вдоль ул. Святослава Федорова.</w:t>
      </w:r>
    </w:p>
    <w:p w:rsidR="00D21AAC" w:rsidRPr="00EF5CB2" w:rsidRDefault="00823065" w:rsidP="00D21AAC">
      <w:pPr>
        <w:pStyle w:val="19"/>
      </w:pPr>
    </w:p>
    <w:p w:rsidR="00967095" w:rsidRPr="00EF5CB2" w:rsidRDefault="00823065" w:rsidP="00967095">
      <w:pPr>
        <w:spacing w:after="160" w:line="259" w:lineRule="auto"/>
        <w:rPr>
          <w:rFonts w:eastAsia="TimesNewRoman"/>
          <w:b/>
          <w:szCs w:val="28"/>
        </w:rPr>
      </w:pPr>
      <w:r w:rsidRPr="00EF5CB2">
        <w:rPr>
          <w:rFonts w:eastAsia="TimesNewRoman"/>
          <w:b/>
          <w:szCs w:val="28"/>
        </w:rPr>
        <w:br w:type="page"/>
      </w:r>
    </w:p>
    <w:p w:rsidR="00967095" w:rsidRPr="00EF5CB2" w:rsidRDefault="00823065">
      <w:pPr>
        <w:pStyle w:val="50"/>
        <w:numPr>
          <w:ilvl w:val="0"/>
          <w:numId w:val="103"/>
        </w:numPr>
        <w:jc w:val="center"/>
        <w:rPr>
          <w:rFonts w:ascii="Times New Roman" w:hAnsi="Times New Roman" w:cs="Times New Roman"/>
          <w:b/>
          <w:bCs/>
          <w:color w:val="auto"/>
        </w:rPr>
      </w:pPr>
      <w:bookmarkStart w:id="157" w:name="_Toc142644780"/>
      <w:r w:rsidRPr="00EF5CB2">
        <w:rPr>
          <w:rFonts w:ascii="Times New Roman" w:hAnsi="Times New Roman" w:cs="Times New Roman"/>
          <w:b/>
          <w:bCs/>
          <w:color w:val="auto"/>
        </w:rPr>
        <w:lastRenderedPageBreak/>
        <w:t>Планировка микрорайона №9 «Черемушки»</w:t>
      </w:r>
      <w:bookmarkEnd w:id="157"/>
    </w:p>
    <w:p w:rsidR="00967095" w:rsidRPr="00EF5CB2" w:rsidRDefault="00823065" w:rsidP="00A62B85">
      <w:pPr>
        <w:pStyle w:val="19"/>
        <w:spacing w:line="276" w:lineRule="auto"/>
      </w:pPr>
      <w:r w:rsidRPr="00EF5CB2">
        <w:t xml:space="preserve">Микрорайон </w:t>
      </w:r>
      <w:r w:rsidRPr="00EF5CB2">
        <w:t>располагается в западной части города. Общая площадь территории в границах подготовки проекта планировки территории составляет 121,2 га.</w:t>
      </w:r>
    </w:p>
    <w:p w:rsidR="004039D4" w:rsidRPr="00EF5CB2" w:rsidRDefault="00823065" w:rsidP="004039D4">
      <w:pPr>
        <w:spacing w:line="360" w:lineRule="auto"/>
        <w:ind w:firstLine="567"/>
        <w:jc w:val="both"/>
        <w:rPr>
          <w:rFonts w:eastAsia="GOST Type AU"/>
          <w:bCs/>
          <w:iCs/>
          <w:szCs w:val="28"/>
          <w:lang w:bidi="ru-RU"/>
        </w:rPr>
      </w:pPr>
      <w:r w:rsidRPr="00EF5CB2">
        <w:rPr>
          <w:rFonts w:eastAsia="GOST Type AU"/>
          <w:bCs/>
          <w:iCs/>
          <w:szCs w:val="28"/>
          <w:lang w:bidi="ru-RU"/>
        </w:rPr>
        <w:t>Документацией по планировке территории определены расчетные показатели в области расчетной общей площади жилого фонда и</w:t>
      </w:r>
      <w:r w:rsidRPr="00EF5CB2">
        <w:rPr>
          <w:rFonts w:eastAsia="GOST Type AU"/>
          <w:bCs/>
          <w:iCs/>
          <w:szCs w:val="28"/>
          <w:lang w:bidi="ru-RU"/>
        </w:rPr>
        <w:t xml:space="preserve"> прогнозной численности населения с учетом существующего жилищного фонда и планируемых объектов капитального строительства (индивидуальные жилые дома, торговые объекты, объекты коммунального обслуживания) (далее – Расчетные показатели), взятые за основу пр</w:t>
      </w:r>
      <w:r w:rsidRPr="00EF5CB2">
        <w:rPr>
          <w:rFonts w:eastAsia="GOST Type AU"/>
          <w:bCs/>
          <w:iCs/>
          <w:szCs w:val="28"/>
          <w:lang w:bidi="ru-RU"/>
        </w:rPr>
        <w:t xml:space="preserve">и установлении целевых показателей. </w:t>
      </w:r>
    </w:p>
    <w:p w:rsidR="004039D4" w:rsidRPr="00EF5CB2" w:rsidRDefault="00823065" w:rsidP="004039D4">
      <w:pPr>
        <w:spacing w:line="360" w:lineRule="auto"/>
        <w:ind w:firstLine="567"/>
        <w:jc w:val="both"/>
        <w:rPr>
          <w:rFonts w:eastAsia="GOST Type AU"/>
          <w:bCs/>
          <w:iCs/>
          <w:szCs w:val="28"/>
          <w:lang w:bidi="ru-RU"/>
        </w:rPr>
      </w:pPr>
      <w:r w:rsidRPr="00EF5CB2">
        <w:rPr>
          <w:rFonts w:eastAsia="GOST Type AU"/>
          <w:bCs/>
          <w:iCs/>
          <w:szCs w:val="28"/>
          <w:lang w:bidi="ru-RU"/>
        </w:rPr>
        <w:t>Расчетные показатели приведены в таблице ниже.</w:t>
      </w:r>
    </w:p>
    <w:p w:rsidR="004039D4" w:rsidRPr="00EF5CB2" w:rsidRDefault="00823065" w:rsidP="004039D4">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23</w:t>
      </w:r>
      <w:r w:rsidRPr="00EF5CB2">
        <w:rPr>
          <w:rFonts w:ascii="Times New Roman" w:hAnsi="Times New Roman"/>
          <w:b/>
          <w:bCs/>
          <w:i w:val="0"/>
          <w:iCs w:val="0"/>
        </w:rPr>
        <w:fldChar w:fldCharType="end"/>
      </w:r>
      <w:r w:rsidRPr="00EF5CB2">
        <w:rPr>
          <w:rFonts w:ascii="Times New Roman" w:hAnsi="Times New Roman"/>
          <w:b/>
          <w:bCs/>
          <w:i w:val="0"/>
          <w:iCs w:val="0"/>
        </w:rPr>
        <w:t>. Технико-экономические показатели застройки микрорайона №9 «Черемушки»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1E0" w:firstRow="1" w:lastRow="1" w:firstColumn="1" w:lastColumn="1" w:noHBand="0" w:noVBand="0"/>
      </w:tblPr>
      <w:tblGrid>
        <w:gridCol w:w="653"/>
        <w:gridCol w:w="6978"/>
        <w:gridCol w:w="1779"/>
      </w:tblGrid>
      <w:tr w:rsidR="00281173" w:rsidTr="0018033A">
        <w:trPr>
          <w:trHeight w:val="20"/>
        </w:trPr>
        <w:tc>
          <w:tcPr>
            <w:tcW w:w="373" w:type="pct"/>
            <w:shd w:val="clear" w:color="auto" w:fill="auto"/>
            <w:vAlign w:val="center"/>
          </w:tcPr>
          <w:p w:rsidR="004039D4" w:rsidRPr="00EF5CB2" w:rsidRDefault="00823065" w:rsidP="0018033A">
            <w:pPr>
              <w:pStyle w:val="TableParagraph"/>
              <w:spacing w:before="44"/>
              <w:ind w:left="8"/>
              <w:jc w:val="center"/>
              <w:rPr>
                <w:rFonts w:eastAsia="Calibri"/>
                <w:b/>
                <w:bCs/>
                <w:sz w:val="18"/>
                <w:szCs w:val="18"/>
              </w:rPr>
            </w:pPr>
            <w:r w:rsidRPr="00EF5CB2">
              <w:rPr>
                <w:rFonts w:eastAsia="Calibri"/>
                <w:b/>
                <w:bCs/>
                <w:sz w:val="18"/>
                <w:szCs w:val="18"/>
              </w:rPr>
              <w:t>№</w:t>
            </w:r>
          </w:p>
        </w:tc>
        <w:tc>
          <w:tcPr>
            <w:tcW w:w="3733" w:type="pct"/>
            <w:shd w:val="clear" w:color="auto" w:fill="auto"/>
            <w:vAlign w:val="center"/>
          </w:tcPr>
          <w:p w:rsidR="004039D4" w:rsidRPr="00EF5CB2" w:rsidRDefault="00823065" w:rsidP="0018033A">
            <w:pPr>
              <w:pStyle w:val="TableParagraph"/>
              <w:spacing w:before="44"/>
              <w:ind w:left="2400" w:right="2392" w:hanging="679"/>
              <w:jc w:val="center"/>
              <w:rPr>
                <w:rFonts w:eastAsia="Calibri"/>
                <w:b/>
                <w:bCs/>
                <w:sz w:val="18"/>
                <w:szCs w:val="18"/>
              </w:rPr>
            </w:pPr>
            <w:r w:rsidRPr="00EF5CB2">
              <w:rPr>
                <w:rFonts w:eastAsia="Calibri"/>
                <w:b/>
                <w:bCs/>
                <w:sz w:val="18"/>
                <w:szCs w:val="18"/>
              </w:rPr>
              <w:t>Наименование</w:t>
            </w:r>
            <w:r w:rsidRPr="00EF5CB2">
              <w:rPr>
                <w:rFonts w:eastAsia="Calibri"/>
                <w:b/>
                <w:bCs/>
                <w:spacing w:val="-2"/>
                <w:sz w:val="18"/>
                <w:szCs w:val="18"/>
              </w:rPr>
              <w:t xml:space="preserve"> </w:t>
            </w:r>
            <w:r w:rsidRPr="00EF5CB2">
              <w:rPr>
                <w:rFonts w:eastAsia="Calibri"/>
                <w:b/>
                <w:bCs/>
                <w:sz w:val="18"/>
                <w:szCs w:val="18"/>
              </w:rPr>
              <w:t>показателя</w:t>
            </w:r>
          </w:p>
        </w:tc>
        <w:tc>
          <w:tcPr>
            <w:tcW w:w="894" w:type="pct"/>
            <w:shd w:val="clear" w:color="auto" w:fill="auto"/>
            <w:vAlign w:val="center"/>
          </w:tcPr>
          <w:p w:rsidR="004039D4" w:rsidRPr="00EF5CB2" w:rsidRDefault="00823065" w:rsidP="0018033A">
            <w:pPr>
              <w:pStyle w:val="TableParagraph"/>
              <w:spacing w:before="44"/>
              <w:ind w:left="390" w:right="382"/>
              <w:jc w:val="center"/>
              <w:rPr>
                <w:rFonts w:eastAsia="Calibri"/>
                <w:b/>
                <w:bCs/>
                <w:sz w:val="18"/>
                <w:szCs w:val="18"/>
              </w:rPr>
            </w:pPr>
            <w:r w:rsidRPr="00EF5CB2">
              <w:rPr>
                <w:rFonts w:eastAsia="Calibri"/>
                <w:b/>
                <w:bCs/>
                <w:sz w:val="18"/>
                <w:szCs w:val="18"/>
              </w:rPr>
              <w:t>Показатель</w:t>
            </w:r>
          </w:p>
        </w:tc>
      </w:tr>
      <w:tr w:rsidR="00281173" w:rsidTr="0018033A">
        <w:trPr>
          <w:trHeight w:val="20"/>
        </w:trPr>
        <w:tc>
          <w:tcPr>
            <w:tcW w:w="373" w:type="pct"/>
            <w:tcBorders>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w:t>
            </w:r>
          </w:p>
        </w:tc>
        <w:tc>
          <w:tcPr>
            <w:tcW w:w="3733" w:type="pct"/>
            <w:tcBorders>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 xml:space="preserve">Территория в границах </w:t>
            </w:r>
            <w:r w:rsidRPr="00EF5CB2">
              <w:rPr>
                <w:sz w:val="18"/>
                <w:szCs w:val="24"/>
              </w:rPr>
              <w:t>подготовки проекта планировки, (га)</w:t>
            </w:r>
          </w:p>
        </w:tc>
        <w:tc>
          <w:tcPr>
            <w:tcW w:w="894" w:type="pct"/>
            <w:tcBorders>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121,3617</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2</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Зона планируемого размещения объектов индивидуального</w:t>
            </w:r>
            <w:r w:rsidRPr="00EF5CB2">
              <w:rPr>
                <w:sz w:val="18"/>
                <w:szCs w:val="24"/>
              </w:rPr>
              <w:t xml:space="preserve"> </w:t>
            </w:r>
            <w:r w:rsidRPr="00EF5CB2">
              <w:rPr>
                <w:sz w:val="18"/>
                <w:szCs w:val="24"/>
              </w:rPr>
              <w:t>жилищного строительства (га)</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17,2760</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3</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Зона планируемого размещения объектов торговли (га)</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0,1749</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4</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Зона планируемого размещения объектов коммунального</w:t>
            </w:r>
            <w:r w:rsidRPr="00EF5CB2">
              <w:rPr>
                <w:sz w:val="18"/>
                <w:szCs w:val="24"/>
              </w:rPr>
              <w:t xml:space="preserve"> </w:t>
            </w:r>
            <w:r w:rsidRPr="00EF5CB2">
              <w:rPr>
                <w:sz w:val="18"/>
                <w:szCs w:val="24"/>
              </w:rPr>
              <w:t>обслуживания (га)</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0,0697</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5</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Зона планируемого размещения улично-дорожной сети (га)</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33,8430</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6</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Зоны, не связанные с планируемым размещением объектов</w:t>
            </w:r>
            <w:r w:rsidRPr="00EF5CB2">
              <w:rPr>
                <w:sz w:val="18"/>
                <w:szCs w:val="24"/>
              </w:rPr>
              <w:t xml:space="preserve"> </w:t>
            </w:r>
            <w:r w:rsidRPr="00EF5CB2">
              <w:rPr>
                <w:sz w:val="18"/>
                <w:szCs w:val="24"/>
              </w:rPr>
              <w:t>капитального строительства (га), в том числе:</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55,7886</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6.1</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 xml:space="preserve">Зона размещения существующих объектов </w:t>
            </w:r>
            <w:r w:rsidRPr="00EF5CB2">
              <w:rPr>
                <w:sz w:val="18"/>
                <w:szCs w:val="24"/>
              </w:rPr>
              <w:t>индивидуального</w:t>
            </w:r>
            <w:r w:rsidRPr="00EF5CB2">
              <w:rPr>
                <w:sz w:val="18"/>
                <w:szCs w:val="24"/>
              </w:rPr>
              <w:t xml:space="preserve"> </w:t>
            </w:r>
            <w:r w:rsidRPr="00EF5CB2">
              <w:rPr>
                <w:sz w:val="18"/>
                <w:szCs w:val="24"/>
              </w:rPr>
              <w:t>жилищного строительства (га)</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43,3126</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6.2</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Благоустройство территории (га)</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14,2095</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7</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Расчетная численность населения, (чел) в том числе:</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4515</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7.1</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Существующая численность, чел*</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2760</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7.2</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Численность планируемого жилищного фонда, чел</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1755</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8</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Максимальная площадь застройки планируемых ОКС, кв. м, в том</w:t>
            </w:r>
            <w:r w:rsidRPr="00EF5CB2">
              <w:rPr>
                <w:sz w:val="18"/>
                <w:szCs w:val="24"/>
              </w:rPr>
              <w:t xml:space="preserve"> </w:t>
            </w:r>
            <w:r w:rsidRPr="00EF5CB2">
              <w:rPr>
                <w:sz w:val="18"/>
                <w:szCs w:val="24"/>
              </w:rPr>
              <w:t>числе:</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90054</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8.1</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Объектов индивидуального жилищного строительства</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53521</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8.2</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Объектов торговли</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1049</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8.3</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Объектов коммунального обслуживания</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697</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9</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Расчетная общая площадь жилищного фонда, кв.</w:t>
            </w:r>
            <w:r w:rsidRPr="00EF5CB2">
              <w:rPr>
                <w:sz w:val="18"/>
                <w:szCs w:val="24"/>
              </w:rPr>
              <w:t xml:space="preserve"> м, в том числе:</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211413</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9.1</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Общая площадь существующего жилищного фонда</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92519</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9.2</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Общая площадь планируемого жилищного фонда</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118894</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10</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Плотность существующей жилой застройки (чел/га)</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58</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11</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Расчетная плотность жилой застройки (чел/га)</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58</w:t>
            </w:r>
          </w:p>
        </w:tc>
      </w:tr>
      <w:tr w:rsidR="00281173" w:rsidTr="0018033A">
        <w:trPr>
          <w:trHeight w:val="20"/>
        </w:trPr>
        <w:tc>
          <w:tcPr>
            <w:tcW w:w="37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12</w:t>
            </w:r>
          </w:p>
        </w:tc>
        <w:tc>
          <w:tcPr>
            <w:tcW w:w="3733"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Коэффициент</w:t>
            </w:r>
            <w:r w:rsidRPr="00EF5CB2">
              <w:rPr>
                <w:sz w:val="18"/>
                <w:szCs w:val="24"/>
              </w:rPr>
              <w:t xml:space="preserve"> застройки территории</w:t>
            </w:r>
          </w:p>
        </w:tc>
        <w:tc>
          <w:tcPr>
            <w:tcW w:w="894" w:type="pct"/>
            <w:tcBorders>
              <w:top w:val="single" w:sz="8" w:space="0" w:color="000000"/>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0,19</w:t>
            </w:r>
          </w:p>
        </w:tc>
      </w:tr>
      <w:tr w:rsidR="00281173" w:rsidTr="0018033A">
        <w:trPr>
          <w:trHeight w:val="20"/>
        </w:trPr>
        <w:tc>
          <w:tcPr>
            <w:tcW w:w="373" w:type="pct"/>
            <w:tcBorders>
              <w:top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13</w:t>
            </w:r>
          </w:p>
        </w:tc>
        <w:tc>
          <w:tcPr>
            <w:tcW w:w="3733" w:type="pct"/>
            <w:tcBorders>
              <w:top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Коэффициент плотности застройки территории</w:t>
            </w:r>
          </w:p>
        </w:tc>
        <w:tc>
          <w:tcPr>
            <w:tcW w:w="894" w:type="pct"/>
            <w:tcBorders>
              <w:top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0,27</w:t>
            </w:r>
          </w:p>
        </w:tc>
      </w:tr>
      <w:tr w:rsidR="00281173" w:rsidTr="0018033A">
        <w:trPr>
          <w:trHeight w:val="20"/>
        </w:trPr>
        <w:tc>
          <w:tcPr>
            <w:tcW w:w="373" w:type="pct"/>
            <w:tcBorders>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14</w:t>
            </w:r>
          </w:p>
        </w:tc>
        <w:tc>
          <w:tcPr>
            <w:tcW w:w="3733" w:type="pct"/>
            <w:tcBorders>
              <w:bottom w:val="single" w:sz="8" w:space="0" w:color="000000"/>
            </w:tcBorders>
            <w:shd w:val="clear" w:color="auto" w:fill="auto"/>
            <w:vAlign w:val="center"/>
          </w:tcPr>
          <w:p w:rsidR="004039D4" w:rsidRPr="00EF5CB2" w:rsidRDefault="00823065" w:rsidP="0018033A">
            <w:pPr>
              <w:pStyle w:val="afffffffffffffffff3"/>
              <w:spacing w:line="240" w:lineRule="auto"/>
              <w:ind w:firstLine="0"/>
              <w:rPr>
                <w:sz w:val="18"/>
                <w:szCs w:val="24"/>
              </w:rPr>
            </w:pPr>
            <w:r w:rsidRPr="00EF5CB2">
              <w:rPr>
                <w:sz w:val="18"/>
                <w:szCs w:val="24"/>
              </w:rPr>
              <w:t>Средняя жилая обеспеченность, кв.м/чел</w:t>
            </w:r>
          </w:p>
        </w:tc>
        <w:tc>
          <w:tcPr>
            <w:tcW w:w="894" w:type="pct"/>
            <w:tcBorders>
              <w:bottom w:val="single" w:sz="8" w:space="0" w:color="000000"/>
            </w:tcBorders>
            <w:shd w:val="clear" w:color="auto" w:fill="auto"/>
            <w:vAlign w:val="center"/>
          </w:tcPr>
          <w:p w:rsidR="004039D4" w:rsidRPr="00EF5CB2" w:rsidRDefault="00823065" w:rsidP="0018033A">
            <w:pPr>
              <w:pStyle w:val="afffffffffffffffff3"/>
              <w:spacing w:line="240" w:lineRule="auto"/>
              <w:ind w:firstLine="0"/>
              <w:jc w:val="center"/>
              <w:rPr>
                <w:sz w:val="18"/>
                <w:szCs w:val="24"/>
              </w:rPr>
            </w:pPr>
            <w:r w:rsidRPr="00EF5CB2">
              <w:rPr>
                <w:sz w:val="18"/>
                <w:szCs w:val="24"/>
              </w:rPr>
              <w:t>46,8</w:t>
            </w:r>
          </w:p>
        </w:tc>
      </w:tr>
    </w:tbl>
    <w:p w:rsidR="00967095" w:rsidRPr="00EF5CB2" w:rsidRDefault="00823065" w:rsidP="00A62B85">
      <w:pPr>
        <w:pStyle w:val="19"/>
        <w:spacing w:line="276" w:lineRule="auto"/>
      </w:pPr>
      <w:r w:rsidRPr="00EF5CB2">
        <w:rPr>
          <w:b/>
          <w:bCs/>
        </w:rPr>
        <w:t xml:space="preserve"> </w:t>
      </w:r>
      <w:r w:rsidRPr="00EF5CB2">
        <w:t>Характеристики объектов капитального строительства представлены в таблице ниже.</w:t>
      </w:r>
    </w:p>
    <w:p w:rsidR="00D21AAC" w:rsidRPr="00EF5CB2" w:rsidRDefault="00823065" w:rsidP="00D45A8C">
      <w:pPr>
        <w:pStyle w:val="19"/>
      </w:pPr>
    </w:p>
    <w:p w:rsidR="00D21AAC" w:rsidRPr="00EF5CB2" w:rsidRDefault="00823065" w:rsidP="00D45A8C">
      <w:pPr>
        <w:pStyle w:val="19"/>
      </w:pPr>
    </w:p>
    <w:p w:rsidR="00D21AAC" w:rsidRPr="00EF5CB2" w:rsidRDefault="00823065" w:rsidP="00D45A8C">
      <w:pPr>
        <w:pStyle w:val="19"/>
        <w:sectPr w:rsidR="00D21AAC" w:rsidRPr="00EF5CB2"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67095" w:rsidRPr="00EF5CB2" w:rsidRDefault="00823065" w:rsidP="006F2637">
      <w:pPr>
        <w:pStyle w:val="aff6"/>
        <w:keepNext/>
        <w:spacing w:before="120" w:after="0"/>
        <w:rPr>
          <w:rFonts w:ascii="Times New Roman" w:hAnsi="Times New Roman"/>
          <w:b/>
          <w:bCs/>
          <w:i w:val="0"/>
          <w:iCs w:val="0"/>
        </w:rPr>
      </w:pPr>
      <w:r w:rsidRPr="00EF5CB2">
        <w:rPr>
          <w:rFonts w:ascii="Times New Roman" w:hAnsi="Times New Roman"/>
          <w:b/>
          <w:bCs/>
          <w:i w:val="0"/>
          <w:iCs w:val="0"/>
        </w:rPr>
        <w:lastRenderedPageBreak/>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24</w:t>
      </w:r>
      <w:r w:rsidRPr="00EF5CB2">
        <w:rPr>
          <w:rFonts w:ascii="Times New Roman" w:hAnsi="Times New Roman"/>
          <w:b/>
          <w:bCs/>
          <w:i w:val="0"/>
          <w:iCs w:val="0"/>
        </w:rPr>
        <w:fldChar w:fldCharType="end"/>
      </w:r>
      <w:r w:rsidRPr="00EF5CB2">
        <w:rPr>
          <w:rFonts w:ascii="Times New Roman" w:hAnsi="Times New Roman"/>
          <w:b/>
          <w:bCs/>
          <w:i w:val="0"/>
          <w:iCs w:val="0"/>
        </w:rPr>
        <w:t>. Характеристики объектов капитального строительства микрорайона №9 «Черемушки»</w:t>
      </w:r>
    </w:p>
    <w:tbl>
      <w:tblPr>
        <w:tblW w:w="5000" w:type="pct"/>
        <w:tblCellMar>
          <w:left w:w="28" w:type="dxa"/>
          <w:right w:w="28" w:type="dxa"/>
        </w:tblCellMar>
        <w:tblLook w:val="04A0" w:firstRow="1" w:lastRow="0" w:firstColumn="1" w:lastColumn="0" w:noHBand="0" w:noVBand="1"/>
      </w:tblPr>
      <w:tblGrid>
        <w:gridCol w:w="1276"/>
        <w:gridCol w:w="5271"/>
        <w:gridCol w:w="3130"/>
        <w:gridCol w:w="1284"/>
        <w:gridCol w:w="1138"/>
        <w:gridCol w:w="1097"/>
        <w:gridCol w:w="1430"/>
      </w:tblGrid>
      <w:tr w:rsidR="00281173" w:rsidTr="00D0130C">
        <w:trPr>
          <w:trHeight w:val="20"/>
          <w:tblHeader/>
        </w:trPr>
        <w:tc>
          <w:tcPr>
            <w:tcW w:w="4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b/>
                <w:bCs/>
                <w:sz w:val="16"/>
                <w:szCs w:val="16"/>
              </w:rPr>
            </w:pPr>
            <w:r w:rsidRPr="00EF5CB2">
              <w:rPr>
                <w:b/>
                <w:bCs/>
                <w:sz w:val="16"/>
                <w:szCs w:val="16"/>
              </w:rPr>
              <w:t>№ ОКС, планируемых к размещению</w:t>
            </w:r>
          </w:p>
        </w:tc>
        <w:tc>
          <w:tcPr>
            <w:tcW w:w="1802" w:type="pct"/>
            <w:tcBorders>
              <w:top w:val="single" w:sz="4" w:space="0" w:color="auto"/>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b/>
                <w:bCs/>
                <w:sz w:val="16"/>
                <w:szCs w:val="16"/>
              </w:rPr>
            </w:pPr>
            <w:r w:rsidRPr="00EF5CB2">
              <w:rPr>
                <w:b/>
                <w:bCs/>
                <w:sz w:val="16"/>
                <w:szCs w:val="16"/>
              </w:rPr>
              <w:t>Назначение объекта капитального строительства (части</w:t>
            </w:r>
            <w:r w:rsidRPr="00EF5CB2">
              <w:rPr>
                <w:b/>
                <w:bCs/>
                <w:sz w:val="16"/>
                <w:szCs w:val="16"/>
              </w:rPr>
              <w:t xml:space="preserve"> объекта капитального строительства в составе планируемого ОКС)</w:t>
            </w:r>
          </w:p>
        </w:tc>
        <w:tc>
          <w:tcPr>
            <w:tcW w:w="1070" w:type="pct"/>
            <w:tcBorders>
              <w:top w:val="single" w:sz="4" w:space="0" w:color="auto"/>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b/>
                <w:bCs/>
                <w:sz w:val="16"/>
                <w:szCs w:val="16"/>
              </w:rPr>
            </w:pPr>
            <w:r w:rsidRPr="00EF5CB2">
              <w:rPr>
                <w:b/>
                <w:bCs/>
                <w:sz w:val="16"/>
                <w:szCs w:val="16"/>
                <w:lang w:val="en-US"/>
              </w:rPr>
              <w:t>Вид(ы) разрешенного</w:t>
            </w:r>
            <w:r w:rsidRPr="00EF5CB2">
              <w:rPr>
                <w:b/>
                <w:bCs/>
                <w:sz w:val="16"/>
                <w:szCs w:val="16"/>
              </w:rPr>
              <w:t xml:space="preserve"> </w:t>
            </w:r>
            <w:r w:rsidRPr="00EF5CB2">
              <w:rPr>
                <w:b/>
                <w:bCs/>
                <w:sz w:val="16"/>
                <w:szCs w:val="16"/>
                <w:lang w:val="en-US"/>
              </w:rPr>
              <w:t>использования</w:t>
            </w:r>
          </w:p>
        </w:tc>
        <w:tc>
          <w:tcPr>
            <w:tcW w:w="439" w:type="pct"/>
            <w:tcBorders>
              <w:top w:val="single" w:sz="4" w:space="0" w:color="auto"/>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b/>
                <w:bCs/>
                <w:sz w:val="16"/>
                <w:szCs w:val="16"/>
              </w:rPr>
            </w:pPr>
            <w:r w:rsidRPr="00EF5CB2">
              <w:rPr>
                <w:b/>
                <w:bCs/>
                <w:sz w:val="16"/>
                <w:szCs w:val="16"/>
              </w:rPr>
              <w:t xml:space="preserve"> Площадь зоны планируемого размещения объекта, га</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b/>
                <w:bCs/>
                <w:sz w:val="16"/>
                <w:szCs w:val="16"/>
              </w:rPr>
            </w:pPr>
            <w:r w:rsidRPr="00EF5CB2">
              <w:rPr>
                <w:b/>
                <w:bCs/>
                <w:sz w:val="16"/>
                <w:szCs w:val="16"/>
              </w:rPr>
              <w:t xml:space="preserve"> Предельная площадь застройки ОКС, кв. м</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b/>
                <w:bCs/>
                <w:sz w:val="16"/>
                <w:szCs w:val="16"/>
              </w:rPr>
            </w:pPr>
            <w:r w:rsidRPr="00EF5CB2">
              <w:rPr>
                <w:b/>
                <w:bCs/>
                <w:sz w:val="16"/>
                <w:szCs w:val="16"/>
              </w:rPr>
              <w:t>Предельная общая площадь ОКС, кв. м.</w:t>
            </w:r>
          </w:p>
        </w:tc>
        <w:tc>
          <w:tcPr>
            <w:tcW w:w="489" w:type="pct"/>
            <w:tcBorders>
              <w:top w:val="single" w:sz="4" w:space="0" w:color="auto"/>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b/>
                <w:bCs/>
                <w:sz w:val="16"/>
                <w:szCs w:val="16"/>
              </w:rPr>
            </w:pPr>
            <w:r w:rsidRPr="00EF5CB2">
              <w:rPr>
                <w:b/>
                <w:bCs/>
                <w:sz w:val="16"/>
                <w:szCs w:val="16"/>
              </w:rPr>
              <w:t xml:space="preserve">Предельно- максимальное </w:t>
            </w:r>
            <w:r w:rsidRPr="00EF5CB2">
              <w:rPr>
                <w:b/>
                <w:bCs/>
                <w:sz w:val="16"/>
                <w:szCs w:val="16"/>
              </w:rPr>
              <w:t>количество надземных этажей</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rPr>
              <w:t xml:space="preserve"> ОКС № 1.1</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1,6139</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4842</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6456</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1.2</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w:t>
            </w:r>
            <w:r w:rsidRPr="00EF5CB2">
              <w:rPr>
                <w:sz w:val="16"/>
                <w:szCs w:val="16"/>
              </w:rPr>
              <w:t>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1,2272</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3682</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4909</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1.3</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выращивание сельскохозяйственных культур, </w:t>
            </w:r>
            <w:r w:rsidRPr="00EF5CB2">
              <w:rPr>
                <w:sz w:val="16"/>
                <w:szCs w:val="16"/>
              </w:rPr>
              <w:t>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1,1326</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3398</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4530</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1.4</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выращивание сельскохозяйственных культур, размещение индивидуальных гаражей и хозяйственных </w:t>
            </w:r>
            <w:r w:rsidRPr="00EF5CB2">
              <w:rPr>
                <w:sz w:val="16"/>
                <w:szCs w:val="16"/>
              </w:rPr>
              <w:t>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0,56</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1680</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2240</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1.5</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0,6104</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1831</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2442</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1.6</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0,7436</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2231</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2974</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1.7</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w:t>
            </w:r>
            <w:r w:rsidRPr="00EF5CB2">
              <w:rPr>
                <w:sz w:val="16"/>
                <w:szCs w:val="16"/>
              </w:rPr>
              <w:t>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1,1901</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3570</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4760</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1.8</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выращивание сельскохозяйственных культур, размещение </w:t>
            </w:r>
            <w:r w:rsidRPr="00EF5CB2">
              <w:rPr>
                <w:sz w:val="16"/>
                <w:szCs w:val="16"/>
              </w:rPr>
              <w:t>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1,4298</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4289</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5719</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1.9</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 xml:space="preserve">Для </w:t>
            </w:r>
            <w:r w:rsidRPr="00EF5CB2">
              <w:rPr>
                <w:sz w:val="16"/>
                <w:szCs w:val="16"/>
                <w:lang w:val="en-US"/>
              </w:rPr>
              <w:t>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0,9447</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rPr>
              <w:t>2834</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rPr>
              <w:t>3779</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1.10</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0,6615</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rPr>
              <w:t>1985</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rPr>
              <w:t>2646</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1.11</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0,0799</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rPr>
              <w:t>240</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rPr>
              <w:t>320</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1.12</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выращивание </w:t>
            </w:r>
            <w:r w:rsidRPr="00EF5CB2">
              <w:rPr>
                <w:sz w:val="16"/>
                <w:szCs w:val="16"/>
              </w:rPr>
              <w:t>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1,1399</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3420</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4560</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1.13</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выращивание сельскохозяйственных культур, размещение индивидуальных </w:t>
            </w:r>
            <w:r w:rsidRPr="00EF5CB2">
              <w:rPr>
                <w:sz w:val="16"/>
                <w:szCs w:val="16"/>
              </w:rPr>
              <w:t>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1,502</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4506</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6008</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1.15</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 xml:space="preserve">Для индивидуального </w:t>
            </w:r>
            <w:r w:rsidRPr="00EF5CB2">
              <w:rPr>
                <w:sz w:val="16"/>
                <w:szCs w:val="16"/>
                <w:lang w:val="en-US"/>
              </w:rPr>
              <w:t>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0,0998</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299</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399</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1.16</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0,1041</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312</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416</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1.17</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0,1019</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306</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408</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1.18</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выращивание сельскохозяйственных </w:t>
            </w:r>
            <w:r w:rsidRPr="00EF5CB2">
              <w:rPr>
                <w:sz w:val="16"/>
                <w:szCs w:val="16"/>
              </w:rPr>
              <w:t>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0,0948</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284</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379</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1.19</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w:t>
            </w:r>
            <w:r w:rsidRPr="00EF5CB2">
              <w:rPr>
                <w:sz w:val="16"/>
                <w:szCs w:val="16"/>
              </w:rPr>
              <w:t xml:space="preserve">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0,3098</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929</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1239</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1.20</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0,1053</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316</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421</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1.21</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1,1825</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3548</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4730</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1.22</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w:t>
            </w:r>
            <w:r w:rsidRPr="00EF5CB2">
              <w:rPr>
                <w:sz w:val="16"/>
                <w:szCs w:val="16"/>
              </w:rPr>
              <w:t>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0,2142</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643</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857</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1.23</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выращивание сельскохозяйственных культур, размещение </w:t>
            </w:r>
            <w:r w:rsidRPr="00EF5CB2">
              <w:rPr>
                <w:sz w:val="16"/>
                <w:szCs w:val="16"/>
              </w:rPr>
              <w:t>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0,1058</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317</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423</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1.24</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 xml:space="preserve">Для </w:t>
            </w:r>
            <w:r w:rsidRPr="00EF5CB2">
              <w:rPr>
                <w:sz w:val="16"/>
                <w:szCs w:val="16"/>
                <w:lang w:val="en-US"/>
              </w:rPr>
              <w:t>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0,3917</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1175</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1567</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1.25</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0,0987</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296</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395</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1.26</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0,109</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327</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436</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1.27</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выращивание </w:t>
            </w:r>
            <w:r w:rsidRPr="00EF5CB2">
              <w:rPr>
                <w:sz w:val="16"/>
                <w:szCs w:val="16"/>
              </w:rPr>
              <w:t>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0,1015</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305</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406</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1.28</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выращивание сельскохозяйственных культур, размещение индивидуальных </w:t>
            </w:r>
            <w:r w:rsidRPr="00EF5CB2">
              <w:rPr>
                <w:sz w:val="16"/>
                <w:szCs w:val="16"/>
              </w:rPr>
              <w:t>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0,2596</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779</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1038</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1.29</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 xml:space="preserve">Для индивидуального </w:t>
            </w:r>
            <w:r w:rsidRPr="00EF5CB2">
              <w:rPr>
                <w:sz w:val="16"/>
                <w:szCs w:val="16"/>
                <w:lang w:val="en-US"/>
              </w:rPr>
              <w:t>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0,0867</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260</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347</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1.30</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0,1137</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341</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455</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1.31</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0,5864</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1759</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2346</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1.32</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Размещение жилого дома, выращивание сельскохозяйственных</w:t>
            </w:r>
            <w:r w:rsidRPr="00EF5CB2">
              <w:rPr>
                <w:sz w:val="16"/>
                <w:szCs w:val="16"/>
              </w:rPr>
              <w:t xml:space="preserve"> культур, размещение индивидуальных гаражей и 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0,0801</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240</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320</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1.33</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Размещение жилого дома, выращивание сельскохозяйственных культур, размещение индивидуальных гаражей и </w:t>
            </w:r>
            <w:r w:rsidRPr="00EF5CB2">
              <w:rPr>
                <w:sz w:val="16"/>
                <w:szCs w:val="16"/>
              </w:rPr>
              <w:t>хозяйственных построек</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Для индивидуального жилищного строительства</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0,1376</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413</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550</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2.1</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Объекты капитального строительства, предназначенных для продажи товаров, торговая площадь которых составляет до 5000 кв. м</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 </w:t>
            </w:r>
            <w:r w:rsidRPr="00EF5CB2">
              <w:rPr>
                <w:sz w:val="16"/>
                <w:szCs w:val="16"/>
                <w:lang w:val="en-US"/>
              </w:rPr>
              <w:t>Магазины</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0,0291</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175</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 xml:space="preserve"> -</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2.2</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Объекты капитального строительства, предназначенных для продажи товаров, торговая площадь которых составляет до 5000 кв. м</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 </w:t>
            </w:r>
            <w:r w:rsidRPr="00EF5CB2">
              <w:rPr>
                <w:sz w:val="16"/>
                <w:szCs w:val="16"/>
                <w:lang w:val="en-US"/>
              </w:rPr>
              <w:t>Магазины</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0,0454</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272</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 xml:space="preserve"> -</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2.3</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Объекты капитального строительства, предназначенных для продажи товаров, торговая площадь </w:t>
            </w:r>
            <w:r w:rsidRPr="00EF5CB2">
              <w:rPr>
                <w:sz w:val="16"/>
                <w:szCs w:val="16"/>
              </w:rPr>
              <w:t>которых составляет до 5000 кв. м</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 </w:t>
            </w:r>
            <w:r w:rsidRPr="00EF5CB2">
              <w:rPr>
                <w:sz w:val="16"/>
                <w:szCs w:val="16"/>
                <w:lang w:val="en-US"/>
              </w:rPr>
              <w:t>Магазины</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0,0492</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295</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 xml:space="preserve"> -</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2.4</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Объекты капитального строительства, предназначенных для продажи товаров, торговая площадь которых составляет до 5000 кв. м</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 xml:space="preserve"> </w:t>
            </w:r>
            <w:r w:rsidRPr="00EF5CB2">
              <w:rPr>
                <w:sz w:val="16"/>
                <w:szCs w:val="16"/>
                <w:lang w:val="en-US"/>
              </w:rPr>
              <w:t>Магазины</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0,0511</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307</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 xml:space="preserve"> -</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3.1</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 xml:space="preserve">Канализационная насосная </w:t>
            </w:r>
            <w:r w:rsidRPr="00EF5CB2">
              <w:rPr>
                <w:sz w:val="16"/>
                <w:szCs w:val="16"/>
                <w:lang w:val="en-US"/>
              </w:rPr>
              <w:t>станция</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Предоставление коммунальных услуг</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0,0349</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174</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3.2</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rPr>
              <w:t>Локальное очистное сооружение сточных вод</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Предоставление коммунальных услуг</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0,0348</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174</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w:t>
            </w:r>
          </w:p>
        </w:tc>
      </w:tr>
      <w:tr w:rsidR="00281173" w:rsidTr="00D0130C">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ОКС № 4.1</w:t>
            </w:r>
          </w:p>
        </w:tc>
        <w:tc>
          <w:tcPr>
            <w:tcW w:w="1802"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Элементы улично-дорожной сети</w:t>
            </w:r>
          </w:p>
        </w:tc>
        <w:tc>
          <w:tcPr>
            <w:tcW w:w="1070"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rPr>
                <w:sz w:val="16"/>
                <w:szCs w:val="16"/>
              </w:rPr>
            </w:pPr>
            <w:r w:rsidRPr="00EF5CB2">
              <w:rPr>
                <w:sz w:val="16"/>
                <w:szCs w:val="16"/>
                <w:lang w:val="en-US"/>
              </w:rPr>
              <w:t>Улично-дорожная сеть</w:t>
            </w:r>
          </w:p>
        </w:tc>
        <w:tc>
          <w:tcPr>
            <w:tcW w:w="43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33,843</w:t>
            </w:r>
          </w:p>
        </w:tc>
        <w:tc>
          <w:tcPr>
            <w:tcW w:w="3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w:t>
            </w:r>
          </w:p>
        </w:tc>
        <w:tc>
          <w:tcPr>
            <w:tcW w:w="375"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w:t>
            </w:r>
          </w:p>
        </w:tc>
        <w:tc>
          <w:tcPr>
            <w:tcW w:w="489" w:type="pct"/>
            <w:tcBorders>
              <w:top w:val="nil"/>
              <w:left w:val="nil"/>
              <w:bottom w:val="single" w:sz="4" w:space="0" w:color="auto"/>
              <w:right w:val="single" w:sz="4" w:space="0" w:color="auto"/>
            </w:tcBorders>
            <w:shd w:val="clear" w:color="auto" w:fill="auto"/>
            <w:vAlign w:val="center"/>
            <w:hideMark/>
          </w:tcPr>
          <w:p w:rsidR="00967095" w:rsidRPr="00EF5CB2" w:rsidRDefault="00823065" w:rsidP="00D0130C">
            <w:pPr>
              <w:jc w:val="center"/>
              <w:rPr>
                <w:sz w:val="16"/>
                <w:szCs w:val="16"/>
              </w:rPr>
            </w:pPr>
            <w:r w:rsidRPr="00EF5CB2">
              <w:rPr>
                <w:sz w:val="16"/>
                <w:szCs w:val="16"/>
                <w:lang w:val="en-US"/>
              </w:rPr>
              <w:t>-</w:t>
            </w:r>
          </w:p>
        </w:tc>
      </w:tr>
    </w:tbl>
    <w:p w:rsidR="00967095" w:rsidRPr="00EF5CB2" w:rsidRDefault="00823065" w:rsidP="00967095"/>
    <w:p w:rsidR="00967095" w:rsidRPr="00EF5CB2" w:rsidRDefault="00823065" w:rsidP="00967095">
      <w:pPr>
        <w:pStyle w:val="TableParagraph"/>
        <w:ind w:right="-2"/>
        <w:rPr>
          <w:rFonts w:eastAsia="Calibri"/>
          <w:sz w:val="16"/>
          <w:szCs w:val="16"/>
        </w:rPr>
        <w:sectPr w:rsidR="00967095" w:rsidRPr="00EF5CB2" w:rsidSect="0055753B">
          <w:pgSz w:w="16838" w:h="11906" w:orient="landscape"/>
          <w:pgMar w:top="993"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6311C" w:rsidRPr="00EF5CB2" w:rsidRDefault="00823065" w:rsidP="0076311C">
      <w:pPr>
        <w:pStyle w:val="19"/>
        <w:rPr>
          <w:b/>
          <w:bCs/>
        </w:rPr>
      </w:pPr>
      <w:bookmarkStart w:id="158" w:name="_Toc142644781"/>
      <w:r w:rsidRPr="00EF5CB2">
        <w:rPr>
          <w:b/>
          <w:bCs/>
        </w:rPr>
        <w:t>Водоснабжение.</w:t>
      </w:r>
    </w:p>
    <w:p w:rsidR="0076311C" w:rsidRPr="00EF5CB2" w:rsidRDefault="00823065" w:rsidP="0076311C">
      <w:pPr>
        <w:pStyle w:val="19"/>
        <w:spacing w:line="276" w:lineRule="auto"/>
      </w:pPr>
      <w:r w:rsidRPr="00EF5CB2">
        <w:t>В границах разработки проложены действующие трубопроводы сетей холодного водоснабжения диаметром от 25-150 мм.</w:t>
      </w:r>
    </w:p>
    <w:p w:rsidR="0076311C" w:rsidRPr="00EF5CB2" w:rsidRDefault="00823065" w:rsidP="0076311C">
      <w:pPr>
        <w:pStyle w:val="19"/>
        <w:spacing w:line="276" w:lineRule="auto"/>
      </w:pPr>
      <w:r w:rsidRPr="00EF5CB2">
        <w:t xml:space="preserve">Присоединение планируемых объектов капитального строительства к </w:t>
      </w:r>
      <w:r w:rsidRPr="00EF5CB2">
        <w:t>централизованной системе холодного водоснабжения предполагается от существующего водопровода.</w:t>
      </w:r>
    </w:p>
    <w:p w:rsidR="0076311C" w:rsidRPr="00EF5CB2" w:rsidRDefault="00823065" w:rsidP="0076311C">
      <w:pPr>
        <w:pStyle w:val="19"/>
        <w:spacing w:line="276" w:lineRule="auto"/>
      </w:pPr>
      <w:r w:rsidRPr="00EF5CB2">
        <w:t>Планируемый водопровод длиной 5383 м выполнить из высокопрочных чугунных труб из ВЧШГ с рабочим давлением 1,6Мпа (соединение RG) и фасонных частей к ним из стальн</w:t>
      </w:r>
      <w:r w:rsidRPr="00EF5CB2">
        <w:t>ых труб с внутренним и наружным полимерным антикоррозийным покрытием ГОСТ 10704-91 и из полиэтиленовых труб ПЭ 100 SDR 11(ГОСТ 18599-2001).</w:t>
      </w:r>
    </w:p>
    <w:p w:rsidR="0076311C" w:rsidRPr="00EF5CB2" w:rsidRDefault="00823065" w:rsidP="0076311C">
      <w:pPr>
        <w:pStyle w:val="19"/>
        <w:spacing w:line="276" w:lineRule="auto"/>
      </w:pPr>
      <w:r w:rsidRPr="00EF5CB2">
        <w:t>В случае, если давления в существующей сети недостаточно для гарантированной подачи воды потребителю, необходимо пре</w:t>
      </w:r>
      <w:r w:rsidRPr="00EF5CB2">
        <w:t>дусмотреть монтаж повысительных насосных станций (установку повысительного оборудования). Параметры насосных агрегатов определить при проектировании.</w:t>
      </w:r>
    </w:p>
    <w:p w:rsidR="0076311C" w:rsidRPr="00EF5CB2" w:rsidRDefault="00823065" w:rsidP="0076311C">
      <w:pPr>
        <w:pStyle w:val="19"/>
        <w:spacing w:line="276" w:lineRule="auto"/>
      </w:pPr>
      <w:r w:rsidRPr="00EF5CB2">
        <w:t>Проектирование и строительство водопроводных линий надлежит выполнить в соответствии с требованиями СП 31.</w:t>
      </w:r>
      <w:r w:rsidRPr="00EF5CB2">
        <w:t xml:space="preserve">13330.2012 «Свод правил. Водоснабжение. Наружные сети и сооружения. Актуализированная редакция СНиП 2.04.02-84*», СП 8.13130 «Системы противопожарной защиты. Наружное противопожарное водоснабжение. Требования пожарной безопасности», СП 42.13330.2016 «Свод </w:t>
      </w:r>
      <w:r w:rsidRPr="00EF5CB2">
        <w:t>правил. Градостроительство. Планировка и застройка городских и сельских поселений. Актуализированная редакция СНиП 2.07.01-89*».</w:t>
      </w:r>
    </w:p>
    <w:p w:rsidR="0076311C" w:rsidRPr="00EF5CB2" w:rsidRDefault="00823065" w:rsidP="0076311C">
      <w:pPr>
        <w:pStyle w:val="19"/>
        <w:rPr>
          <w:b/>
          <w:bCs/>
        </w:rPr>
      </w:pPr>
      <w:r w:rsidRPr="00EF5CB2">
        <w:rPr>
          <w:b/>
          <w:bCs/>
        </w:rPr>
        <w:t>Водоотведение.</w:t>
      </w:r>
    </w:p>
    <w:p w:rsidR="0076311C" w:rsidRPr="00EF5CB2" w:rsidRDefault="00823065" w:rsidP="0076311C">
      <w:pPr>
        <w:pStyle w:val="19"/>
        <w:spacing w:line="276" w:lineRule="auto"/>
      </w:pPr>
      <w:r w:rsidRPr="00EF5CB2">
        <w:t>В границах разработки отсутствуют сети центрального водоотведения. Существующие земельные участки оборудованы ло</w:t>
      </w:r>
      <w:r w:rsidRPr="00EF5CB2">
        <w:t>кальными объектами водоотведения (выгребные ямы, септики).</w:t>
      </w:r>
    </w:p>
    <w:p w:rsidR="0076311C" w:rsidRPr="00EF5CB2" w:rsidRDefault="00823065" w:rsidP="0076311C">
      <w:pPr>
        <w:pStyle w:val="19"/>
        <w:spacing w:line="276" w:lineRule="auto"/>
      </w:pPr>
      <w:r w:rsidRPr="00EF5CB2">
        <w:t>В границах разработки отсутствуют очистные сооружения хозяйственно-бытовой канализации.</w:t>
      </w:r>
    </w:p>
    <w:p w:rsidR="0076311C" w:rsidRPr="00EF5CB2" w:rsidRDefault="00823065" w:rsidP="0076311C">
      <w:pPr>
        <w:pStyle w:val="19"/>
        <w:spacing w:line="276" w:lineRule="auto"/>
      </w:pPr>
      <w:r w:rsidRPr="00EF5CB2">
        <w:t>Бытовая канализация предусматривается в существующую сеть канализации.</w:t>
      </w:r>
    </w:p>
    <w:p w:rsidR="0076311C" w:rsidRPr="00EF5CB2" w:rsidRDefault="00823065" w:rsidP="0076311C">
      <w:pPr>
        <w:pStyle w:val="19"/>
        <w:spacing w:line="276" w:lineRule="auto"/>
      </w:pPr>
      <w:r w:rsidRPr="00EF5CB2">
        <w:t>В соответствии с планировочными решени</w:t>
      </w:r>
      <w:r w:rsidRPr="00EF5CB2">
        <w:t>ями прокладка сетей водоотведения будет решаться в основном по самотечной схеме и частично предусматривается напорная канализация со строительством канализационной напорной станции на проектируемой ул. Заречная в южной части территории проектирования.</w:t>
      </w:r>
    </w:p>
    <w:p w:rsidR="0076311C" w:rsidRPr="00EF5CB2" w:rsidRDefault="00823065" w:rsidP="0076311C">
      <w:pPr>
        <w:pStyle w:val="19"/>
        <w:spacing w:line="276" w:lineRule="auto"/>
      </w:pPr>
      <w:r w:rsidRPr="00EF5CB2">
        <w:t>Пред</w:t>
      </w:r>
      <w:r w:rsidRPr="00EF5CB2">
        <w:t xml:space="preserve">варительная очистка хозяйственно-бытовых сточных вод от проектируемых объектов не требуется, кроме производственных сточных вод, Заказчик, а в дальнейшем и собственник объекта, обязан соблюдать режим сброса сточных вод и загрязняющих веществ. Не допускать </w:t>
      </w:r>
      <w:r w:rsidRPr="00EF5CB2">
        <w:t>сброс веществ, вызывающих засорение, оказывающих разрушающее воздействие на трубы, колодцы и другие сооружения и оборудование системы канализации. Не допускать сброса веществ, образующих пожароопасные и токсичные смеси и веществ препятствующих биологическо</w:t>
      </w:r>
      <w:r w:rsidRPr="00EF5CB2">
        <w:t>й очистке сточных вод. Сточные воды, намечаемые к сбросу в коммунальную систему канализации, должны соответствовать требованиям нормативно-правовых актов, а именно: постановлению Правительства Российской Федерации от 29.07.2013 № 644 «Об утверждении Правил</w:t>
      </w:r>
      <w:r w:rsidRPr="00EF5CB2">
        <w:t xml:space="preserve"> холодного водоснабжения и водоотведения и о внесении изменений в некоторые акты Правительства Российской Федерации», постановлению Правительства Российской Федерации от 22.05.2020 № 728 (ред. от 30.11.2021) «Об утверждении Правил осуществления контроля со</w:t>
      </w:r>
      <w:r w:rsidRPr="00EF5CB2">
        <w:t xml:space="preserve">става и свойств сточных вод и о внесении изменений и признании утратившими силу некоторых актов Правительства Российской Федерации». </w:t>
      </w:r>
    </w:p>
    <w:p w:rsidR="0076311C" w:rsidRPr="00EF5CB2" w:rsidRDefault="00823065" w:rsidP="0076311C">
      <w:pPr>
        <w:pStyle w:val="19"/>
        <w:spacing w:line="276" w:lineRule="auto"/>
      </w:pPr>
      <w:r w:rsidRPr="00EF5CB2">
        <w:t>Планируемые сети водоотведения длиной 15448 м выполнить из стальных трубопроводов и стальных фасонных частей к ним с устан</w:t>
      </w:r>
      <w:r w:rsidRPr="00EF5CB2">
        <w:t>овкой технологических колодцев на данных сетях из стальной трубы диаметром 1200-1400 мм.</w:t>
      </w:r>
    </w:p>
    <w:p w:rsidR="0076311C" w:rsidRPr="00EF5CB2" w:rsidRDefault="00823065" w:rsidP="0076311C">
      <w:pPr>
        <w:pStyle w:val="19"/>
        <w:spacing w:line="276" w:lineRule="auto"/>
      </w:pPr>
      <w:r w:rsidRPr="00EF5CB2">
        <w:t>Проектирование и строительство сети канализации надлежит выполнять в соответствии с требованиями СП 32.13330.2018. «Свод правил. Канализация. Наружные сети и сооружени</w:t>
      </w:r>
      <w:r w:rsidRPr="00EF5CB2">
        <w:t>я. СНиП 2.04.03-85», СП 42.13330.2016 «Свод правил. Градостроительство. Планировка и застройка городских и сельских поселений. Актуализированная редакция СНиП 2.07.01-89*» и СП 18.13330.2011. «Свод правил. Генеральные планы промышленных предприятий. Актуал</w:t>
      </w:r>
      <w:r w:rsidRPr="00EF5CB2">
        <w:t xml:space="preserve">изированная редакция СНиП II-89-80*». </w:t>
      </w:r>
    </w:p>
    <w:p w:rsidR="0076311C" w:rsidRPr="00EF5CB2" w:rsidRDefault="00823065" w:rsidP="0076311C">
      <w:pPr>
        <w:pStyle w:val="19"/>
        <w:spacing w:line="276" w:lineRule="auto"/>
      </w:pPr>
      <w:r w:rsidRPr="00EF5CB2">
        <w:t>Плановое положение ливневой канализации длиной 19565 м решено с учетом схемы организации рельефа, длины свободного пробега и проектируемых сетей.</w:t>
      </w:r>
    </w:p>
    <w:p w:rsidR="0076311C" w:rsidRPr="00EF5CB2" w:rsidRDefault="00823065" w:rsidP="0076311C">
      <w:pPr>
        <w:pStyle w:val="19"/>
        <w:spacing w:line="276" w:lineRule="auto"/>
      </w:pPr>
      <w:r w:rsidRPr="00EF5CB2">
        <w:t>Уклон ливневой канализации в основном 0,01-0,1.</w:t>
      </w:r>
    </w:p>
    <w:p w:rsidR="0076311C" w:rsidRPr="00EF5CB2" w:rsidRDefault="00823065" w:rsidP="0076311C">
      <w:pPr>
        <w:pStyle w:val="19"/>
        <w:spacing w:line="276" w:lineRule="auto"/>
      </w:pPr>
      <w:r w:rsidRPr="00EF5CB2">
        <w:t>Для очистки дождевых сточных вод предусматривается строительство локальных очистных сооружений индивидуального проектирования из сборного и монолитного железобетона в районе пересечения проектируемых улиц №13 и ул. Заречная. Данные очистные сооружения пред</w:t>
      </w:r>
      <w:r w:rsidRPr="00EF5CB2">
        <w:t xml:space="preserve">назначены для очистки ливневых поверхностных сточных вод до норм сброса в водоемы рыбохозяйственного значения. </w:t>
      </w:r>
    </w:p>
    <w:p w:rsidR="0076311C" w:rsidRPr="00EF5CB2" w:rsidRDefault="00823065" w:rsidP="0076311C">
      <w:pPr>
        <w:pStyle w:val="19"/>
        <w:spacing w:line="276" w:lineRule="auto"/>
      </w:pPr>
      <w:r w:rsidRPr="00EF5CB2">
        <w:t>Очистные сооружения должны иметь гигиенические сертификаты соответствия Единым санитарно-эпидемиологическим и гигиеническим требованиям к товара</w:t>
      </w:r>
      <w:r w:rsidRPr="00EF5CB2">
        <w:t>м, подлежащим санитарно-эпидемиологическому надзору (контролю) на территории ЕАЭС.</w:t>
      </w:r>
    </w:p>
    <w:p w:rsidR="0076311C" w:rsidRPr="00EF5CB2" w:rsidRDefault="00823065" w:rsidP="0076311C"/>
    <w:p w:rsidR="0076311C" w:rsidRPr="00EF5CB2" w:rsidRDefault="00823065" w:rsidP="0076311C"/>
    <w:p w:rsidR="0076311C" w:rsidRPr="00EF5CB2" w:rsidRDefault="00823065" w:rsidP="0076311C"/>
    <w:p w:rsidR="0076311C" w:rsidRPr="00EF5CB2" w:rsidRDefault="00823065">
      <w:pPr>
        <w:rPr>
          <w:rFonts w:eastAsiaTheme="majorEastAsia"/>
          <w:b/>
          <w:bCs/>
          <w:sz w:val="26"/>
          <w:szCs w:val="22"/>
        </w:rPr>
      </w:pPr>
      <w:r w:rsidRPr="00EF5CB2">
        <w:rPr>
          <w:b/>
          <w:bCs/>
        </w:rPr>
        <w:br w:type="page"/>
      </w:r>
    </w:p>
    <w:p w:rsidR="00967095" w:rsidRPr="00EF5CB2" w:rsidRDefault="00823065">
      <w:pPr>
        <w:pStyle w:val="50"/>
        <w:numPr>
          <w:ilvl w:val="0"/>
          <w:numId w:val="103"/>
        </w:numPr>
        <w:jc w:val="center"/>
        <w:rPr>
          <w:rFonts w:ascii="Times New Roman" w:hAnsi="Times New Roman" w:cs="Times New Roman"/>
          <w:b/>
          <w:bCs/>
          <w:color w:val="auto"/>
        </w:rPr>
      </w:pPr>
      <w:r w:rsidRPr="00EF5CB2">
        <w:rPr>
          <w:rFonts w:ascii="Times New Roman" w:hAnsi="Times New Roman" w:cs="Times New Roman"/>
          <w:b/>
          <w:bCs/>
          <w:color w:val="auto"/>
        </w:rPr>
        <w:t>Планировка микрорайона №10 «Мамонтово»</w:t>
      </w:r>
      <w:bookmarkEnd w:id="158"/>
    </w:p>
    <w:p w:rsidR="00967095" w:rsidRPr="00EF5CB2" w:rsidRDefault="00823065" w:rsidP="00A62B85">
      <w:pPr>
        <w:pStyle w:val="19"/>
        <w:spacing w:line="276" w:lineRule="auto"/>
      </w:pPr>
      <w:r w:rsidRPr="00EF5CB2">
        <w:t>Проектируемая территория находится в северо-западной части г. Пыть-Яха. Площадь территории в границах проектирования составляет –</w:t>
      </w:r>
      <w:r w:rsidRPr="00EF5CB2">
        <w:t xml:space="preserve"> 1,9 га.</w:t>
      </w:r>
    </w:p>
    <w:p w:rsidR="00967095" w:rsidRPr="00EF5CB2" w:rsidRDefault="00823065" w:rsidP="00A62B85">
      <w:pPr>
        <w:pStyle w:val="19"/>
        <w:spacing w:line="276" w:lineRule="auto"/>
      </w:pPr>
      <w:r w:rsidRPr="00EF5CB2">
        <w:t>Географическое и экологическое положение проектируемой территории является перспективным, в связи с наличием транспортной доступности, близостью к жилой застройке, что является благоприятным фактором для размещения магазина, а также СТО.</w:t>
      </w:r>
    </w:p>
    <w:p w:rsidR="00967095" w:rsidRPr="00EF5CB2" w:rsidRDefault="00823065" w:rsidP="00A62B85">
      <w:pPr>
        <w:pStyle w:val="19"/>
        <w:spacing w:line="276" w:lineRule="auto"/>
      </w:pPr>
      <w:r w:rsidRPr="00EF5CB2">
        <w:t>Информаци</w:t>
      </w:r>
      <w:r w:rsidRPr="00EF5CB2">
        <w:t xml:space="preserve">я о планируемых к вводу объектов жилищного строительства на 2023–2026 годы представлена в таблице </w:t>
      </w:r>
      <w:r w:rsidRPr="00EF5CB2">
        <w:fldChar w:fldCharType="begin"/>
      </w:r>
      <w:r w:rsidRPr="00EF5CB2">
        <w:instrText xml:space="preserve"> REF _Ref90679653 \h  \* MERGEFORMAT </w:instrText>
      </w:r>
      <w:r w:rsidRPr="00EF5CB2">
        <w:fldChar w:fldCharType="separate"/>
      </w:r>
      <w:r w:rsidR="006F21BC" w:rsidRPr="006F21BC">
        <w:t>Таблица 25</w:t>
      </w:r>
      <w:r w:rsidRPr="00EF5CB2">
        <w:fldChar w:fldCharType="end"/>
      </w:r>
      <w:r w:rsidRPr="00EF5CB2">
        <w:t>.</w:t>
      </w:r>
    </w:p>
    <w:p w:rsidR="00967095" w:rsidRPr="00EF5CB2" w:rsidRDefault="00823065" w:rsidP="006F2637">
      <w:pPr>
        <w:pStyle w:val="aff6"/>
        <w:keepNext/>
        <w:spacing w:before="120" w:after="0"/>
        <w:rPr>
          <w:rFonts w:ascii="Times New Roman" w:hAnsi="Times New Roman"/>
          <w:b/>
          <w:bCs/>
          <w:i w:val="0"/>
          <w:iCs w:val="0"/>
        </w:rPr>
      </w:pPr>
      <w:bookmarkStart w:id="159" w:name="_Ref90679653"/>
      <w:bookmarkStart w:id="160" w:name="_Toc521608106"/>
      <w:bookmarkStart w:id="161" w:name="_Toc97289058"/>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25</w:t>
      </w:r>
      <w:r w:rsidRPr="00EF5CB2">
        <w:rPr>
          <w:rFonts w:ascii="Times New Roman" w:hAnsi="Times New Roman"/>
          <w:b/>
          <w:bCs/>
          <w:i w:val="0"/>
          <w:iCs w:val="0"/>
        </w:rPr>
        <w:fldChar w:fldCharType="end"/>
      </w:r>
      <w:bookmarkEnd w:id="159"/>
      <w:r w:rsidRPr="00EF5CB2">
        <w:rPr>
          <w:rFonts w:ascii="Times New Roman" w:hAnsi="Times New Roman"/>
          <w:b/>
          <w:bCs/>
          <w:i w:val="0"/>
          <w:iCs w:val="0"/>
        </w:rPr>
        <w:t xml:space="preserve">. </w:t>
      </w:r>
      <w:r w:rsidRPr="00EF5CB2">
        <w:rPr>
          <w:rFonts w:ascii="Times New Roman" w:hAnsi="Times New Roman"/>
          <w:b/>
          <w:bCs/>
          <w:i w:val="0"/>
          <w:iCs w:val="0"/>
        </w:rPr>
        <w:t>Площадь планируемых к вводу объектов жилищного строительства на 2023–2026 годы</w:t>
      </w:r>
      <w:bookmarkEnd w:id="160"/>
      <w:bookmarkEnd w:id="1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43"/>
        <w:gridCol w:w="2625"/>
        <w:gridCol w:w="1538"/>
        <w:gridCol w:w="1538"/>
        <w:gridCol w:w="1538"/>
        <w:gridCol w:w="1528"/>
      </w:tblGrid>
      <w:tr w:rsidR="00281173" w:rsidTr="00D0130C">
        <w:trPr>
          <w:trHeight w:val="20"/>
          <w:tblHeader/>
          <w:jc w:val="center"/>
        </w:trPr>
        <w:tc>
          <w:tcPr>
            <w:tcW w:w="342" w:type="pct"/>
            <w:shd w:val="clear" w:color="auto" w:fill="auto"/>
            <w:vAlign w:val="center"/>
            <w:hideMark/>
          </w:tcPr>
          <w:p w:rsidR="00967095" w:rsidRPr="00EF5CB2" w:rsidRDefault="00823065" w:rsidP="00D0130C">
            <w:pPr>
              <w:overflowPunct w:val="0"/>
              <w:autoSpaceDE w:val="0"/>
              <w:autoSpaceDN w:val="0"/>
              <w:adjustRightInd w:val="0"/>
              <w:jc w:val="center"/>
              <w:textAlignment w:val="baseline"/>
              <w:rPr>
                <w:b/>
                <w:bCs/>
                <w:sz w:val="18"/>
              </w:rPr>
            </w:pPr>
            <w:r w:rsidRPr="00EF5CB2">
              <w:rPr>
                <w:b/>
                <w:bCs/>
                <w:sz w:val="18"/>
              </w:rPr>
              <w:t>№ п/п</w:t>
            </w:r>
          </w:p>
        </w:tc>
        <w:tc>
          <w:tcPr>
            <w:tcW w:w="1395" w:type="pct"/>
            <w:shd w:val="clear" w:color="auto" w:fill="auto"/>
            <w:vAlign w:val="center"/>
            <w:hideMark/>
          </w:tcPr>
          <w:p w:rsidR="00967095" w:rsidRPr="00EF5CB2" w:rsidRDefault="00823065" w:rsidP="00D0130C">
            <w:pPr>
              <w:overflowPunct w:val="0"/>
              <w:autoSpaceDE w:val="0"/>
              <w:autoSpaceDN w:val="0"/>
              <w:adjustRightInd w:val="0"/>
              <w:jc w:val="center"/>
              <w:textAlignment w:val="baseline"/>
              <w:rPr>
                <w:b/>
                <w:bCs/>
                <w:sz w:val="18"/>
              </w:rPr>
            </w:pPr>
            <w:r w:rsidRPr="00EF5CB2">
              <w:rPr>
                <w:b/>
                <w:bCs/>
                <w:sz w:val="18"/>
              </w:rPr>
              <w:t>Район планировки</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b/>
                <w:bCs/>
                <w:sz w:val="18"/>
              </w:rPr>
            </w:pPr>
            <w:r w:rsidRPr="00EF5CB2">
              <w:rPr>
                <w:b/>
                <w:bCs/>
                <w:sz w:val="18"/>
              </w:rPr>
              <w:t>2023 год</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b/>
                <w:bCs/>
                <w:sz w:val="18"/>
              </w:rPr>
            </w:pPr>
            <w:r w:rsidRPr="00EF5CB2">
              <w:rPr>
                <w:b/>
                <w:bCs/>
                <w:sz w:val="18"/>
              </w:rPr>
              <w:t>2024 год</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b/>
                <w:bCs/>
                <w:sz w:val="18"/>
              </w:rPr>
            </w:pPr>
            <w:r w:rsidRPr="00EF5CB2">
              <w:rPr>
                <w:b/>
                <w:bCs/>
                <w:sz w:val="18"/>
              </w:rPr>
              <w:t>2025 год</w:t>
            </w:r>
          </w:p>
        </w:tc>
        <w:tc>
          <w:tcPr>
            <w:tcW w:w="813" w:type="pct"/>
            <w:shd w:val="clear" w:color="auto" w:fill="auto"/>
            <w:vAlign w:val="center"/>
          </w:tcPr>
          <w:p w:rsidR="00967095" w:rsidRPr="00EF5CB2" w:rsidRDefault="00823065" w:rsidP="00D0130C">
            <w:pPr>
              <w:overflowPunct w:val="0"/>
              <w:autoSpaceDE w:val="0"/>
              <w:autoSpaceDN w:val="0"/>
              <w:adjustRightInd w:val="0"/>
              <w:jc w:val="center"/>
              <w:textAlignment w:val="baseline"/>
              <w:rPr>
                <w:b/>
                <w:bCs/>
                <w:sz w:val="18"/>
              </w:rPr>
            </w:pPr>
            <w:r w:rsidRPr="00EF5CB2">
              <w:rPr>
                <w:b/>
                <w:bCs/>
                <w:sz w:val="18"/>
              </w:rPr>
              <w:t>2026 год</w:t>
            </w:r>
          </w:p>
        </w:tc>
      </w:tr>
      <w:tr w:rsidR="00281173" w:rsidTr="00D0130C">
        <w:trPr>
          <w:trHeight w:val="20"/>
          <w:jc w:val="center"/>
        </w:trPr>
        <w:tc>
          <w:tcPr>
            <w:tcW w:w="342" w:type="pct"/>
            <w:shd w:val="clear" w:color="auto" w:fill="auto"/>
            <w:vAlign w:val="center"/>
            <w:hideMark/>
          </w:tcPr>
          <w:p w:rsidR="00967095" w:rsidRPr="00EF5CB2" w:rsidRDefault="00823065" w:rsidP="00D0130C">
            <w:pPr>
              <w:overflowPunct w:val="0"/>
              <w:autoSpaceDE w:val="0"/>
              <w:autoSpaceDN w:val="0"/>
              <w:adjustRightInd w:val="0"/>
              <w:jc w:val="center"/>
              <w:textAlignment w:val="baseline"/>
              <w:rPr>
                <w:bCs/>
                <w:sz w:val="18"/>
              </w:rPr>
            </w:pPr>
            <w:r w:rsidRPr="00EF5CB2">
              <w:rPr>
                <w:bCs/>
                <w:sz w:val="18"/>
              </w:rPr>
              <w:t>1</w:t>
            </w:r>
          </w:p>
        </w:tc>
        <w:tc>
          <w:tcPr>
            <w:tcW w:w="1395" w:type="pct"/>
            <w:shd w:val="clear" w:color="auto" w:fill="auto"/>
            <w:vAlign w:val="center"/>
          </w:tcPr>
          <w:p w:rsidR="00967095" w:rsidRPr="00EF5CB2" w:rsidRDefault="00823065" w:rsidP="00D0130C">
            <w:pPr>
              <w:overflowPunct w:val="0"/>
              <w:autoSpaceDE w:val="0"/>
              <w:autoSpaceDN w:val="0"/>
              <w:adjustRightInd w:val="0"/>
              <w:textAlignment w:val="baseline"/>
              <w:rPr>
                <w:sz w:val="18"/>
              </w:rPr>
            </w:pPr>
            <w:r w:rsidRPr="00EF5CB2">
              <w:rPr>
                <w:sz w:val="18"/>
              </w:rPr>
              <w:t>Центральный</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7,20</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10,40</w:t>
            </w:r>
          </w:p>
        </w:tc>
        <w:tc>
          <w:tcPr>
            <w:tcW w:w="813"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10,00</w:t>
            </w:r>
          </w:p>
        </w:tc>
      </w:tr>
      <w:tr w:rsidR="00281173" w:rsidTr="00D0130C">
        <w:trPr>
          <w:trHeight w:val="20"/>
          <w:jc w:val="center"/>
        </w:trPr>
        <w:tc>
          <w:tcPr>
            <w:tcW w:w="342" w:type="pct"/>
            <w:shd w:val="clear" w:color="auto" w:fill="auto"/>
            <w:vAlign w:val="center"/>
            <w:hideMark/>
          </w:tcPr>
          <w:p w:rsidR="00967095" w:rsidRPr="00EF5CB2" w:rsidRDefault="00823065" w:rsidP="00D0130C">
            <w:pPr>
              <w:overflowPunct w:val="0"/>
              <w:autoSpaceDE w:val="0"/>
              <w:autoSpaceDN w:val="0"/>
              <w:adjustRightInd w:val="0"/>
              <w:jc w:val="center"/>
              <w:textAlignment w:val="baseline"/>
              <w:rPr>
                <w:bCs/>
                <w:sz w:val="18"/>
              </w:rPr>
            </w:pPr>
            <w:r w:rsidRPr="00EF5CB2">
              <w:rPr>
                <w:bCs/>
                <w:sz w:val="18"/>
              </w:rPr>
              <w:t>2</w:t>
            </w:r>
          </w:p>
        </w:tc>
        <w:tc>
          <w:tcPr>
            <w:tcW w:w="1395" w:type="pct"/>
            <w:shd w:val="clear" w:color="auto" w:fill="auto"/>
            <w:vAlign w:val="center"/>
          </w:tcPr>
          <w:p w:rsidR="00967095" w:rsidRPr="00EF5CB2" w:rsidRDefault="00823065" w:rsidP="00D0130C">
            <w:pPr>
              <w:overflowPunct w:val="0"/>
              <w:autoSpaceDE w:val="0"/>
              <w:autoSpaceDN w:val="0"/>
              <w:adjustRightInd w:val="0"/>
              <w:textAlignment w:val="baseline"/>
              <w:rPr>
                <w:bCs/>
                <w:sz w:val="18"/>
              </w:rPr>
            </w:pPr>
            <w:r w:rsidRPr="00EF5CB2">
              <w:rPr>
                <w:sz w:val="18"/>
              </w:rPr>
              <w:t>Микрорайон №2а «Лесников»</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4,80</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p>
        </w:tc>
        <w:tc>
          <w:tcPr>
            <w:tcW w:w="813"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15,2</w:t>
            </w:r>
          </w:p>
        </w:tc>
      </w:tr>
      <w:tr w:rsidR="00281173" w:rsidTr="00D0130C">
        <w:trPr>
          <w:trHeight w:val="20"/>
          <w:jc w:val="center"/>
        </w:trPr>
        <w:tc>
          <w:tcPr>
            <w:tcW w:w="342" w:type="pct"/>
            <w:shd w:val="clear" w:color="auto" w:fill="auto"/>
            <w:vAlign w:val="center"/>
            <w:hideMark/>
          </w:tcPr>
          <w:p w:rsidR="00967095" w:rsidRPr="00EF5CB2" w:rsidRDefault="00823065" w:rsidP="00D0130C">
            <w:pPr>
              <w:overflowPunct w:val="0"/>
              <w:autoSpaceDE w:val="0"/>
              <w:autoSpaceDN w:val="0"/>
              <w:adjustRightInd w:val="0"/>
              <w:jc w:val="center"/>
              <w:textAlignment w:val="baseline"/>
              <w:rPr>
                <w:bCs/>
                <w:sz w:val="18"/>
              </w:rPr>
            </w:pPr>
            <w:r w:rsidRPr="00EF5CB2">
              <w:rPr>
                <w:bCs/>
                <w:sz w:val="18"/>
              </w:rPr>
              <w:t>3</w:t>
            </w:r>
          </w:p>
        </w:tc>
        <w:tc>
          <w:tcPr>
            <w:tcW w:w="1395" w:type="pct"/>
            <w:shd w:val="clear" w:color="auto" w:fill="auto"/>
            <w:vAlign w:val="center"/>
          </w:tcPr>
          <w:p w:rsidR="00967095" w:rsidRPr="00EF5CB2" w:rsidRDefault="00823065" w:rsidP="00D0130C">
            <w:pPr>
              <w:overflowPunct w:val="0"/>
              <w:autoSpaceDE w:val="0"/>
              <w:autoSpaceDN w:val="0"/>
              <w:adjustRightInd w:val="0"/>
              <w:textAlignment w:val="baseline"/>
              <w:rPr>
                <w:bCs/>
                <w:sz w:val="18"/>
              </w:rPr>
            </w:pPr>
            <w:r w:rsidRPr="00EF5CB2">
              <w:rPr>
                <w:sz w:val="18"/>
              </w:rPr>
              <w:t>№3 «Кедровый»</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8,58</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p>
        </w:tc>
        <w:tc>
          <w:tcPr>
            <w:tcW w:w="813"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12,45</w:t>
            </w:r>
          </w:p>
        </w:tc>
      </w:tr>
      <w:tr w:rsidR="00281173" w:rsidTr="00D0130C">
        <w:trPr>
          <w:trHeight w:val="20"/>
          <w:jc w:val="center"/>
        </w:trPr>
        <w:tc>
          <w:tcPr>
            <w:tcW w:w="342" w:type="pct"/>
            <w:shd w:val="clear" w:color="auto" w:fill="auto"/>
            <w:vAlign w:val="center"/>
            <w:hideMark/>
          </w:tcPr>
          <w:p w:rsidR="00967095" w:rsidRPr="00EF5CB2" w:rsidRDefault="00823065" w:rsidP="00D0130C">
            <w:pPr>
              <w:overflowPunct w:val="0"/>
              <w:autoSpaceDE w:val="0"/>
              <w:autoSpaceDN w:val="0"/>
              <w:adjustRightInd w:val="0"/>
              <w:jc w:val="center"/>
              <w:textAlignment w:val="baseline"/>
              <w:rPr>
                <w:bCs/>
                <w:sz w:val="18"/>
              </w:rPr>
            </w:pPr>
            <w:r w:rsidRPr="00EF5CB2">
              <w:rPr>
                <w:bCs/>
                <w:sz w:val="18"/>
              </w:rPr>
              <w:t>4</w:t>
            </w:r>
          </w:p>
        </w:tc>
        <w:tc>
          <w:tcPr>
            <w:tcW w:w="1395" w:type="pct"/>
            <w:shd w:val="clear" w:color="auto" w:fill="auto"/>
            <w:vAlign w:val="center"/>
          </w:tcPr>
          <w:p w:rsidR="00967095" w:rsidRPr="00EF5CB2" w:rsidRDefault="00823065" w:rsidP="00D0130C">
            <w:pPr>
              <w:overflowPunct w:val="0"/>
              <w:autoSpaceDE w:val="0"/>
              <w:autoSpaceDN w:val="0"/>
              <w:adjustRightInd w:val="0"/>
              <w:textAlignment w:val="baseline"/>
              <w:rPr>
                <w:bCs/>
                <w:sz w:val="18"/>
              </w:rPr>
            </w:pPr>
            <w:r w:rsidRPr="00EF5CB2">
              <w:rPr>
                <w:sz w:val="18"/>
              </w:rPr>
              <w:t xml:space="preserve">№6 </w:t>
            </w:r>
            <w:r w:rsidRPr="00EF5CB2">
              <w:rPr>
                <w:sz w:val="18"/>
              </w:rPr>
              <w:t>«Пионерный»</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10,29</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10,29</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11,29</w:t>
            </w:r>
          </w:p>
        </w:tc>
        <w:tc>
          <w:tcPr>
            <w:tcW w:w="813"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10,86</w:t>
            </w:r>
          </w:p>
        </w:tc>
      </w:tr>
      <w:tr w:rsidR="00281173" w:rsidTr="00D0130C">
        <w:trPr>
          <w:trHeight w:val="20"/>
          <w:jc w:val="center"/>
        </w:trPr>
        <w:tc>
          <w:tcPr>
            <w:tcW w:w="342" w:type="pct"/>
            <w:shd w:val="clear" w:color="auto" w:fill="auto"/>
            <w:vAlign w:val="center"/>
            <w:hideMark/>
          </w:tcPr>
          <w:p w:rsidR="00967095" w:rsidRPr="00EF5CB2" w:rsidRDefault="00823065" w:rsidP="00D0130C">
            <w:pPr>
              <w:overflowPunct w:val="0"/>
              <w:autoSpaceDE w:val="0"/>
              <w:autoSpaceDN w:val="0"/>
              <w:adjustRightInd w:val="0"/>
              <w:jc w:val="center"/>
              <w:textAlignment w:val="baseline"/>
              <w:rPr>
                <w:bCs/>
                <w:sz w:val="18"/>
              </w:rPr>
            </w:pPr>
            <w:r w:rsidRPr="00EF5CB2">
              <w:rPr>
                <w:bCs/>
                <w:sz w:val="18"/>
              </w:rPr>
              <w:t>5</w:t>
            </w:r>
          </w:p>
        </w:tc>
        <w:tc>
          <w:tcPr>
            <w:tcW w:w="1395" w:type="pct"/>
            <w:shd w:val="clear" w:color="auto" w:fill="auto"/>
            <w:vAlign w:val="center"/>
          </w:tcPr>
          <w:p w:rsidR="00967095" w:rsidRPr="00EF5CB2" w:rsidRDefault="00823065" w:rsidP="00D0130C">
            <w:pPr>
              <w:overflowPunct w:val="0"/>
              <w:autoSpaceDE w:val="0"/>
              <w:autoSpaceDN w:val="0"/>
              <w:adjustRightInd w:val="0"/>
              <w:textAlignment w:val="baseline"/>
              <w:rPr>
                <w:bCs/>
                <w:sz w:val="18"/>
              </w:rPr>
            </w:pPr>
            <w:r w:rsidRPr="00EF5CB2">
              <w:rPr>
                <w:sz w:val="18"/>
              </w:rPr>
              <w:t>№6а «Северный»</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6,82</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5,85</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2,10</w:t>
            </w:r>
          </w:p>
        </w:tc>
        <w:tc>
          <w:tcPr>
            <w:tcW w:w="813"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p>
        </w:tc>
      </w:tr>
      <w:tr w:rsidR="00281173" w:rsidTr="00D0130C">
        <w:trPr>
          <w:trHeight w:val="20"/>
          <w:jc w:val="center"/>
        </w:trPr>
        <w:tc>
          <w:tcPr>
            <w:tcW w:w="342" w:type="pct"/>
            <w:shd w:val="clear" w:color="auto" w:fill="auto"/>
            <w:vAlign w:val="center"/>
            <w:hideMark/>
          </w:tcPr>
          <w:p w:rsidR="00967095" w:rsidRPr="00EF5CB2" w:rsidRDefault="00823065" w:rsidP="00D0130C">
            <w:pPr>
              <w:overflowPunct w:val="0"/>
              <w:autoSpaceDE w:val="0"/>
              <w:autoSpaceDN w:val="0"/>
              <w:adjustRightInd w:val="0"/>
              <w:jc w:val="center"/>
              <w:textAlignment w:val="baseline"/>
              <w:rPr>
                <w:bCs/>
                <w:sz w:val="18"/>
              </w:rPr>
            </w:pPr>
            <w:r w:rsidRPr="00EF5CB2">
              <w:rPr>
                <w:bCs/>
                <w:sz w:val="18"/>
              </w:rPr>
              <w:t>6</w:t>
            </w:r>
          </w:p>
        </w:tc>
        <w:tc>
          <w:tcPr>
            <w:tcW w:w="1395" w:type="pct"/>
            <w:shd w:val="clear" w:color="auto" w:fill="auto"/>
            <w:vAlign w:val="center"/>
          </w:tcPr>
          <w:p w:rsidR="00967095" w:rsidRPr="00EF5CB2" w:rsidRDefault="00823065" w:rsidP="00D0130C">
            <w:pPr>
              <w:overflowPunct w:val="0"/>
              <w:autoSpaceDE w:val="0"/>
              <w:autoSpaceDN w:val="0"/>
              <w:adjustRightInd w:val="0"/>
              <w:textAlignment w:val="baseline"/>
              <w:rPr>
                <w:bCs/>
                <w:sz w:val="18"/>
              </w:rPr>
            </w:pPr>
            <w:r w:rsidRPr="00EF5CB2">
              <w:rPr>
                <w:sz w:val="18"/>
              </w:rPr>
              <w:t>№8 «Горки»</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3,46</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4,10</w:t>
            </w:r>
          </w:p>
        </w:tc>
        <w:tc>
          <w:tcPr>
            <w:tcW w:w="813"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p>
        </w:tc>
      </w:tr>
      <w:tr w:rsidR="00281173" w:rsidTr="00D0130C">
        <w:trPr>
          <w:trHeight w:val="20"/>
          <w:jc w:val="center"/>
        </w:trPr>
        <w:tc>
          <w:tcPr>
            <w:tcW w:w="342" w:type="pct"/>
            <w:shd w:val="clear" w:color="auto" w:fill="auto"/>
            <w:vAlign w:val="center"/>
            <w:hideMark/>
          </w:tcPr>
          <w:p w:rsidR="00967095" w:rsidRPr="00EF5CB2" w:rsidRDefault="00823065" w:rsidP="00D0130C">
            <w:pPr>
              <w:overflowPunct w:val="0"/>
              <w:autoSpaceDE w:val="0"/>
              <w:autoSpaceDN w:val="0"/>
              <w:adjustRightInd w:val="0"/>
              <w:jc w:val="center"/>
              <w:textAlignment w:val="baseline"/>
              <w:rPr>
                <w:bCs/>
                <w:sz w:val="18"/>
              </w:rPr>
            </w:pPr>
            <w:r w:rsidRPr="00EF5CB2">
              <w:rPr>
                <w:bCs/>
                <w:sz w:val="18"/>
              </w:rPr>
              <w:t>7</w:t>
            </w:r>
          </w:p>
        </w:tc>
        <w:tc>
          <w:tcPr>
            <w:tcW w:w="1395" w:type="pct"/>
            <w:shd w:val="clear" w:color="auto" w:fill="auto"/>
            <w:vAlign w:val="center"/>
          </w:tcPr>
          <w:p w:rsidR="00967095" w:rsidRPr="00EF5CB2" w:rsidRDefault="00823065" w:rsidP="00D0130C">
            <w:pPr>
              <w:overflowPunct w:val="0"/>
              <w:autoSpaceDE w:val="0"/>
              <w:autoSpaceDN w:val="0"/>
              <w:adjustRightInd w:val="0"/>
              <w:textAlignment w:val="baseline"/>
              <w:rPr>
                <w:bCs/>
                <w:sz w:val="18"/>
              </w:rPr>
            </w:pPr>
            <w:r w:rsidRPr="00EF5CB2">
              <w:rPr>
                <w:sz w:val="18"/>
              </w:rPr>
              <w:t>№9 «Черемушки»</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8,20</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7,50</w:t>
            </w:r>
          </w:p>
        </w:tc>
        <w:tc>
          <w:tcPr>
            <w:tcW w:w="813"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p>
        </w:tc>
      </w:tr>
      <w:tr w:rsidR="00281173" w:rsidTr="00D0130C">
        <w:trPr>
          <w:trHeight w:val="20"/>
          <w:jc w:val="center"/>
        </w:trPr>
        <w:tc>
          <w:tcPr>
            <w:tcW w:w="342" w:type="pct"/>
            <w:shd w:val="clear" w:color="auto" w:fill="auto"/>
            <w:vAlign w:val="center"/>
          </w:tcPr>
          <w:p w:rsidR="00967095" w:rsidRPr="00EF5CB2" w:rsidRDefault="00823065" w:rsidP="00D0130C">
            <w:pPr>
              <w:overflowPunct w:val="0"/>
              <w:autoSpaceDE w:val="0"/>
              <w:autoSpaceDN w:val="0"/>
              <w:adjustRightInd w:val="0"/>
              <w:jc w:val="center"/>
              <w:textAlignment w:val="baseline"/>
              <w:rPr>
                <w:bCs/>
                <w:sz w:val="18"/>
              </w:rPr>
            </w:pPr>
          </w:p>
        </w:tc>
        <w:tc>
          <w:tcPr>
            <w:tcW w:w="1395" w:type="pct"/>
            <w:shd w:val="clear" w:color="auto" w:fill="auto"/>
            <w:vAlign w:val="center"/>
          </w:tcPr>
          <w:p w:rsidR="00967095" w:rsidRPr="00EF5CB2" w:rsidRDefault="00823065" w:rsidP="00D0130C">
            <w:pPr>
              <w:overflowPunct w:val="0"/>
              <w:autoSpaceDE w:val="0"/>
              <w:autoSpaceDN w:val="0"/>
              <w:adjustRightInd w:val="0"/>
              <w:textAlignment w:val="baseline"/>
              <w:rPr>
                <w:sz w:val="18"/>
              </w:rPr>
            </w:pPr>
            <w:r w:rsidRPr="00EF5CB2">
              <w:rPr>
                <w:sz w:val="18"/>
              </w:rPr>
              <w:t>ИЖС</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0,85</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0,00</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0,00</w:t>
            </w:r>
          </w:p>
        </w:tc>
        <w:tc>
          <w:tcPr>
            <w:tcW w:w="813"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3,00</w:t>
            </w:r>
          </w:p>
        </w:tc>
      </w:tr>
      <w:tr w:rsidR="00281173" w:rsidTr="00D0130C">
        <w:trPr>
          <w:trHeight w:val="20"/>
          <w:jc w:val="center"/>
        </w:trPr>
        <w:tc>
          <w:tcPr>
            <w:tcW w:w="1737" w:type="pct"/>
            <w:gridSpan w:val="2"/>
            <w:shd w:val="clear" w:color="auto" w:fill="auto"/>
            <w:vAlign w:val="center"/>
            <w:hideMark/>
          </w:tcPr>
          <w:p w:rsidR="00967095" w:rsidRPr="00EF5CB2" w:rsidRDefault="00823065" w:rsidP="00D0130C">
            <w:pPr>
              <w:overflowPunct w:val="0"/>
              <w:autoSpaceDE w:val="0"/>
              <w:autoSpaceDN w:val="0"/>
              <w:adjustRightInd w:val="0"/>
              <w:jc w:val="center"/>
              <w:textAlignment w:val="baseline"/>
              <w:rPr>
                <w:b/>
                <w:bCs/>
                <w:sz w:val="18"/>
              </w:rPr>
            </w:pPr>
            <w:r w:rsidRPr="00EF5CB2">
              <w:rPr>
                <w:b/>
                <w:bCs/>
                <w:sz w:val="18"/>
              </w:rPr>
              <w:t>ИТОГО:</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30,96</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35,37</w:t>
            </w:r>
          </w:p>
        </w:tc>
        <w:tc>
          <w:tcPr>
            <w:tcW w:w="817"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35,38</w:t>
            </w:r>
          </w:p>
        </w:tc>
        <w:tc>
          <w:tcPr>
            <w:tcW w:w="813" w:type="pct"/>
            <w:shd w:val="clear" w:color="auto" w:fill="auto"/>
            <w:vAlign w:val="center"/>
          </w:tcPr>
          <w:p w:rsidR="00967095" w:rsidRPr="00EF5CB2" w:rsidRDefault="00823065" w:rsidP="00D0130C">
            <w:pPr>
              <w:overflowPunct w:val="0"/>
              <w:autoSpaceDE w:val="0"/>
              <w:autoSpaceDN w:val="0"/>
              <w:adjustRightInd w:val="0"/>
              <w:jc w:val="center"/>
              <w:textAlignment w:val="baseline"/>
              <w:rPr>
                <w:sz w:val="18"/>
              </w:rPr>
            </w:pPr>
            <w:r w:rsidRPr="00EF5CB2">
              <w:rPr>
                <w:sz w:val="18"/>
              </w:rPr>
              <w:t>36,31</w:t>
            </w:r>
          </w:p>
        </w:tc>
      </w:tr>
    </w:tbl>
    <w:p w:rsidR="00D21AAC" w:rsidRPr="00EF5CB2" w:rsidRDefault="00823065" w:rsidP="00D21AAC">
      <w:pPr>
        <w:pStyle w:val="19"/>
        <w:rPr>
          <w:b/>
          <w:bCs/>
        </w:rPr>
      </w:pPr>
      <w:r w:rsidRPr="00EF5CB2">
        <w:rPr>
          <w:b/>
          <w:bCs/>
        </w:rPr>
        <w:t>Водоснабжение.</w:t>
      </w:r>
    </w:p>
    <w:p w:rsidR="00D21692" w:rsidRPr="00EF5CB2" w:rsidRDefault="00823065" w:rsidP="00D21692">
      <w:pPr>
        <w:spacing w:line="360" w:lineRule="auto"/>
        <w:ind w:firstLine="567"/>
        <w:jc w:val="both"/>
        <w:rPr>
          <w:szCs w:val="28"/>
        </w:rPr>
      </w:pPr>
      <w:r w:rsidRPr="00EF5CB2">
        <w:rPr>
          <w:szCs w:val="28"/>
        </w:rPr>
        <w:t>Водоснабжение проектируемой территории предусматривается с помощью строительства магистральных кольцевых водопроводных сетей из полиэтиленовых труб низкого давления, диаметром 100мм и сечением 3,5-3,6мм, с установкой пожарных гидрантов, подземного типа про</w:t>
      </w:r>
      <w:r w:rsidRPr="00EF5CB2">
        <w:rPr>
          <w:szCs w:val="28"/>
        </w:rPr>
        <w:t xml:space="preserve">кладки, хозяйственно-питьевого и противопожарного назначения. </w:t>
      </w:r>
    </w:p>
    <w:p w:rsidR="00D21692" w:rsidRPr="00EF5CB2" w:rsidRDefault="00823065" w:rsidP="00D21692">
      <w:pPr>
        <w:spacing w:line="360" w:lineRule="auto"/>
        <w:ind w:firstLine="567"/>
        <w:jc w:val="both"/>
        <w:rPr>
          <w:szCs w:val="28"/>
        </w:rPr>
      </w:pPr>
      <w:r w:rsidRPr="00EF5CB2">
        <w:rPr>
          <w:szCs w:val="28"/>
        </w:rPr>
        <w:t>Глубина заложения водопроводной сети составляет 3.0м, на 0,5 м больше расчетной глубины проникания в грунт нулевой температуры.</w:t>
      </w:r>
    </w:p>
    <w:p w:rsidR="00D21692" w:rsidRPr="00EF5CB2" w:rsidRDefault="00823065" w:rsidP="00D21692">
      <w:pPr>
        <w:spacing w:line="360" w:lineRule="auto"/>
        <w:ind w:firstLine="567"/>
        <w:jc w:val="both"/>
        <w:rPr>
          <w:szCs w:val="28"/>
        </w:rPr>
      </w:pPr>
      <w:r w:rsidRPr="00EF5CB2">
        <w:rPr>
          <w:szCs w:val="28"/>
        </w:rPr>
        <w:t>Для отключения отдельных участков кольцевого водопровода на случа</w:t>
      </w:r>
      <w:r w:rsidRPr="00EF5CB2">
        <w:rPr>
          <w:szCs w:val="28"/>
        </w:rPr>
        <w:t>й ремонта на водопроводной сети в колодцах и камерах устанавливаются cтальные дисковые затворы.</w:t>
      </w:r>
    </w:p>
    <w:p w:rsidR="00D21692" w:rsidRPr="00EF5CB2" w:rsidRDefault="00823065" w:rsidP="00D21692">
      <w:pPr>
        <w:spacing w:line="360" w:lineRule="auto"/>
        <w:ind w:firstLine="567"/>
        <w:jc w:val="both"/>
        <w:rPr>
          <w:szCs w:val="28"/>
        </w:rPr>
      </w:pPr>
      <w:r w:rsidRPr="00EF5CB2">
        <w:rPr>
          <w:szCs w:val="28"/>
        </w:rPr>
        <w:t xml:space="preserve">  На водопроводной сети устанавливаются колодцы из сборных ж/бетонных конструкций и камеры из монолитного ж/бетона с усиленной гидроизоляцией.</w:t>
      </w:r>
    </w:p>
    <w:p w:rsidR="00D21692" w:rsidRPr="00EF5CB2" w:rsidRDefault="00823065" w:rsidP="00D21692">
      <w:pPr>
        <w:spacing w:line="360" w:lineRule="auto"/>
        <w:ind w:firstLine="567"/>
        <w:jc w:val="both"/>
        <w:rPr>
          <w:szCs w:val="28"/>
        </w:rPr>
      </w:pPr>
      <w:r w:rsidRPr="00EF5CB2">
        <w:rPr>
          <w:szCs w:val="28"/>
        </w:rPr>
        <w:t>В проекте предусм</w:t>
      </w:r>
      <w:r w:rsidRPr="00EF5CB2">
        <w:rPr>
          <w:szCs w:val="28"/>
        </w:rPr>
        <w:t>отрены противопожарные мероприятия согласно СНиП 2.04.02-84* “Водоснабжение Наружные сети и сооружения”.</w:t>
      </w:r>
    </w:p>
    <w:p w:rsidR="00D21692" w:rsidRPr="00EF5CB2" w:rsidRDefault="00823065" w:rsidP="00D21692">
      <w:pPr>
        <w:spacing w:line="360" w:lineRule="auto"/>
        <w:ind w:firstLine="567"/>
        <w:jc w:val="both"/>
        <w:rPr>
          <w:szCs w:val="28"/>
        </w:rPr>
      </w:pPr>
      <w:r w:rsidRPr="00EF5CB2">
        <w:rPr>
          <w:szCs w:val="28"/>
        </w:rPr>
        <w:t>Противопожарный водопровод объединен с хозяйственно-питьевым.</w:t>
      </w:r>
    </w:p>
    <w:p w:rsidR="00D21692" w:rsidRPr="00EF5CB2" w:rsidRDefault="00823065" w:rsidP="00D21692">
      <w:pPr>
        <w:spacing w:line="360" w:lineRule="auto"/>
        <w:ind w:firstLine="567"/>
        <w:jc w:val="both"/>
        <w:rPr>
          <w:szCs w:val="28"/>
        </w:rPr>
      </w:pPr>
      <w:r w:rsidRPr="00EF5CB2">
        <w:rPr>
          <w:szCs w:val="28"/>
        </w:rPr>
        <w:t>Для наружного пожаротушения на водопроводных сетях установлены пожарные гидранты северног</w:t>
      </w:r>
      <w:r w:rsidRPr="00EF5CB2">
        <w:rPr>
          <w:szCs w:val="28"/>
        </w:rPr>
        <w:t>о исполнения через 100.0м. Расстояние установленных пожарных гидрантов от края проезжей части не более 2.5м.</w:t>
      </w:r>
    </w:p>
    <w:p w:rsidR="00D21692" w:rsidRPr="00EF5CB2" w:rsidRDefault="00823065" w:rsidP="00D21692">
      <w:pPr>
        <w:spacing w:line="360" w:lineRule="auto"/>
        <w:ind w:firstLine="567"/>
        <w:jc w:val="both"/>
        <w:rPr>
          <w:szCs w:val="28"/>
        </w:rPr>
      </w:pPr>
      <w:r w:rsidRPr="00EF5CB2">
        <w:rPr>
          <w:szCs w:val="28"/>
        </w:rPr>
        <w:t>Протяженность существующего и планируемого водоснабжения составляет – 273, 6 м.</w:t>
      </w:r>
    </w:p>
    <w:p w:rsidR="00D21692" w:rsidRPr="00EF5CB2" w:rsidRDefault="00823065" w:rsidP="00A62B85">
      <w:pPr>
        <w:pStyle w:val="19"/>
        <w:spacing w:line="276" w:lineRule="auto"/>
      </w:pPr>
    </w:p>
    <w:p w:rsidR="00D21692" w:rsidRPr="00EF5CB2" w:rsidRDefault="00823065" w:rsidP="00A62B85">
      <w:pPr>
        <w:pStyle w:val="19"/>
        <w:spacing w:line="276" w:lineRule="auto"/>
      </w:pPr>
    </w:p>
    <w:p w:rsidR="00A76D13" w:rsidRPr="00EF5CB2" w:rsidRDefault="00823065" w:rsidP="00A62B85">
      <w:pPr>
        <w:pStyle w:val="19"/>
        <w:spacing w:line="276" w:lineRule="auto"/>
      </w:pPr>
      <w:r w:rsidRPr="00EF5CB2">
        <w:t>В границах разработки отсутствуют сети центрального водоотведения</w:t>
      </w:r>
      <w:r w:rsidRPr="00EF5CB2">
        <w:t>. Существующие земельные участки оборудованы локальными объектами водоотведения (выгребные ямы, септики).</w:t>
      </w:r>
    </w:p>
    <w:p w:rsidR="00D21AAC" w:rsidRPr="00EF5CB2" w:rsidRDefault="00823065" w:rsidP="00D21AAC">
      <w:pPr>
        <w:pStyle w:val="19"/>
        <w:rPr>
          <w:b/>
          <w:bCs/>
        </w:rPr>
      </w:pPr>
      <w:r w:rsidRPr="00EF5CB2">
        <w:rPr>
          <w:b/>
          <w:bCs/>
        </w:rPr>
        <w:t>Водоотведение.</w:t>
      </w:r>
    </w:p>
    <w:p w:rsidR="00A76D13" w:rsidRPr="00EF5CB2" w:rsidRDefault="00823065" w:rsidP="00A62B85">
      <w:pPr>
        <w:pStyle w:val="19"/>
        <w:spacing w:line="276" w:lineRule="auto"/>
      </w:pPr>
      <w:r w:rsidRPr="00EF5CB2">
        <w:t xml:space="preserve">В границах разработки отсутствуют сети центрального водоотведения. Существующие земельные участки оборудованы локальными объектами </w:t>
      </w:r>
      <w:r w:rsidRPr="00EF5CB2">
        <w:t>водоотведения (выгребные ямы, септики).</w:t>
      </w:r>
    </w:p>
    <w:p w:rsidR="00A76D13" w:rsidRPr="00EF5CB2" w:rsidRDefault="00823065" w:rsidP="00A62B85">
      <w:pPr>
        <w:pStyle w:val="19"/>
        <w:spacing w:line="276" w:lineRule="auto"/>
      </w:pPr>
      <w:r w:rsidRPr="00EF5CB2">
        <w:t>В границах разработки отсутствуют очистные сооружения хозяйственно-бытовой канализации.</w:t>
      </w:r>
    </w:p>
    <w:p w:rsidR="00A76D13" w:rsidRPr="00EF5CB2" w:rsidRDefault="00823065" w:rsidP="00A62B85">
      <w:pPr>
        <w:pStyle w:val="19"/>
        <w:spacing w:line="276" w:lineRule="auto"/>
      </w:pPr>
      <w:r w:rsidRPr="00EF5CB2">
        <w:t>Бытовая канализация предусматривается в существующую сеть канализации.</w:t>
      </w:r>
    </w:p>
    <w:p w:rsidR="00A76D13" w:rsidRPr="00EF5CB2" w:rsidRDefault="00823065" w:rsidP="00A62B85">
      <w:pPr>
        <w:pStyle w:val="19"/>
        <w:spacing w:line="276" w:lineRule="auto"/>
      </w:pPr>
      <w:r w:rsidRPr="00EF5CB2">
        <w:t>В соответствии с планировочными решениями прокладка сетей</w:t>
      </w:r>
      <w:r w:rsidRPr="00EF5CB2">
        <w:t xml:space="preserve"> водоотведения будет решаться в основном по самотечной схеме и частично предусматривается напорная канализация со строительством канализационной напорной станции на проектируемой ул. Заречная в южной части территории проектирования.</w:t>
      </w:r>
    </w:p>
    <w:p w:rsidR="00A76D13" w:rsidRPr="00EF5CB2" w:rsidRDefault="00823065" w:rsidP="00A62B85">
      <w:pPr>
        <w:pStyle w:val="19"/>
        <w:spacing w:line="276" w:lineRule="auto"/>
      </w:pPr>
      <w:r w:rsidRPr="00EF5CB2">
        <w:t>Предварительная очистка хозяйственно-бытовых сточных вод от проектируемых объектов не требуется, кроме производственных сточных вод, Заказчик, а в дальнейшем и собственник объекта, обязан соблюдать режим сброса сточных вод и загрязняющих веществ. Не допуск</w:t>
      </w:r>
      <w:r w:rsidRPr="00EF5CB2">
        <w:t>ать сброс веществ, вызывающих засорение, оказывающих разрушающее воздействие на трубы, колодцы и другие сооружения и оборудование системы канализации. Не допускать сброса веществ, образующих пожароопасные и токсичные смеси и веществ препятствующих биологич</w:t>
      </w:r>
      <w:r w:rsidRPr="00EF5CB2">
        <w:t>еской очистке сточных вод. Сточные воды, намечаемые к сбросу в коммунальную систему канализации, должны соответствовать требованиям нормативно-правовых актов, а именно: постановлению Правительства Российской Федерации от 29.07.2013 № 644 «Об утверждении Пр</w:t>
      </w:r>
      <w:r w:rsidRPr="00EF5CB2">
        <w:t>авил холодного водоснабжения и водоотведения и о внесении изменений в некоторые акты Правительства Российской Федерации», постановлению Правительства Российской Федерации от 22.05.2020 № 728 (ред. от 30.11.2021) «Об утверждении Правил осуществления контрол</w:t>
      </w:r>
      <w:r w:rsidRPr="00EF5CB2">
        <w:t xml:space="preserve">я состава и свойств сточных вод и о внесении изменений и признании утратившими силу некоторых актов Правительства Российской Федерации». </w:t>
      </w:r>
    </w:p>
    <w:p w:rsidR="00A76D13" w:rsidRPr="00EF5CB2" w:rsidRDefault="00823065" w:rsidP="00A62B85">
      <w:pPr>
        <w:pStyle w:val="19"/>
        <w:spacing w:line="276" w:lineRule="auto"/>
      </w:pPr>
      <w:r w:rsidRPr="00EF5CB2">
        <w:t>Планируемые сети водоотведения длиной 15448 м выполнить из стальных трубопроводов и стальных фасонных частей к ним с у</w:t>
      </w:r>
      <w:r w:rsidRPr="00EF5CB2">
        <w:t>становкой технологических колодцев на данных сетях из стальной трубы диаметром 1200-1400 мм.</w:t>
      </w:r>
    </w:p>
    <w:p w:rsidR="00A76D13" w:rsidRPr="00EF5CB2" w:rsidRDefault="00823065" w:rsidP="00A62B85">
      <w:pPr>
        <w:pStyle w:val="19"/>
        <w:spacing w:line="276" w:lineRule="auto"/>
      </w:pPr>
      <w:r w:rsidRPr="00EF5CB2">
        <w:t>Проектирование и строительство сети канализации надлежит выполнять в соответствии с требованиями СП 32.13330.2018. «Свод правил. Канализация. Наружные сети и соору</w:t>
      </w:r>
      <w:r w:rsidRPr="00EF5CB2">
        <w:t>жения. СНиП 2.04.03-85», СП 42.13330.2016 «Свод правил. Градостроительство. Планировка и застройка городских и сельских поселений. Актуализированная редакция СНиП 2.07.01-89*» и СП 18.13330.2011. «Свод правил. Генеральные планы промышленных предприятий. Ак</w:t>
      </w:r>
      <w:r w:rsidRPr="00EF5CB2">
        <w:t xml:space="preserve">туализированная редакция СНиП II-89-80*». </w:t>
      </w:r>
    </w:p>
    <w:p w:rsidR="00A76D13" w:rsidRPr="00EF5CB2" w:rsidRDefault="00823065" w:rsidP="00A62B85">
      <w:pPr>
        <w:pStyle w:val="19"/>
        <w:spacing w:line="276" w:lineRule="auto"/>
      </w:pPr>
      <w:r w:rsidRPr="00EF5CB2">
        <w:t>Плановое положение ливневой канализации длиной 19565 м решено с учетом схемы организации рельефа, длины свободного пробега и проектируемых сетей.</w:t>
      </w:r>
    </w:p>
    <w:p w:rsidR="00A76D13" w:rsidRPr="00EF5CB2" w:rsidRDefault="00823065" w:rsidP="00A62B85">
      <w:pPr>
        <w:pStyle w:val="19"/>
        <w:spacing w:line="276" w:lineRule="auto"/>
      </w:pPr>
      <w:r w:rsidRPr="00EF5CB2">
        <w:t>Уклон ливневой канализации в основном 0,01-0,1.</w:t>
      </w:r>
    </w:p>
    <w:p w:rsidR="00A76D13" w:rsidRPr="00EF5CB2" w:rsidRDefault="00823065" w:rsidP="00A62B85">
      <w:pPr>
        <w:pStyle w:val="19"/>
        <w:spacing w:line="276" w:lineRule="auto"/>
      </w:pPr>
      <w:r w:rsidRPr="00EF5CB2">
        <w:t>Для очистки дождевы</w:t>
      </w:r>
      <w:r w:rsidRPr="00EF5CB2">
        <w:t>х сточных вод предусматривается строительство локальных очистных сооружений индивидуального проектирования из сборного и монолитного железобетона в районе пересечения проектируемых улиц №13 и ул. Заречная. Данные очистные сооружения предназначены для очист</w:t>
      </w:r>
      <w:r w:rsidRPr="00EF5CB2">
        <w:t xml:space="preserve">ки ливневых поверхностных сточных вод до норм сброса в водоемы рыбохозяйственного значения. </w:t>
      </w:r>
    </w:p>
    <w:p w:rsidR="00A76D13" w:rsidRPr="00EF5CB2" w:rsidRDefault="00823065" w:rsidP="00A62B85">
      <w:pPr>
        <w:pStyle w:val="19"/>
        <w:spacing w:line="276" w:lineRule="auto"/>
      </w:pPr>
      <w:r w:rsidRPr="00EF5CB2">
        <w:t>Очистные сооружения должны иметь гигиенические сертификаты соответствия Единым санитарно-эпидемиологическим и гигиеническим требованиям к товарам, подлежащим санит</w:t>
      </w:r>
      <w:r w:rsidRPr="00EF5CB2">
        <w:t>арно-эпидемиологическому надзору (контролю) на территории ЕАЭС.</w:t>
      </w:r>
    </w:p>
    <w:p w:rsidR="00967095" w:rsidRPr="00EF5CB2" w:rsidRDefault="00823065" w:rsidP="00A62B85">
      <w:pPr>
        <w:pStyle w:val="19"/>
        <w:spacing w:line="276" w:lineRule="auto"/>
      </w:pPr>
      <w:r w:rsidRPr="00EF5CB2">
        <w:t>Зоны перспективной застройки городского округа Пыть-Ях показаны на рисунках ниже.</w:t>
      </w:r>
    </w:p>
    <w:p w:rsidR="007F7D00" w:rsidRPr="00EF5CB2" w:rsidRDefault="00823065" w:rsidP="007F7D00">
      <w:pPr>
        <w:pStyle w:val="19"/>
      </w:pPr>
      <w:r w:rsidRPr="00EF5CB2">
        <w:t xml:space="preserve">Технические условия на присоединения к системе водоснабжения МУП «УГХ» м.о. г. Пыть-Ях представлены в таблице </w:t>
      </w:r>
      <w:r w:rsidRPr="00EF5CB2">
        <w:t>26</w:t>
      </w:r>
      <w:r w:rsidRPr="00EF5CB2">
        <w:t>.</w:t>
      </w:r>
    </w:p>
    <w:p w:rsidR="00967095" w:rsidRPr="00EF5CB2" w:rsidRDefault="00823065" w:rsidP="00D21AAC">
      <w:pPr>
        <w:pStyle w:val="19"/>
        <w:sectPr w:rsidR="00967095" w:rsidRPr="00EF5CB2" w:rsidSect="00600B4E">
          <w:pgSz w:w="11906" w:h="16838"/>
          <w:pgMar w:top="1134" w:right="851"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bookmarkEnd w:id="118"/>
    <w:p w:rsidR="00967095" w:rsidRPr="00EF5CB2" w:rsidRDefault="00823065" w:rsidP="00967095">
      <w:pPr>
        <w:pStyle w:val="affffffffff2"/>
        <w:keepNext/>
        <w:spacing w:line="23" w:lineRule="atLeast"/>
        <w:ind w:firstLine="0"/>
        <w:jc w:val="center"/>
        <w:rPr>
          <w:rFonts w:ascii="Times New Roman" w:hAnsi="Times New Roman"/>
          <w:noProof/>
          <w:sz w:val="24"/>
        </w:rPr>
      </w:pPr>
      <w:r w:rsidRPr="00EF5CB2">
        <w:rPr>
          <w:rFonts w:ascii="Times New Roman" w:hAnsi="Times New Roman"/>
          <w:noProof/>
          <w:sz w:val="24"/>
        </w:rPr>
        <w:drawing>
          <wp:inline distT="0" distB="0" distL="0" distR="0">
            <wp:extent cx="8518951" cy="5713887"/>
            <wp:effectExtent l="0" t="0" r="0" b="1270"/>
            <wp:docPr id="21242164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16422" name=""/>
                    <pic:cNvPicPr/>
                  </pic:nvPicPr>
                  <pic:blipFill>
                    <a:blip r:embed="rId15"/>
                    <a:stretch>
                      <a:fillRect/>
                    </a:stretch>
                  </pic:blipFill>
                  <pic:spPr>
                    <a:xfrm>
                      <a:off x="0" y="0"/>
                      <a:ext cx="8526666" cy="5719062"/>
                    </a:xfrm>
                    <a:prstGeom prst="rect">
                      <a:avLst/>
                    </a:prstGeom>
                  </pic:spPr>
                </pic:pic>
              </a:graphicData>
            </a:graphic>
          </wp:inline>
        </w:drawing>
      </w:r>
    </w:p>
    <w:p w:rsidR="00967095" w:rsidRPr="00EF5CB2" w:rsidRDefault="00823065" w:rsidP="00967095">
      <w:pPr>
        <w:pStyle w:val="aff6"/>
        <w:spacing w:after="120"/>
        <w:jc w:val="center"/>
        <w:rPr>
          <w:rFonts w:ascii="Times New Roman" w:hAnsi="Times New Roman"/>
          <w:b/>
          <w:bCs/>
          <w:i w:val="0"/>
          <w:iCs w:val="0"/>
        </w:rPr>
      </w:pPr>
      <w:bookmarkStart w:id="162" w:name="_Ref90682922"/>
      <w:r w:rsidRPr="00EF5CB2">
        <w:rPr>
          <w:rFonts w:ascii="Times New Roman" w:hAnsi="Times New Roman"/>
          <w:b/>
          <w:bCs/>
          <w:i w:val="0"/>
          <w:iCs w:val="0"/>
        </w:rPr>
        <w:t xml:space="preserve">Рисунок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Рисунок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5</w:t>
      </w:r>
      <w:r w:rsidRPr="00EF5CB2">
        <w:rPr>
          <w:rFonts w:ascii="Times New Roman" w:hAnsi="Times New Roman"/>
          <w:b/>
          <w:bCs/>
          <w:i w:val="0"/>
          <w:iCs w:val="0"/>
        </w:rPr>
        <w:fldChar w:fldCharType="end"/>
      </w:r>
      <w:bookmarkEnd w:id="162"/>
      <w:r w:rsidRPr="00EF5CB2">
        <w:rPr>
          <w:rFonts w:ascii="Times New Roman" w:hAnsi="Times New Roman"/>
          <w:b/>
          <w:bCs/>
          <w:i w:val="0"/>
          <w:iCs w:val="0"/>
        </w:rPr>
        <w:t xml:space="preserve">. Перспективные зоны застройки </w:t>
      </w:r>
    </w:p>
    <w:p w:rsidR="00967095" w:rsidRPr="00EF5CB2" w:rsidRDefault="00823065" w:rsidP="00967095">
      <w:pPr>
        <w:pStyle w:val="affffffffff2"/>
        <w:keepNext/>
        <w:spacing w:line="23" w:lineRule="atLeast"/>
        <w:ind w:firstLine="0"/>
        <w:jc w:val="center"/>
        <w:rPr>
          <w:rFonts w:ascii="Times New Roman" w:hAnsi="Times New Roman"/>
          <w:noProof/>
          <w:sz w:val="24"/>
        </w:rPr>
      </w:pPr>
      <w:r w:rsidRPr="00EF5CB2">
        <w:rPr>
          <w:rFonts w:ascii="Times New Roman" w:hAnsi="Times New Roman"/>
          <w:noProof/>
          <w:sz w:val="24"/>
        </w:rPr>
        <w:drawing>
          <wp:inline distT="0" distB="0" distL="0" distR="0">
            <wp:extent cx="6840374" cy="5469348"/>
            <wp:effectExtent l="0" t="0" r="0" b="0"/>
            <wp:docPr id="9446144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614424" name=""/>
                    <pic:cNvPicPr/>
                  </pic:nvPicPr>
                  <pic:blipFill>
                    <a:blip r:embed="rId16"/>
                    <a:stretch>
                      <a:fillRect/>
                    </a:stretch>
                  </pic:blipFill>
                  <pic:spPr>
                    <a:xfrm>
                      <a:off x="0" y="0"/>
                      <a:ext cx="6845506" cy="5473451"/>
                    </a:xfrm>
                    <a:prstGeom prst="rect">
                      <a:avLst/>
                    </a:prstGeom>
                  </pic:spPr>
                </pic:pic>
              </a:graphicData>
            </a:graphic>
          </wp:inline>
        </w:drawing>
      </w:r>
    </w:p>
    <w:p w:rsidR="00967095" w:rsidRPr="00EF5CB2" w:rsidRDefault="00823065" w:rsidP="00967095">
      <w:pPr>
        <w:pStyle w:val="aff6"/>
        <w:spacing w:after="120"/>
        <w:jc w:val="center"/>
        <w:rPr>
          <w:rFonts w:ascii="Times New Roman" w:hAnsi="Times New Roman"/>
          <w:b/>
          <w:bCs/>
          <w:i w:val="0"/>
          <w:iCs w:val="0"/>
        </w:rPr>
      </w:pPr>
      <w:r w:rsidRPr="00EF5CB2">
        <w:rPr>
          <w:rFonts w:ascii="Times New Roman" w:hAnsi="Times New Roman"/>
          <w:b/>
          <w:bCs/>
          <w:i w:val="0"/>
          <w:iCs w:val="0"/>
        </w:rPr>
        <w:t xml:space="preserve">Рисунок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Рисунок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6</w:t>
      </w:r>
      <w:r w:rsidRPr="00EF5CB2">
        <w:rPr>
          <w:rFonts w:ascii="Times New Roman" w:hAnsi="Times New Roman"/>
          <w:b/>
          <w:bCs/>
          <w:i w:val="0"/>
          <w:iCs w:val="0"/>
        </w:rPr>
        <w:fldChar w:fldCharType="end"/>
      </w:r>
      <w:r w:rsidRPr="00EF5CB2">
        <w:rPr>
          <w:rFonts w:ascii="Times New Roman" w:hAnsi="Times New Roman"/>
          <w:b/>
          <w:bCs/>
          <w:i w:val="0"/>
          <w:iCs w:val="0"/>
        </w:rPr>
        <w:t>. Перспективные зоны застройки</w:t>
      </w:r>
    </w:p>
    <w:p w:rsidR="00967095" w:rsidRPr="00EF5CB2" w:rsidRDefault="00823065" w:rsidP="00967095">
      <w:pPr>
        <w:pStyle w:val="affffffffff2"/>
        <w:keepNext/>
        <w:spacing w:line="23" w:lineRule="atLeast"/>
        <w:ind w:firstLine="0"/>
        <w:jc w:val="center"/>
        <w:rPr>
          <w:rFonts w:ascii="Times New Roman" w:hAnsi="Times New Roman"/>
          <w:noProof/>
          <w:sz w:val="24"/>
        </w:rPr>
      </w:pPr>
      <w:r w:rsidRPr="00EF5CB2">
        <w:rPr>
          <w:rFonts w:ascii="Times New Roman" w:hAnsi="Times New Roman"/>
          <w:noProof/>
          <w:sz w:val="24"/>
        </w:rPr>
        <w:drawing>
          <wp:inline distT="0" distB="0" distL="0" distR="0">
            <wp:extent cx="7639057" cy="5577247"/>
            <wp:effectExtent l="0" t="0" r="0" b="4445"/>
            <wp:docPr id="10174715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471554" name=""/>
                    <pic:cNvPicPr/>
                  </pic:nvPicPr>
                  <pic:blipFill>
                    <a:blip r:embed="rId17"/>
                    <a:stretch>
                      <a:fillRect/>
                    </a:stretch>
                  </pic:blipFill>
                  <pic:spPr>
                    <a:xfrm>
                      <a:off x="0" y="0"/>
                      <a:ext cx="7655380" cy="5589164"/>
                    </a:xfrm>
                    <a:prstGeom prst="rect">
                      <a:avLst/>
                    </a:prstGeom>
                  </pic:spPr>
                </pic:pic>
              </a:graphicData>
            </a:graphic>
          </wp:inline>
        </w:drawing>
      </w:r>
    </w:p>
    <w:p w:rsidR="00967095" w:rsidRPr="00EF5CB2" w:rsidRDefault="00823065" w:rsidP="00967095">
      <w:pPr>
        <w:pStyle w:val="aff6"/>
        <w:spacing w:after="120"/>
        <w:jc w:val="center"/>
        <w:rPr>
          <w:rFonts w:ascii="Times New Roman" w:hAnsi="Times New Roman"/>
          <w:b/>
          <w:bCs/>
          <w:i w:val="0"/>
          <w:iCs w:val="0"/>
        </w:rPr>
      </w:pPr>
      <w:bookmarkStart w:id="163" w:name="_Ref90682917"/>
      <w:r w:rsidRPr="00EF5CB2">
        <w:rPr>
          <w:rFonts w:ascii="Times New Roman" w:hAnsi="Times New Roman"/>
          <w:b/>
          <w:bCs/>
          <w:i w:val="0"/>
          <w:iCs w:val="0"/>
        </w:rPr>
        <w:t xml:space="preserve">Рисунок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Рисунок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7</w:t>
      </w:r>
      <w:r w:rsidRPr="00EF5CB2">
        <w:rPr>
          <w:rFonts w:ascii="Times New Roman" w:hAnsi="Times New Roman"/>
          <w:b/>
          <w:bCs/>
          <w:i w:val="0"/>
          <w:iCs w:val="0"/>
        </w:rPr>
        <w:fldChar w:fldCharType="end"/>
      </w:r>
      <w:bookmarkEnd w:id="163"/>
      <w:r w:rsidRPr="00EF5CB2">
        <w:rPr>
          <w:rFonts w:ascii="Times New Roman" w:hAnsi="Times New Roman"/>
          <w:b/>
          <w:bCs/>
          <w:i w:val="0"/>
          <w:iCs w:val="0"/>
        </w:rPr>
        <w:t>. Перспективные зоны за</w:t>
      </w:r>
      <w:r w:rsidRPr="00EF5CB2">
        <w:rPr>
          <w:rFonts w:ascii="Times New Roman" w:hAnsi="Times New Roman"/>
          <w:b/>
          <w:bCs/>
          <w:i w:val="0"/>
          <w:iCs w:val="0"/>
        </w:rPr>
        <w:t xml:space="preserve">стройки </w:t>
      </w:r>
    </w:p>
    <w:p w:rsidR="00020534" w:rsidRPr="00EF5CB2" w:rsidRDefault="00823065" w:rsidP="00967095">
      <w:pPr>
        <w:pStyle w:val="affffffffff2"/>
        <w:keepNext/>
        <w:spacing w:line="23" w:lineRule="atLeast"/>
        <w:ind w:firstLine="0"/>
        <w:jc w:val="center"/>
        <w:rPr>
          <w:rFonts w:ascii="Times New Roman" w:hAnsi="Times New Roman"/>
          <w:noProof/>
          <w:sz w:val="24"/>
        </w:rPr>
        <w:sectPr w:rsidR="00020534" w:rsidRPr="00EF5CB2" w:rsidSect="00600B4E">
          <w:pgSz w:w="16838" w:h="11906" w:orient="landscape"/>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67095" w:rsidRPr="00EF5CB2" w:rsidRDefault="00823065" w:rsidP="00967095">
      <w:pPr>
        <w:pStyle w:val="affffffffff2"/>
        <w:keepNext/>
        <w:spacing w:line="23" w:lineRule="atLeast"/>
        <w:ind w:firstLine="0"/>
        <w:jc w:val="center"/>
        <w:rPr>
          <w:rFonts w:ascii="Times New Roman" w:hAnsi="Times New Roman"/>
          <w:noProof/>
          <w:sz w:val="24"/>
        </w:rPr>
      </w:pPr>
      <w:r w:rsidRPr="00EF5CB2">
        <w:rPr>
          <w:rFonts w:ascii="Times New Roman" w:hAnsi="Times New Roman"/>
          <w:noProof/>
          <w:sz w:val="24"/>
        </w:rPr>
        <w:drawing>
          <wp:inline distT="0" distB="0" distL="0" distR="0">
            <wp:extent cx="5882471" cy="8189406"/>
            <wp:effectExtent l="0" t="0" r="4445" b="2540"/>
            <wp:docPr id="3272187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218720" name=""/>
                    <pic:cNvPicPr/>
                  </pic:nvPicPr>
                  <pic:blipFill>
                    <a:blip r:embed="rId18"/>
                    <a:stretch>
                      <a:fillRect/>
                    </a:stretch>
                  </pic:blipFill>
                  <pic:spPr>
                    <a:xfrm>
                      <a:off x="0" y="0"/>
                      <a:ext cx="5897034" cy="8209680"/>
                    </a:xfrm>
                    <a:prstGeom prst="rect">
                      <a:avLst/>
                    </a:prstGeom>
                  </pic:spPr>
                </pic:pic>
              </a:graphicData>
            </a:graphic>
          </wp:inline>
        </w:drawing>
      </w:r>
    </w:p>
    <w:p w:rsidR="00967095" w:rsidRPr="00EF5CB2" w:rsidRDefault="00823065" w:rsidP="00967095">
      <w:pPr>
        <w:pStyle w:val="aff6"/>
        <w:spacing w:after="120"/>
        <w:jc w:val="center"/>
        <w:rPr>
          <w:rFonts w:ascii="Times New Roman" w:hAnsi="Times New Roman"/>
          <w:b/>
          <w:bCs/>
          <w:i w:val="0"/>
          <w:iCs w:val="0"/>
        </w:rPr>
      </w:pPr>
      <w:r w:rsidRPr="00EF5CB2">
        <w:rPr>
          <w:rFonts w:ascii="Times New Roman" w:hAnsi="Times New Roman"/>
          <w:b/>
          <w:bCs/>
          <w:i w:val="0"/>
          <w:iCs w:val="0"/>
        </w:rPr>
        <w:t xml:space="preserve">Рисунок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Рисунок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8</w:t>
      </w:r>
      <w:r w:rsidRPr="00EF5CB2">
        <w:rPr>
          <w:rFonts w:ascii="Times New Roman" w:hAnsi="Times New Roman"/>
          <w:b/>
          <w:bCs/>
          <w:i w:val="0"/>
          <w:iCs w:val="0"/>
        </w:rPr>
        <w:fldChar w:fldCharType="end"/>
      </w:r>
      <w:r w:rsidRPr="00EF5CB2">
        <w:rPr>
          <w:rFonts w:ascii="Times New Roman" w:hAnsi="Times New Roman"/>
          <w:b/>
          <w:bCs/>
          <w:i w:val="0"/>
          <w:iCs w:val="0"/>
        </w:rPr>
        <w:t>. Перспективные зоны застройки</w:t>
      </w:r>
    </w:p>
    <w:p w:rsidR="00020534" w:rsidRPr="00EF5CB2" w:rsidRDefault="00823065" w:rsidP="00967095">
      <w:pPr>
        <w:pStyle w:val="affffffffff2"/>
        <w:keepNext/>
        <w:spacing w:line="23" w:lineRule="atLeast"/>
        <w:ind w:firstLine="0"/>
        <w:jc w:val="center"/>
        <w:rPr>
          <w:rFonts w:ascii="Times New Roman" w:hAnsi="Times New Roman"/>
          <w:noProof/>
          <w:sz w:val="24"/>
        </w:rPr>
        <w:sectPr w:rsidR="00020534" w:rsidRPr="00EF5CB2" w:rsidSect="00020534">
          <w:pgSz w:w="11906" w:h="16838"/>
          <w:pgMar w:top="851" w:right="1134" w:bottom="1701"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67095" w:rsidRPr="00EF5CB2" w:rsidRDefault="00823065" w:rsidP="00967095">
      <w:pPr>
        <w:pStyle w:val="affffffffff2"/>
        <w:keepNext/>
        <w:spacing w:line="23" w:lineRule="atLeast"/>
        <w:ind w:firstLine="0"/>
        <w:jc w:val="center"/>
        <w:rPr>
          <w:rFonts w:ascii="Times New Roman" w:hAnsi="Times New Roman"/>
          <w:noProof/>
          <w:sz w:val="24"/>
        </w:rPr>
      </w:pPr>
      <w:r w:rsidRPr="00EF5CB2">
        <w:rPr>
          <w:rFonts w:ascii="Times New Roman" w:hAnsi="Times New Roman"/>
          <w:noProof/>
          <w:sz w:val="24"/>
        </w:rPr>
        <w:drawing>
          <wp:inline distT="0" distB="0" distL="0" distR="0">
            <wp:extent cx="7979759" cy="5690213"/>
            <wp:effectExtent l="0" t="0" r="2540" b="6350"/>
            <wp:docPr id="35113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1309" name=""/>
                    <pic:cNvPicPr/>
                  </pic:nvPicPr>
                  <pic:blipFill>
                    <a:blip r:embed="rId19"/>
                    <a:stretch>
                      <a:fillRect/>
                    </a:stretch>
                  </pic:blipFill>
                  <pic:spPr>
                    <a:xfrm>
                      <a:off x="0" y="0"/>
                      <a:ext cx="7989773" cy="5697354"/>
                    </a:xfrm>
                    <a:prstGeom prst="rect">
                      <a:avLst/>
                    </a:prstGeom>
                  </pic:spPr>
                </pic:pic>
              </a:graphicData>
            </a:graphic>
          </wp:inline>
        </w:drawing>
      </w:r>
    </w:p>
    <w:p w:rsidR="00967095" w:rsidRPr="00EF5CB2" w:rsidRDefault="00823065" w:rsidP="00967095">
      <w:pPr>
        <w:pStyle w:val="aff6"/>
        <w:spacing w:after="120"/>
        <w:jc w:val="center"/>
        <w:rPr>
          <w:rFonts w:ascii="Times New Roman" w:hAnsi="Times New Roman"/>
          <w:b/>
          <w:bCs/>
          <w:i w:val="0"/>
          <w:iCs w:val="0"/>
        </w:rPr>
      </w:pPr>
      <w:bookmarkStart w:id="164" w:name="_Ref90682923"/>
      <w:r w:rsidRPr="00EF5CB2">
        <w:rPr>
          <w:rFonts w:ascii="Times New Roman" w:hAnsi="Times New Roman"/>
          <w:b/>
          <w:bCs/>
          <w:i w:val="0"/>
          <w:iCs w:val="0"/>
        </w:rPr>
        <w:t xml:space="preserve">Рисунок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Рисунок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9</w:t>
      </w:r>
      <w:r w:rsidRPr="00EF5CB2">
        <w:rPr>
          <w:rFonts w:ascii="Times New Roman" w:hAnsi="Times New Roman"/>
          <w:b/>
          <w:bCs/>
          <w:i w:val="0"/>
          <w:iCs w:val="0"/>
        </w:rPr>
        <w:fldChar w:fldCharType="end"/>
      </w:r>
      <w:bookmarkEnd w:id="164"/>
      <w:r w:rsidRPr="00EF5CB2">
        <w:rPr>
          <w:rFonts w:ascii="Times New Roman" w:hAnsi="Times New Roman"/>
          <w:b/>
          <w:bCs/>
          <w:i w:val="0"/>
          <w:iCs w:val="0"/>
        </w:rPr>
        <w:t xml:space="preserve">. Перспективные зоны </w:t>
      </w:r>
      <w:r w:rsidRPr="00EF5CB2">
        <w:rPr>
          <w:rFonts w:ascii="Times New Roman" w:hAnsi="Times New Roman"/>
          <w:b/>
          <w:bCs/>
          <w:i w:val="0"/>
          <w:iCs w:val="0"/>
        </w:rPr>
        <w:t>застройки</w:t>
      </w:r>
    </w:p>
    <w:p w:rsidR="00967095" w:rsidRPr="00EF5CB2" w:rsidRDefault="00823065" w:rsidP="00967095">
      <w:pPr>
        <w:pStyle w:val="affffffffff2"/>
        <w:keepNext/>
        <w:spacing w:line="23" w:lineRule="atLeast"/>
        <w:ind w:firstLine="0"/>
        <w:jc w:val="center"/>
        <w:rPr>
          <w:rFonts w:ascii="Times New Roman" w:hAnsi="Times New Roman"/>
          <w:noProof/>
          <w:sz w:val="24"/>
        </w:rPr>
      </w:pPr>
      <w:r w:rsidRPr="00EF5CB2">
        <w:rPr>
          <w:rFonts w:ascii="Times New Roman" w:hAnsi="Times New Roman"/>
          <w:noProof/>
          <w:sz w:val="24"/>
        </w:rPr>
        <w:drawing>
          <wp:inline distT="0" distB="0" distL="0" distR="0">
            <wp:extent cx="8729966" cy="4404704"/>
            <wp:effectExtent l="0" t="0" r="0" b="0"/>
            <wp:docPr id="18613118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311840" name=""/>
                    <pic:cNvPicPr/>
                  </pic:nvPicPr>
                  <pic:blipFill>
                    <a:blip r:embed="rId20"/>
                    <a:stretch>
                      <a:fillRect/>
                    </a:stretch>
                  </pic:blipFill>
                  <pic:spPr>
                    <a:xfrm>
                      <a:off x="0" y="0"/>
                      <a:ext cx="8731165" cy="4405309"/>
                    </a:xfrm>
                    <a:prstGeom prst="rect">
                      <a:avLst/>
                    </a:prstGeom>
                  </pic:spPr>
                </pic:pic>
              </a:graphicData>
            </a:graphic>
          </wp:inline>
        </w:drawing>
      </w:r>
    </w:p>
    <w:p w:rsidR="00967095" w:rsidRPr="00EF5CB2" w:rsidRDefault="00823065" w:rsidP="00967095">
      <w:pPr>
        <w:pStyle w:val="aff6"/>
        <w:spacing w:after="120"/>
        <w:jc w:val="center"/>
        <w:rPr>
          <w:rFonts w:ascii="Times New Roman" w:hAnsi="Times New Roman"/>
          <w:b/>
          <w:bCs/>
          <w:i w:val="0"/>
          <w:iCs w:val="0"/>
        </w:rPr>
      </w:pPr>
      <w:r w:rsidRPr="00EF5CB2">
        <w:rPr>
          <w:rFonts w:ascii="Times New Roman" w:hAnsi="Times New Roman"/>
          <w:b/>
          <w:bCs/>
          <w:i w:val="0"/>
          <w:iCs w:val="0"/>
        </w:rPr>
        <w:t xml:space="preserve">Рисунок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Рисунок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10</w:t>
      </w:r>
      <w:r w:rsidRPr="00EF5CB2">
        <w:rPr>
          <w:rFonts w:ascii="Times New Roman" w:hAnsi="Times New Roman"/>
          <w:b/>
          <w:bCs/>
          <w:i w:val="0"/>
          <w:iCs w:val="0"/>
        </w:rPr>
        <w:fldChar w:fldCharType="end"/>
      </w:r>
      <w:r w:rsidRPr="00EF5CB2">
        <w:rPr>
          <w:rFonts w:ascii="Times New Roman" w:hAnsi="Times New Roman"/>
          <w:b/>
          <w:bCs/>
          <w:i w:val="0"/>
          <w:iCs w:val="0"/>
        </w:rPr>
        <w:t>. Перспективные зоны застройки</w:t>
      </w:r>
    </w:p>
    <w:p w:rsidR="00A05111" w:rsidRPr="00EF5CB2" w:rsidRDefault="00823065" w:rsidP="00A05111">
      <w:pPr>
        <w:rPr>
          <w:lang w:eastAsia="en-US"/>
        </w:rPr>
      </w:pPr>
    </w:p>
    <w:p w:rsidR="00A05111" w:rsidRPr="00EF5CB2" w:rsidRDefault="00823065" w:rsidP="00A05111">
      <w:pPr>
        <w:pStyle w:val="affffffffff2"/>
        <w:keepNext/>
        <w:spacing w:line="23" w:lineRule="atLeast"/>
        <w:ind w:firstLine="0"/>
        <w:jc w:val="center"/>
        <w:rPr>
          <w:rFonts w:ascii="Times New Roman" w:hAnsi="Times New Roman"/>
          <w:noProof/>
          <w:sz w:val="24"/>
        </w:rPr>
      </w:pPr>
      <w:r w:rsidRPr="00EF5CB2">
        <w:rPr>
          <w:rFonts w:ascii="Times New Roman" w:hAnsi="Times New Roman"/>
          <w:noProof/>
          <w:sz w:val="24"/>
        </w:rPr>
        <w:drawing>
          <wp:inline distT="0" distB="0" distL="0" distR="0">
            <wp:extent cx="8457579" cy="5317212"/>
            <wp:effectExtent l="0" t="0" r="635" b="0"/>
            <wp:docPr id="10267565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56526" name=""/>
                    <pic:cNvPicPr/>
                  </pic:nvPicPr>
                  <pic:blipFill>
                    <a:blip r:embed="rId21"/>
                    <a:stretch>
                      <a:fillRect/>
                    </a:stretch>
                  </pic:blipFill>
                  <pic:spPr>
                    <a:xfrm>
                      <a:off x="0" y="0"/>
                      <a:ext cx="8460813" cy="5319245"/>
                    </a:xfrm>
                    <a:prstGeom prst="rect">
                      <a:avLst/>
                    </a:prstGeom>
                  </pic:spPr>
                </pic:pic>
              </a:graphicData>
            </a:graphic>
          </wp:inline>
        </w:drawing>
      </w:r>
    </w:p>
    <w:p w:rsidR="00A05111" w:rsidRPr="00EF5CB2" w:rsidRDefault="00823065" w:rsidP="00A05111">
      <w:pPr>
        <w:pStyle w:val="aff6"/>
        <w:spacing w:after="120"/>
        <w:jc w:val="center"/>
        <w:rPr>
          <w:rFonts w:ascii="Times New Roman" w:hAnsi="Times New Roman"/>
          <w:b/>
          <w:bCs/>
          <w:i w:val="0"/>
          <w:iCs w:val="0"/>
        </w:rPr>
      </w:pPr>
      <w:r w:rsidRPr="00EF5CB2">
        <w:rPr>
          <w:rFonts w:ascii="Times New Roman" w:hAnsi="Times New Roman"/>
          <w:b/>
          <w:bCs/>
          <w:i w:val="0"/>
          <w:iCs w:val="0"/>
        </w:rPr>
        <w:t xml:space="preserve">Рисунок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Рисунок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11</w:t>
      </w:r>
      <w:r w:rsidRPr="00EF5CB2">
        <w:rPr>
          <w:rFonts w:ascii="Times New Roman" w:hAnsi="Times New Roman"/>
          <w:b/>
          <w:bCs/>
          <w:i w:val="0"/>
          <w:iCs w:val="0"/>
        </w:rPr>
        <w:fldChar w:fldCharType="end"/>
      </w:r>
      <w:r w:rsidRPr="00EF5CB2">
        <w:rPr>
          <w:rFonts w:ascii="Times New Roman" w:hAnsi="Times New Roman"/>
          <w:b/>
          <w:bCs/>
          <w:i w:val="0"/>
          <w:iCs w:val="0"/>
        </w:rPr>
        <w:t>. Перспективные зоны застройки</w:t>
      </w:r>
    </w:p>
    <w:p w:rsidR="00A05111" w:rsidRPr="00EF5CB2" w:rsidRDefault="00823065" w:rsidP="00A05111">
      <w:pPr>
        <w:rPr>
          <w:lang w:eastAsia="en-US"/>
        </w:rPr>
      </w:pPr>
    </w:p>
    <w:p w:rsidR="006968C9" w:rsidRPr="00EF5CB2" w:rsidRDefault="00823065" w:rsidP="00A05111">
      <w:pPr>
        <w:rPr>
          <w:lang w:eastAsia="en-US"/>
        </w:rPr>
      </w:pPr>
    </w:p>
    <w:p w:rsidR="006968C9" w:rsidRPr="00EF5CB2" w:rsidRDefault="00823065" w:rsidP="006968C9">
      <w:pPr>
        <w:pStyle w:val="affffffffff2"/>
        <w:keepNext/>
        <w:spacing w:line="23" w:lineRule="atLeast"/>
        <w:ind w:firstLine="0"/>
        <w:jc w:val="center"/>
        <w:rPr>
          <w:rFonts w:ascii="Times New Roman" w:hAnsi="Times New Roman"/>
          <w:noProof/>
          <w:sz w:val="24"/>
        </w:rPr>
      </w:pPr>
      <w:r w:rsidRPr="00EF5CB2">
        <w:rPr>
          <w:rFonts w:ascii="Times New Roman" w:hAnsi="Times New Roman"/>
          <w:noProof/>
          <w:sz w:val="24"/>
        </w:rPr>
        <w:drawing>
          <wp:inline distT="0" distB="0" distL="0" distR="0">
            <wp:extent cx="7807228" cy="5270809"/>
            <wp:effectExtent l="0" t="0" r="3810" b="6350"/>
            <wp:docPr id="19496107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10731" name=""/>
                    <pic:cNvPicPr/>
                  </pic:nvPicPr>
                  <pic:blipFill>
                    <a:blip r:embed="rId22"/>
                    <a:stretch>
                      <a:fillRect/>
                    </a:stretch>
                  </pic:blipFill>
                  <pic:spPr>
                    <a:xfrm>
                      <a:off x="0" y="0"/>
                      <a:ext cx="7813359" cy="5274948"/>
                    </a:xfrm>
                    <a:prstGeom prst="rect">
                      <a:avLst/>
                    </a:prstGeom>
                  </pic:spPr>
                </pic:pic>
              </a:graphicData>
            </a:graphic>
          </wp:inline>
        </w:drawing>
      </w:r>
    </w:p>
    <w:p w:rsidR="006968C9" w:rsidRPr="00EF5CB2" w:rsidRDefault="00823065" w:rsidP="006968C9">
      <w:pPr>
        <w:pStyle w:val="aff6"/>
        <w:spacing w:after="120"/>
        <w:jc w:val="center"/>
        <w:rPr>
          <w:rFonts w:ascii="Times New Roman" w:hAnsi="Times New Roman"/>
          <w:b/>
          <w:bCs/>
          <w:i w:val="0"/>
          <w:iCs w:val="0"/>
        </w:rPr>
      </w:pPr>
      <w:r w:rsidRPr="00EF5CB2">
        <w:rPr>
          <w:rFonts w:ascii="Times New Roman" w:hAnsi="Times New Roman"/>
          <w:b/>
          <w:bCs/>
          <w:i w:val="0"/>
          <w:iCs w:val="0"/>
        </w:rPr>
        <w:t xml:space="preserve">Рисунок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Рисунок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12</w:t>
      </w:r>
      <w:r w:rsidRPr="00EF5CB2">
        <w:rPr>
          <w:rFonts w:ascii="Times New Roman" w:hAnsi="Times New Roman"/>
          <w:b/>
          <w:bCs/>
          <w:i w:val="0"/>
          <w:iCs w:val="0"/>
        </w:rPr>
        <w:fldChar w:fldCharType="end"/>
      </w:r>
      <w:r w:rsidRPr="00EF5CB2">
        <w:rPr>
          <w:rFonts w:ascii="Times New Roman" w:hAnsi="Times New Roman"/>
          <w:b/>
          <w:bCs/>
          <w:i w:val="0"/>
          <w:iCs w:val="0"/>
        </w:rPr>
        <w:t>. Перспективные зоны застройки</w:t>
      </w:r>
    </w:p>
    <w:p w:rsidR="006968C9" w:rsidRPr="00EF5CB2" w:rsidRDefault="00823065" w:rsidP="00A05111">
      <w:pPr>
        <w:rPr>
          <w:lang w:eastAsia="en-US"/>
        </w:rPr>
        <w:sectPr w:rsidR="006968C9" w:rsidRPr="00EF5CB2" w:rsidSect="00600B4E">
          <w:pgSz w:w="16838" w:h="11906" w:orient="landscape"/>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E7AA1" w:rsidRPr="00EF5CB2" w:rsidRDefault="00823065" w:rsidP="007F7D00">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26</w:t>
      </w:r>
      <w:r w:rsidRPr="00EF5CB2">
        <w:rPr>
          <w:rFonts w:ascii="Times New Roman" w:hAnsi="Times New Roman"/>
          <w:b/>
          <w:bCs/>
          <w:i w:val="0"/>
          <w:iCs w:val="0"/>
        </w:rPr>
        <w:fldChar w:fldCharType="end"/>
      </w:r>
      <w:r w:rsidRPr="00EF5CB2">
        <w:rPr>
          <w:rFonts w:ascii="Times New Roman" w:hAnsi="Times New Roman"/>
          <w:b/>
          <w:bCs/>
          <w:i w:val="0"/>
          <w:iCs w:val="0"/>
        </w:rPr>
        <w:t>. Выданные МУП «УГХ» м.о. г.</w:t>
      </w:r>
      <w:r w:rsidRPr="00EF5CB2">
        <w:rPr>
          <w:rFonts w:ascii="Times New Roman" w:hAnsi="Times New Roman"/>
          <w:b/>
          <w:bCs/>
          <w:i w:val="0"/>
          <w:iCs w:val="0"/>
        </w:rPr>
        <w:t xml:space="preserve"> </w:t>
      </w:r>
      <w:r w:rsidRPr="00EF5CB2">
        <w:rPr>
          <w:rFonts w:ascii="Times New Roman" w:hAnsi="Times New Roman"/>
          <w:b/>
          <w:bCs/>
          <w:i w:val="0"/>
          <w:iCs w:val="0"/>
        </w:rPr>
        <w:t>Пыть-Ях, технические условия на присоединение к централизованной системе водоснабжения</w:t>
      </w:r>
    </w:p>
    <w:tbl>
      <w:tblPr>
        <w:tblStyle w:val="afb"/>
        <w:tblW w:w="5046" w:type="pct"/>
        <w:tblCellMar>
          <w:left w:w="28" w:type="dxa"/>
          <w:right w:w="28" w:type="dxa"/>
        </w:tblCellMar>
        <w:tblLook w:val="04A0" w:firstRow="1" w:lastRow="0" w:firstColumn="1" w:lastColumn="0" w:noHBand="0" w:noVBand="1"/>
      </w:tblPr>
      <w:tblGrid>
        <w:gridCol w:w="429"/>
        <w:gridCol w:w="5976"/>
        <w:gridCol w:w="1515"/>
        <w:gridCol w:w="2156"/>
        <w:gridCol w:w="6829"/>
        <w:gridCol w:w="2887"/>
        <w:gridCol w:w="1700"/>
        <w:gridCol w:w="22"/>
      </w:tblGrid>
      <w:tr w:rsidR="00281173" w:rsidTr="002F1746">
        <w:trPr>
          <w:gridAfter w:val="1"/>
          <w:wAfter w:w="5" w:type="dxa"/>
          <w:tblHeader/>
        </w:trPr>
        <w:tc>
          <w:tcPr>
            <w:tcW w:w="100" w:type="pct"/>
            <w:shd w:val="clear" w:color="auto" w:fill="auto"/>
            <w:vAlign w:val="center"/>
          </w:tcPr>
          <w:p w:rsidR="00620E2E" w:rsidRPr="00EF5CB2" w:rsidRDefault="00823065" w:rsidP="00C7405B">
            <w:pPr>
              <w:pStyle w:val="19"/>
              <w:spacing w:before="0" w:after="0"/>
              <w:ind w:firstLine="0"/>
              <w:jc w:val="center"/>
              <w:rPr>
                <w:b/>
                <w:bCs/>
                <w:sz w:val="18"/>
              </w:rPr>
            </w:pPr>
            <w:r w:rsidRPr="00EF5CB2">
              <w:rPr>
                <w:b/>
                <w:bCs/>
                <w:sz w:val="18"/>
              </w:rPr>
              <w:t>№ п/п</w:t>
            </w:r>
          </w:p>
        </w:tc>
        <w:tc>
          <w:tcPr>
            <w:tcW w:w="1389" w:type="pct"/>
            <w:shd w:val="clear" w:color="auto" w:fill="auto"/>
            <w:vAlign w:val="center"/>
          </w:tcPr>
          <w:p w:rsidR="00620E2E" w:rsidRPr="00EF5CB2" w:rsidRDefault="00823065" w:rsidP="00C7405B">
            <w:pPr>
              <w:pStyle w:val="19"/>
              <w:spacing w:before="0" w:after="0"/>
              <w:ind w:firstLine="0"/>
              <w:jc w:val="center"/>
              <w:rPr>
                <w:b/>
                <w:bCs/>
                <w:sz w:val="18"/>
              </w:rPr>
            </w:pPr>
            <w:r w:rsidRPr="00EF5CB2">
              <w:rPr>
                <w:b/>
                <w:bCs/>
                <w:sz w:val="18"/>
              </w:rPr>
              <w:t>Наименование объекта</w:t>
            </w:r>
          </w:p>
        </w:tc>
        <w:tc>
          <w:tcPr>
            <w:tcW w:w="352" w:type="pct"/>
            <w:shd w:val="clear" w:color="auto" w:fill="auto"/>
            <w:vAlign w:val="center"/>
          </w:tcPr>
          <w:p w:rsidR="00620E2E" w:rsidRPr="00EF5CB2" w:rsidRDefault="00823065" w:rsidP="00C7405B">
            <w:pPr>
              <w:pStyle w:val="19"/>
              <w:spacing w:before="0" w:after="0"/>
              <w:ind w:firstLine="0"/>
              <w:jc w:val="center"/>
              <w:rPr>
                <w:b/>
                <w:bCs/>
                <w:sz w:val="18"/>
              </w:rPr>
            </w:pPr>
            <w:r w:rsidRPr="00EF5CB2">
              <w:rPr>
                <w:b/>
                <w:bCs/>
                <w:sz w:val="18"/>
              </w:rPr>
              <w:t xml:space="preserve">Водопотребление, </w:t>
            </w:r>
            <w:r w:rsidRPr="00EF5CB2">
              <w:rPr>
                <w:b/>
                <w:bCs/>
                <w:sz w:val="18"/>
              </w:rPr>
              <w:t>м³</w:t>
            </w:r>
            <w:r w:rsidRPr="00EF5CB2">
              <w:rPr>
                <w:b/>
                <w:bCs/>
                <w:sz w:val="18"/>
              </w:rPr>
              <w:t>/сут</w:t>
            </w:r>
          </w:p>
        </w:tc>
        <w:tc>
          <w:tcPr>
            <w:tcW w:w="501" w:type="pct"/>
            <w:shd w:val="clear" w:color="auto" w:fill="auto"/>
            <w:vAlign w:val="center"/>
          </w:tcPr>
          <w:p w:rsidR="00620E2E" w:rsidRPr="00EF5CB2" w:rsidRDefault="00823065" w:rsidP="00C7405B">
            <w:pPr>
              <w:pStyle w:val="19"/>
              <w:spacing w:before="0" w:after="0"/>
              <w:ind w:firstLine="0"/>
              <w:jc w:val="center"/>
              <w:rPr>
                <w:b/>
                <w:bCs/>
                <w:sz w:val="18"/>
              </w:rPr>
            </w:pPr>
            <w:r w:rsidRPr="00EF5CB2">
              <w:rPr>
                <w:b/>
                <w:bCs/>
                <w:sz w:val="18"/>
              </w:rPr>
              <w:t>Источник водоснабжения</w:t>
            </w:r>
          </w:p>
        </w:tc>
        <w:tc>
          <w:tcPr>
            <w:tcW w:w="1587" w:type="pct"/>
            <w:shd w:val="clear" w:color="auto" w:fill="auto"/>
            <w:vAlign w:val="center"/>
          </w:tcPr>
          <w:p w:rsidR="00620E2E" w:rsidRPr="00EF5CB2" w:rsidRDefault="00823065" w:rsidP="00C7405B">
            <w:pPr>
              <w:pStyle w:val="19"/>
              <w:spacing w:before="0" w:after="0"/>
              <w:ind w:firstLine="0"/>
              <w:jc w:val="center"/>
              <w:rPr>
                <w:b/>
                <w:bCs/>
                <w:sz w:val="18"/>
              </w:rPr>
            </w:pPr>
            <w:r w:rsidRPr="00EF5CB2">
              <w:rPr>
                <w:b/>
                <w:bCs/>
                <w:sz w:val="18"/>
              </w:rPr>
              <w:t>Точка подключения</w:t>
            </w:r>
          </w:p>
        </w:tc>
        <w:tc>
          <w:tcPr>
            <w:tcW w:w="671" w:type="pct"/>
            <w:shd w:val="clear" w:color="auto" w:fill="auto"/>
            <w:vAlign w:val="center"/>
          </w:tcPr>
          <w:p w:rsidR="00620E2E" w:rsidRPr="00EF5CB2" w:rsidRDefault="00823065" w:rsidP="00C7405B">
            <w:pPr>
              <w:pStyle w:val="19"/>
              <w:spacing w:before="0" w:after="0"/>
              <w:ind w:firstLine="0"/>
              <w:jc w:val="center"/>
              <w:rPr>
                <w:b/>
                <w:bCs/>
                <w:sz w:val="18"/>
              </w:rPr>
            </w:pPr>
            <w:r w:rsidRPr="00EF5CB2">
              <w:rPr>
                <w:b/>
                <w:bCs/>
                <w:sz w:val="18"/>
              </w:rPr>
              <w:t>Способ прокладки</w:t>
            </w:r>
          </w:p>
        </w:tc>
        <w:tc>
          <w:tcPr>
            <w:tcW w:w="395" w:type="pct"/>
            <w:shd w:val="clear" w:color="auto" w:fill="auto"/>
            <w:vAlign w:val="center"/>
          </w:tcPr>
          <w:p w:rsidR="00620E2E" w:rsidRPr="00EF5CB2" w:rsidRDefault="00823065" w:rsidP="00C7405B">
            <w:pPr>
              <w:pStyle w:val="19"/>
              <w:spacing w:before="0" w:after="0"/>
              <w:ind w:firstLine="0"/>
              <w:jc w:val="center"/>
              <w:rPr>
                <w:b/>
                <w:bCs/>
                <w:sz w:val="18"/>
              </w:rPr>
            </w:pPr>
            <w:r w:rsidRPr="00EF5CB2">
              <w:rPr>
                <w:b/>
                <w:bCs/>
                <w:sz w:val="18"/>
              </w:rPr>
              <w:t>Статус</w:t>
            </w:r>
            <w:r w:rsidRPr="00EF5CB2">
              <w:rPr>
                <w:b/>
                <w:bCs/>
                <w:sz w:val="18"/>
              </w:rPr>
              <w:t xml:space="preserve"> на момент </w:t>
            </w:r>
            <w:r w:rsidRPr="00EF5CB2">
              <w:rPr>
                <w:b/>
                <w:bCs/>
                <w:sz w:val="18"/>
              </w:rPr>
              <w:t>актуализации</w:t>
            </w:r>
            <w:r w:rsidRPr="00EF5CB2">
              <w:rPr>
                <w:b/>
                <w:bCs/>
                <w:sz w:val="18"/>
              </w:rPr>
              <w:t xml:space="preserve"> схемы</w:t>
            </w:r>
          </w:p>
        </w:tc>
      </w:tr>
      <w:tr w:rsidR="00281173" w:rsidTr="002F1746">
        <w:tc>
          <w:tcPr>
            <w:tcW w:w="5000" w:type="pct"/>
            <w:gridSpan w:val="8"/>
            <w:shd w:val="clear" w:color="auto" w:fill="D9D9D9" w:themeFill="background1" w:themeFillShade="D9"/>
            <w:vAlign w:val="center"/>
          </w:tcPr>
          <w:p w:rsidR="0009046A" w:rsidRPr="00EF5CB2" w:rsidRDefault="00823065" w:rsidP="00C7405B">
            <w:pPr>
              <w:pStyle w:val="19"/>
              <w:spacing w:before="0" w:after="0"/>
              <w:ind w:firstLine="0"/>
              <w:jc w:val="center"/>
              <w:rPr>
                <w:b/>
                <w:bCs/>
                <w:sz w:val="18"/>
              </w:rPr>
            </w:pPr>
            <w:r w:rsidRPr="00EF5CB2">
              <w:rPr>
                <w:b/>
                <w:bCs/>
                <w:sz w:val="18"/>
              </w:rPr>
              <w:t>ТУ, выданные в 2016 году</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Жилой дом стр. №7, в мкрн. №6 "Пионерный", г.Пыть-Ях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головной водозабор</w:t>
            </w:r>
            <w:r w:rsidRPr="00EF5CB2">
              <w:rPr>
                <w:sz w:val="18"/>
              </w:rPr>
              <w:t xml:space="preserve"> </w:t>
            </w:r>
            <w:r w:rsidRPr="00EF5CB2">
              <w:rPr>
                <w:sz w:val="18"/>
              </w:rPr>
              <w:t>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В тепловой камере </w:t>
            </w:r>
            <w:r w:rsidRPr="00EF5CB2">
              <w:rPr>
                <w:sz w:val="18"/>
              </w:rPr>
              <w:t>Ф-2 сети водоснабжения Ø 219 (согласно прилагаемой схеме).</w:t>
            </w:r>
            <w:r w:rsidRPr="00EF5CB2">
              <w:rPr>
                <w:sz w:val="18"/>
              </w:rPr>
              <w:t xml:space="preserve"> </w:t>
            </w:r>
            <w:r w:rsidRPr="00EF5CB2">
              <w:rPr>
                <w:sz w:val="18"/>
              </w:rPr>
              <w:t>Диаметры трубопроводов определить гидравлическим расчетом.</w:t>
            </w:r>
            <w:r w:rsidRPr="00EF5CB2">
              <w:rPr>
                <w:sz w:val="18"/>
              </w:rPr>
              <w:t xml:space="preserve"> </w:t>
            </w:r>
            <w:r w:rsidRPr="00EF5CB2">
              <w:rPr>
                <w:sz w:val="18"/>
              </w:rPr>
              <w:t>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Строительство технологического жилья, 70 квартирный жилой дом на станции Пыть-Ях, г. Пыть-Ях, </w:t>
            </w:r>
            <w:r w:rsidRPr="00EF5CB2">
              <w:rPr>
                <w:sz w:val="18"/>
              </w:rPr>
              <w:t>микрорайон</w:t>
            </w:r>
            <w:r w:rsidRPr="00EF5CB2">
              <w:rPr>
                <w:sz w:val="18"/>
              </w:rPr>
              <w:t xml:space="preserve"> №1 "Центральный"</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53,1</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сети водоснабжения Ду 200 в районе ж/д №16, 1 мкр. Запорная арматура стальная ЗКЛ Ру=1,6 (16) МП</w:t>
            </w:r>
            <w:r w:rsidRPr="00EF5CB2">
              <w:rPr>
                <w:sz w:val="18"/>
              </w:rPr>
              <w:t>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15-этажный 149-квартирный жилой дом строительный № 9/1 на земельном участке с кадастровым номером 86:15:0101006:95 в </w:t>
            </w:r>
            <w:r w:rsidRPr="00EF5CB2">
              <w:rPr>
                <w:sz w:val="18"/>
              </w:rPr>
              <w:t>микрорайон</w:t>
            </w:r>
            <w:r w:rsidRPr="00EF5CB2">
              <w:rPr>
                <w:sz w:val="18"/>
              </w:rPr>
              <w:t xml:space="preserve"> № 6 "Пионерный",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150,4</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головной водозабор</w:t>
            </w:r>
            <w:r w:rsidRPr="00EF5CB2">
              <w:rPr>
                <w:sz w:val="18"/>
              </w:rPr>
              <w:t xml:space="preserve"> </w:t>
            </w:r>
            <w:r w:rsidRPr="00EF5CB2">
              <w:rPr>
                <w:sz w:val="18"/>
              </w:rPr>
              <w:t>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Проектируемые сети водоснабжения Ду 200 проектируемой тепловой камеры, с точкой подключения в тепловой камере 66 Д.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15-этажный 149-квартирный жилой дом строительн</w:t>
            </w:r>
            <w:r w:rsidRPr="00EF5CB2">
              <w:rPr>
                <w:sz w:val="18"/>
              </w:rPr>
              <w:t xml:space="preserve">ый № 35/3 на земельном участке с кадастровым номером 86:15:0101021:141 в </w:t>
            </w:r>
            <w:r w:rsidRPr="00EF5CB2">
              <w:rPr>
                <w:sz w:val="18"/>
              </w:rPr>
              <w:t>микрорайон</w:t>
            </w:r>
            <w:r w:rsidRPr="00EF5CB2">
              <w:rPr>
                <w:sz w:val="18"/>
              </w:rPr>
              <w:t xml:space="preserve"> № 3 "Кедровый",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150,4</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головной водозабор</w:t>
            </w:r>
            <w:r w:rsidRPr="00EF5CB2">
              <w:rPr>
                <w:sz w:val="18"/>
              </w:rPr>
              <w:t xml:space="preserve"> </w:t>
            </w:r>
            <w:r w:rsidRPr="00EF5CB2">
              <w:rPr>
                <w:sz w:val="18"/>
              </w:rPr>
              <w:t>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ТК 163 сеть водоснабжения Ду 200. Диаметры трубопроводов определить гидравлическим расчетом.</w:t>
            </w:r>
            <w:r w:rsidRPr="00EF5CB2">
              <w:rPr>
                <w:sz w:val="18"/>
              </w:rPr>
              <w:t xml:space="preserve"> </w:t>
            </w:r>
            <w:r w:rsidRPr="00EF5CB2">
              <w:rPr>
                <w:sz w:val="18"/>
              </w:rPr>
              <w:t xml:space="preserve">Запорная </w:t>
            </w:r>
            <w:r w:rsidRPr="00EF5CB2">
              <w:rPr>
                <w:sz w:val="18"/>
              </w:rPr>
              <w:t>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20, 9 </w:t>
            </w:r>
            <w:r w:rsidRPr="00EF5CB2">
              <w:rPr>
                <w:sz w:val="18"/>
              </w:rPr>
              <w:t>микрорайон</w:t>
            </w:r>
            <w:r w:rsidRPr="00EF5CB2">
              <w:rPr>
                <w:sz w:val="18"/>
              </w:rPr>
              <w:t xml:space="preserve"> "Черемушки", ул. Набережная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0,3</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головной водозабор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80. Запорная арматура стальная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Строящийся ж/д 2 А мкрн. ул. Волжская д.8а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50 ул. Волжская по согласованию с владельцем инженерных сетей Западновым С.Д. Запорная арматура стальная ЗКЛ </w:t>
            </w:r>
            <w:r w:rsidRPr="00EF5CB2">
              <w:rPr>
                <w:sz w:val="18"/>
              </w:rPr>
              <w:t>Ру=1,6 (16) МПа (кгс/с</w:t>
            </w:r>
            <w:r w:rsidRPr="00EF5CB2">
              <w:rPr>
                <w:sz w:val="18"/>
              </w:rPr>
              <w:t>м²</w:t>
            </w:r>
            <w:r w:rsidRPr="00EF5CB2">
              <w:rPr>
                <w:sz w:val="18"/>
              </w:rPr>
              <w:t>). Диаметр трубопроводов определить гидравлическим расчетом.</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греющим кабелем.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Строящийся ж/д 2 А мкрн. ул. Волжская</w:t>
            </w:r>
            <w:r w:rsidRPr="00EF5CB2">
              <w:rPr>
                <w:sz w:val="18"/>
              </w:rPr>
              <w:t xml:space="preserve">  </w:t>
            </w:r>
            <w:r w:rsidRPr="00EF5CB2">
              <w:rPr>
                <w:sz w:val="18"/>
              </w:rPr>
              <w:t>д. 9а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50 ул. </w:t>
            </w:r>
            <w:r w:rsidRPr="00EF5CB2">
              <w:rPr>
                <w:sz w:val="18"/>
              </w:rPr>
              <w:t>Волжская по согласованию с владельцем инженерных сетей Западновым С.Д. Запорная арматура стальная ЗКЛ Ру=1,6 (16) МПа (кгс/с</w:t>
            </w:r>
            <w:r w:rsidRPr="00EF5CB2">
              <w:rPr>
                <w:sz w:val="18"/>
              </w:rPr>
              <w:t>м²</w:t>
            </w:r>
            <w:r w:rsidRPr="00EF5CB2">
              <w:rPr>
                <w:sz w:val="18"/>
              </w:rPr>
              <w:t>). Диаметр трубопроводов определить гидравлическим расчетом.</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греющим кабелем.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16, 9 </w:t>
            </w:r>
            <w:r w:rsidRPr="00EF5CB2">
              <w:rPr>
                <w:sz w:val="18"/>
              </w:rPr>
              <w:t>микрорайон</w:t>
            </w:r>
            <w:r w:rsidRPr="00EF5CB2">
              <w:rPr>
                <w:sz w:val="18"/>
              </w:rPr>
              <w:t xml:space="preserve"> "Черемушки", ул. Восточная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на сети водоснабжения Ду 100.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8,</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Газовиков</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на пересечении улиц Дружбы и Восточная в районе ж/д № 18 по ул. Восточная.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6, 9 </w:t>
            </w:r>
            <w:r w:rsidRPr="00EF5CB2">
              <w:rPr>
                <w:sz w:val="18"/>
              </w:rPr>
              <w:t>микрорайон</w:t>
            </w:r>
            <w:r w:rsidRPr="00EF5CB2">
              <w:rPr>
                <w:sz w:val="18"/>
              </w:rPr>
              <w:t xml:space="preserve"> "Черемушки", ул. Обская 6</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на сети водоснабжения Ду 150.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29,</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Обская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 30 на сети водоснабжения Ду 150.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43,</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Обская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в районе ж/д № 43 по ул. Обская.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3,</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Рябиновая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0,3</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150 по ул. Югорская.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8 "Гор</w:t>
            </w:r>
            <w:r w:rsidRPr="00EF5CB2">
              <w:rPr>
                <w:sz w:val="18"/>
              </w:rPr>
              <w:t>ка", ул. Топорова 1, кадастровый номер 86:15:0101027:81</w:t>
            </w:r>
            <w:r w:rsidRPr="00EF5CB2">
              <w:rPr>
                <w:sz w:val="18"/>
              </w:rPr>
              <w:t xml:space="preserve"> </w:t>
            </w:r>
            <w:r w:rsidRPr="00EF5CB2">
              <w:rPr>
                <w:sz w:val="18"/>
              </w:rPr>
              <w:t>предназначенный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300 по ул. Православная, с установкой колодца в точке подключения. Запорная </w:t>
            </w:r>
            <w:r w:rsidRPr="00EF5CB2">
              <w:rPr>
                <w:sz w:val="18"/>
              </w:rPr>
              <w:t>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Земельные участки расположенные в г. Пыть-Ях, </w:t>
            </w:r>
            <w:r w:rsidRPr="00EF5CB2">
              <w:rPr>
                <w:sz w:val="18"/>
              </w:rPr>
              <w:t>микрорайон</w:t>
            </w:r>
            <w:r w:rsidRPr="00EF5CB2">
              <w:rPr>
                <w:sz w:val="18"/>
              </w:rPr>
              <w:t xml:space="preserve"> № 8 "Горка", ул. Топорова, №№: 10,11,12,14,15,16 кадастровые номера: 86:15:0101027:(72,74,73,77,76,80)</w:t>
            </w:r>
            <w:r w:rsidRPr="00EF5CB2">
              <w:rPr>
                <w:sz w:val="18"/>
              </w:rPr>
              <w:t xml:space="preserve"> </w:t>
            </w:r>
            <w:r w:rsidRPr="00EF5CB2">
              <w:rPr>
                <w:sz w:val="18"/>
              </w:rPr>
              <w:t>предназначенные под блокированную застройку</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5,52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 ул.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6,</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Восточная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в районе ж/д № 18 по ул. Восточная.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8,</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Восточная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1,61</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в районе ж/д № 18 по ул. Восточная.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34,</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Восточная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в районе ж/д № 30 по ул. Восточная. Запорная арматура стальная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9 "Черемушки", ул. Восточная 62, кадастровый номер 86:15:0101026:1145 предназначенный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100, </w:t>
            </w:r>
            <w:r w:rsidRPr="00EF5CB2">
              <w:rPr>
                <w:sz w:val="18"/>
              </w:rPr>
              <w:t>водяной колодец в районе земельного участка № 30 по ул. Восточная.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20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9 "Черемушки", ул. Восточная 6</w:t>
            </w:r>
            <w:r w:rsidRPr="00EF5CB2">
              <w:rPr>
                <w:sz w:val="18"/>
              </w:rPr>
              <w:t>4, кадастровый номер 86:15:0101026:90</w:t>
            </w:r>
            <w:r w:rsidRPr="00EF5CB2">
              <w:rPr>
                <w:sz w:val="18"/>
              </w:rPr>
              <w:t xml:space="preserve"> </w:t>
            </w:r>
            <w:r w:rsidRPr="00EF5CB2">
              <w:rPr>
                <w:sz w:val="18"/>
              </w:rPr>
              <w:t>предназначенный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100, водяной колодец в районе земельного участка № 30 по ул. Восточная. Запорная арматура стальная </w:t>
            </w:r>
            <w:r w:rsidRPr="00EF5CB2">
              <w:rPr>
                <w:sz w:val="18"/>
              </w:rPr>
              <w:t>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21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5, 9 </w:t>
            </w:r>
            <w:r w:rsidRPr="00EF5CB2">
              <w:rPr>
                <w:sz w:val="18"/>
              </w:rPr>
              <w:t>микрорайон</w:t>
            </w:r>
            <w:r w:rsidRPr="00EF5CB2">
              <w:rPr>
                <w:sz w:val="18"/>
              </w:rPr>
              <w:t xml:space="preserve"> "Черемушки", ул. Луговая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0,23</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100, водяной колодец в районе ж/д № 19 по ул. Дружбы. Запорная арматура стальная Ру=1,6 </w:t>
            </w:r>
            <w:r w:rsidRPr="00EF5CB2">
              <w:rPr>
                <w:sz w:val="18"/>
              </w:rPr>
              <w:t>(16)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22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7, 9 </w:t>
            </w:r>
            <w:r w:rsidRPr="00EF5CB2">
              <w:rPr>
                <w:sz w:val="18"/>
              </w:rPr>
              <w:t>микрорайон</w:t>
            </w:r>
            <w:r w:rsidRPr="00EF5CB2">
              <w:rPr>
                <w:sz w:val="18"/>
              </w:rPr>
              <w:t xml:space="preserve"> "Черемушки", ул. Луговая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100, водяной колодец в районе ж/д № 19 по ул. Дружбы. Запорная арматура стальная Ру=1,6 (16) МПа </w:t>
            </w:r>
            <w:r w:rsidRPr="00EF5CB2">
              <w:rPr>
                <w:sz w:val="18"/>
              </w:rPr>
              <w:t>(кгс/с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23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1, кв. 1,</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Майская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150, водяной колодец ВК 5/1 в районе ж/д № 1 по ул. Майская. Запорная арматура стальная Ру=1,6 (16) МПа </w:t>
            </w:r>
            <w:r w:rsidRPr="00EF5CB2">
              <w:rPr>
                <w:sz w:val="18"/>
              </w:rPr>
              <w:t>(кгс/с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24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1, кв. 1а,</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Майская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150, водяной колодец ВК 5/1 в районе ж/д № 1 по ул. Майская. Запорная арматура стальная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25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1, кв. 1а,</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Майская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150, водяной колодец ВК 5/1 в районе ж/д № 1 по ул. Майская. Запорная арматура стальная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26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30,</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Мира</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в районе ж/д № 45 по ул. Обская.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27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22, корп. 1,</w:t>
            </w:r>
            <w:r w:rsidRPr="00EF5CB2">
              <w:rPr>
                <w:sz w:val="18"/>
              </w:rPr>
              <w:t xml:space="preserve"> </w:t>
            </w:r>
            <w:r w:rsidRPr="00EF5CB2">
              <w:rPr>
                <w:sz w:val="18"/>
              </w:rPr>
              <w:t xml:space="preserve">9 </w:t>
            </w:r>
            <w:r w:rsidRPr="00EF5CB2">
              <w:rPr>
                <w:sz w:val="18"/>
              </w:rPr>
              <w:t>микрорайон</w:t>
            </w:r>
            <w:r w:rsidRPr="00EF5CB2">
              <w:rPr>
                <w:sz w:val="18"/>
              </w:rPr>
              <w:t xml:space="preserve"> "Черемушки", ул. Обская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в районе ж/д № 43 по ул. Обская. Запорная арматура стальная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28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Земельный участок расположенный в г. Пыть-Ях, мкр. № 9 "Черемушки", ул. Восточная 62, кадастровый номер 86:15:0101026:1145 предназначенный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 xml:space="preserve">ВОС-3 г. </w:t>
            </w:r>
            <w:r w:rsidRPr="00EF5CB2">
              <w:rPr>
                <w:sz w:val="18"/>
              </w:rPr>
              <w:t>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в районе земельного участка № 30 по ул. Восточная.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29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"Крестьянское фермерское хозяйство", промзона "Западная"</w:t>
            </w:r>
            <w:r w:rsidRPr="00EF5CB2">
              <w:rPr>
                <w:sz w:val="18"/>
              </w:rPr>
              <w:t>, ул. Мамонтовская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325 в промзоне "Западная" ул. Мамонтовская.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30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"Здание под образовательное </w:t>
            </w:r>
            <w:r w:rsidRPr="00EF5CB2">
              <w:rPr>
                <w:sz w:val="18"/>
              </w:rPr>
              <w:t>учреждение", 2 мкрн."Нефтяников",д. 4А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200 в ТК № 47.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31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"Жилой комплекс </w:t>
            </w:r>
            <w:r w:rsidRPr="00EF5CB2">
              <w:rPr>
                <w:sz w:val="18"/>
              </w:rPr>
              <w:t>состоящий из пяти девятиэтажных жилых домов в 1 микрорайоне "Центральный"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542,5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 существующие сети водоснабжения Ду 300</w:t>
            </w:r>
            <w:r w:rsidRPr="00EF5CB2">
              <w:rPr>
                <w:sz w:val="18"/>
              </w:rPr>
              <w:t xml:space="preserve"> </w:t>
            </w:r>
            <w:r w:rsidRPr="00EF5CB2">
              <w:rPr>
                <w:sz w:val="18"/>
              </w:rPr>
              <w:t>ТК 13а.</w:t>
            </w:r>
            <w:r w:rsidRPr="00EF5CB2">
              <w:rPr>
                <w:sz w:val="18"/>
              </w:rPr>
              <w:t xml:space="preserve"> </w:t>
            </w:r>
            <w:r w:rsidRPr="00EF5CB2">
              <w:rPr>
                <w:sz w:val="18"/>
              </w:rPr>
              <w:t>Запорная арматура стальная шаровая Ру=1,6 (16) МПа (кгс/с</w:t>
            </w:r>
            <w:r w:rsidRPr="00EF5CB2">
              <w:rPr>
                <w:sz w:val="18"/>
              </w:rPr>
              <w:t>м²</w:t>
            </w:r>
            <w:r w:rsidRPr="00EF5CB2">
              <w:rPr>
                <w:sz w:val="18"/>
              </w:rPr>
              <w:t>). Диаметр трубопроводов определить гид</w:t>
            </w:r>
            <w:r w:rsidRPr="00EF5CB2">
              <w:rPr>
                <w:sz w:val="18"/>
              </w:rPr>
              <w:t>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32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г. Пыть-Ях, </w:t>
            </w:r>
            <w:r w:rsidRPr="00EF5CB2">
              <w:rPr>
                <w:sz w:val="18"/>
              </w:rPr>
              <w:t>микрорайон</w:t>
            </w:r>
            <w:r w:rsidRPr="00EF5CB2">
              <w:rPr>
                <w:sz w:val="18"/>
              </w:rPr>
              <w:t xml:space="preserve"> № 2 "а" "Лесников", ул. Комсомольская 16/1</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w:t>
            </w:r>
            <w:r w:rsidRPr="00EF5CB2">
              <w:rPr>
                <w:sz w:val="18"/>
              </w:rPr>
              <w:t xml:space="preserve"> </w:t>
            </w:r>
            <w:r w:rsidRPr="00EF5CB2">
              <w:rPr>
                <w:sz w:val="18"/>
              </w:rPr>
              <w:t>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50.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33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г. Пыть-Ях, </w:t>
            </w:r>
            <w:r w:rsidRPr="00EF5CB2">
              <w:rPr>
                <w:sz w:val="18"/>
              </w:rPr>
              <w:t>микрорайон</w:t>
            </w:r>
            <w:r w:rsidRPr="00EF5CB2">
              <w:rPr>
                <w:sz w:val="18"/>
              </w:rPr>
              <w:t xml:space="preserve"> № 2 "а" "Лесников", ул. Таежная 12/1</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50. Запорная арматура - кран стальной шаровый Ру=1,6 (16) МПа (кгс/см²).</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 xml:space="preserve">Подземная бесканальная совместно с тепловой </w:t>
            </w:r>
            <w:r w:rsidRPr="00EF5CB2">
              <w:rPr>
                <w:sz w:val="18"/>
              </w:rPr>
              <w:t>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34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Магазин "Забия-2", г. Пыть-Ях, </w:t>
            </w:r>
            <w:r w:rsidRPr="00EF5CB2">
              <w:rPr>
                <w:sz w:val="18"/>
              </w:rPr>
              <w:t>микрорайон</w:t>
            </w:r>
            <w:r w:rsidRPr="00EF5CB2">
              <w:rPr>
                <w:sz w:val="18"/>
              </w:rPr>
              <w:t xml:space="preserve"> "Пионерный"</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Тепловая камера Ф 3/1, сеть водоснабжения</w:t>
            </w:r>
            <w:r w:rsidRPr="00EF5CB2">
              <w:rPr>
                <w:sz w:val="18"/>
              </w:rPr>
              <w:t xml:space="preserve"> </w:t>
            </w:r>
            <w:r w:rsidRPr="00EF5CB2">
              <w:rPr>
                <w:sz w:val="18"/>
              </w:rPr>
              <w:t>Ду 100. Диаметр трубопровода определить гидравлическим расчетом.</w:t>
            </w:r>
            <w:r w:rsidRPr="00EF5CB2">
              <w:rPr>
                <w:sz w:val="18"/>
              </w:rPr>
              <w:t xml:space="preserve"> </w:t>
            </w:r>
            <w:r w:rsidRPr="00EF5CB2">
              <w:rPr>
                <w:sz w:val="18"/>
              </w:rPr>
              <w:t xml:space="preserve">Запорная арматура стальная ЗКЛ </w:t>
            </w:r>
            <w:r w:rsidRPr="00EF5CB2">
              <w:rPr>
                <w:sz w:val="18"/>
              </w:rPr>
              <w:t>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35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Земельный участок, расположенный в г. Пыть-Ях, ул. Нефтяников, кадастровый номер 86:15:0101009:120,</w:t>
            </w:r>
            <w:r w:rsidRPr="00EF5CB2">
              <w:rPr>
                <w:sz w:val="18"/>
              </w:rPr>
              <w:t xml:space="preserve"> </w:t>
            </w:r>
            <w:r w:rsidRPr="00EF5CB2">
              <w:rPr>
                <w:sz w:val="18"/>
              </w:rPr>
              <w:t>предназначенный под строительство объектов автомобильного и дорожного сервисов</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Сети водоснабжения Ø 325. В непосредственной близости от земельного участка нет сетей водоснабжения. Ближайшая точка подключения находится на расстоянии 350 метров от объекта капитального строительства.</w:t>
            </w:r>
            <w:r w:rsidRPr="00EF5CB2">
              <w:rPr>
                <w:sz w:val="18"/>
              </w:rPr>
              <w:t xml:space="preserve"> </w:t>
            </w:r>
            <w:r w:rsidRPr="00EF5CB2">
              <w:rPr>
                <w:sz w:val="18"/>
              </w:rPr>
              <w:t>Диаметры трубопр</w:t>
            </w:r>
            <w:r w:rsidRPr="00EF5CB2">
              <w:rPr>
                <w:sz w:val="18"/>
              </w:rPr>
              <w:t>оводов определить гидравлическим расчетом.</w:t>
            </w:r>
            <w:r w:rsidRPr="00EF5CB2">
              <w:rPr>
                <w:sz w:val="18"/>
              </w:rPr>
              <w:t xml:space="preserve"> </w:t>
            </w:r>
            <w:r w:rsidRPr="00EF5CB2">
              <w:rPr>
                <w:sz w:val="18"/>
              </w:rPr>
              <w:t>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36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промзона "Центральная" кадастровый номер </w:t>
            </w:r>
            <w:r w:rsidRPr="00EF5CB2">
              <w:rPr>
                <w:sz w:val="18"/>
              </w:rPr>
              <w:t>86:15:0101029:215 предназначенный под строительство промышленных, коммунально-складских объектов IV-V классов опасности.</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Ø 219.</w:t>
            </w:r>
            <w:r w:rsidRPr="00EF5CB2">
              <w:rPr>
                <w:sz w:val="18"/>
              </w:rPr>
              <w:t xml:space="preserve"> </w:t>
            </w:r>
            <w:r w:rsidRPr="00EF5CB2">
              <w:rPr>
                <w:sz w:val="18"/>
              </w:rPr>
              <w:t>Диаметр трубопровода определить гидравлическим расчетом.</w:t>
            </w:r>
            <w:r w:rsidRPr="00EF5CB2">
              <w:rPr>
                <w:sz w:val="18"/>
              </w:rPr>
              <w:t xml:space="preserve"> </w:t>
            </w:r>
            <w:r w:rsidRPr="00EF5CB2">
              <w:rPr>
                <w:sz w:val="18"/>
              </w:rPr>
              <w:t>Запорная армату</w:t>
            </w:r>
            <w:r w:rsidRPr="00EF5CB2">
              <w:rPr>
                <w:sz w:val="18"/>
              </w:rPr>
              <w:t>ра стальная ЗКЛ Ру=1,6 (16) МПа (кгс/с</w:t>
            </w:r>
            <w:r w:rsidRPr="00EF5CB2">
              <w:rPr>
                <w:sz w:val="18"/>
              </w:rPr>
              <w:t>м²</w:t>
            </w:r>
            <w:r w:rsidRPr="00EF5CB2">
              <w:rPr>
                <w:sz w:val="18"/>
              </w:rPr>
              <w:t>).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37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23, 2А </w:t>
            </w:r>
            <w:r w:rsidRPr="00EF5CB2">
              <w:rPr>
                <w:sz w:val="18"/>
              </w:rPr>
              <w:t>микрорайон</w:t>
            </w:r>
            <w:r w:rsidRPr="00EF5CB2">
              <w:rPr>
                <w:sz w:val="18"/>
              </w:rPr>
              <w:t>, ул. Молодежная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Ø 76. Запорная арматура стальная ЗКЛ Ру=1,6 (16) МПа </w:t>
            </w:r>
            <w:r w:rsidRPr="00EF5CB2">
              <w:rPr>
                <w:sz w:val="18"/>
              </w:rPr>
              <w:t>(кгс/с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38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"Капитальный ремонт помещений под размещение Многофункционального центра предоставления государственных и муниципальных услуг в 2 </w:t>
            </w:r>
            <w:r w:rsidRPr="00EF5CB2">
              <w:rPr>
                <w:sz w:val="18"/>
              </w:rPr>
              <w:t>микрорайон</w:t>
            </w:r>
            <w:r w:rsidRPr="00EF5CB2">
              <w:rPr>
                <w:sz w:val="18"/>
              </w:rPr>
              <w:t xml:space="preserve">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В сети </w:t>
            </w:r>
            <w:r w:rsidRPr="00EF5CB2">
              <w:rPr>
                <w:sz w:val="18"/>
              </w:rPr>
              <w:t>водоснабжения Ду 300 тепловой камеры № 58.</w:t>
            </w:r>
            <w:r w:rsidRPr="00EF5CB2">
              <w:rPr>
                <w:sz w:val="18"/>
              </w:rPr>
              <w:t xml:space="preserve"> </w:t>
            </w:r>
            <w:r w:rsidRPr="00EF5CB2">
              <w:rPr>
                <w:sz w:val="18"/>
              </w:rPr>
              <w:t>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39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Реконструкция ГДК "Россия"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w:t>
            </w:r>
            <w:r w:rsidRPr="00EF5CB2">
              <w:rPr>
                <w:sz w:val="18"/>
              </w:rPr>
              <w:t xml:space="preserve"> 160 на пересечении улиц Советская и Строителей.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40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Гаражный бокс № 32 ПГСК "Железнодорожник",</w:t>
            </w:r>
            <w:r w:rsidRPr="00EF5CB2">
              <w:rPr>
                <w:sz w:val="18"/>
              </w:rPr>
              <w:t xml:space="preserve"> </w:t>
            </w:r>
            <w:r w:rsidRPr="00EF5CB2">
              <w:rPr>
                <w:sz w:val="18"/>
              </w:rPr>
              <w:t>1 мкрн.,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Врезку осуществить </w:t>
            </w:r>
            <w:r w:rsidRPr="00EF5CB2">
              <w:rPr>
                <w:sz w:val="18"/>
              </w:rPr>
              <w:t>в</w:t>
            </w:r>
            <w:r w:rsidRPr="00EF5CB2">
              <w:rPr>
                <w:sz w:val="18"/>
              </w:rPr>
              <w:t xml:space="preserve"> сеть</w:t>
            </w:r>
            <w:r w:rsidRPr="00EF5CB2">
              <w:rPr>
                <w:sz w:val="18"/>
              </w:rPr>
              <w:t xml:space="preserve"> водоснабжения Ду 20 гаражного бокса № 48 по согласованию с владельцем сетей. Запорная арматура стальная Ру=1,6 (16) МПа (кгс/с</w:t>
            </w:r>
            <w:r w:rsidRPr="00EF5CB2">
              <w:rPr>
                <w:sz w:val="18"/>
              </w:rPr>
              <w:t>м²</w:t>
            </w:r>
            <w:r w:rsidRPr="00EF5CB2">
              <w:rPr>
                <w:sz w:val="18"/>
              </w:rPr>
              <w:t>). Диаметр трубопроводов определить гидравлическим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41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6 "Пионерный", строительный № 9/1, кадастровый номер 86:15:0101006:</w:t>
            </w:r>
            <w:r w:rsidRPr="00EF5CB2">
              <w:rPr>
                <w:sz w:val="18"/>
              </w:rPr>
              <w:t>95 предназначенный</w:t>
            </w:r>
            <w:r w:rsidRPr="00EF5CB2">
              <w:rPr>
                <w:sz w:val="18"/>
              </w:rPr>
              <w:t xml:space="preserve"> под строительство многоквартирного жилого дома.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Проектируемые сети </w:t>
            </w:r>
            <w:r w:rsidRPr="00EF5CB2">
              <w:rPr>
                <w:sz w:val="18"/>
              </w:rPr>
              <w:t>водосна</w:t>
            </w:r>
            <w:r w:rsidRPr="00EF5CB2">
              <w:rPr>
                <w:sz w:val="18"/>
              </w:rPr>
              <w:t>бжения Ду</w:t>
            </w:r>
            <w:r w:rsidRPr="00EF5CB2">
              <w:rPr>
                <w:sz w:val="18"/>
              </w:rPr>
              <w:t xml:space="preserve"> 200 проектируемой тепловой камеры с точкой подключения в тепловой камере 66 Д согласно ТУ № 2259 от 10.11.2015 г. выданные ООО Фирма "Волга". Диаметры трубопроводов определить гидравлическим расчетом.</w:t>
            </w:r>
            <w:r w:rsidRPr="00EF5CB2">
              <w:rPr>
                <w:sz w:val="18"/>
              </w:rPr>
              <w:t xml:space="preserve"> </w:t>
            </w:r>
            <w:r w:rsidRPr="00EF5CB2">
              <w:rPr>
                <w:sz w:val="18"/>
              </w:rPr>
              <w:t>Запорная арматура стальная ЗКЛ Ру=1,6 (16) МП</w:t>
            </w:r>
            <w:r w:rsidRPr="00EF5CB2">
              <w:rPr>
                <w:sz w:val="18"/>
              </w:rPr>
              <w:t>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42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3 "Кедровый", строительный № 35/2, кадастровый номер 86:15:0101021:143 предназначенный под строительство многоквартирного жилого дома.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ТК 164 сети водоснабжения Ду 200. Диаметры трубопроводов определить гидравлически</w:t>
            </w:r>
            <w:r w:rsidRPr="00EF5CB2">
              <w:rPr>
                <w:sz w:val="18"/>
              </w:rPr>
              <w:t>м расчетом.</w:t>
            </w:r>
            <w:r w:rsidRPr="00EF5CB2">
              <w:rPr>
                <w:sz w:val="18"/>
              </w:rPr>
              <w:t xml:space="preserve"> </w:t>
            </w:r>
            <w:r w:rsidRPr="00EF5CB2">
              <w:rPr>
                <w:sz w:val="18"/>
              </w:rPr>
              <w:t>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43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"Здание под образовательное учреждение</w:t>
            </w:r>
            <w:r w:rsidRPr="00EF5CB2">
              <w:rPr>
                <w:sz w:val="18"/>
              </w:rPr>
              <w:t>», 2</w:t>
            </w:r>
            <w:r w:rsidRPr="00EF5CB2">
              <w:rPr>
                <w:sz w:val="18"/>
              </w:rPr>
              <w:t xml:space="preserve"> мкрн."Нефтяников",д. 4А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w:t>
            </w:r>
            <w:r w:rsidRPr="00EF5CB2">
              <w:rPr>
                <w:sz w:val="18"/>
              </w:rPr>
              <w:t xml:space="preserve"> </w:t>
            </w:r>
            <w:r w:rsidRPr="00EF5CB2">
              <w:rPr>
                <w:sz w:val="18"/>
              </w:rPr>
              <w:t>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w:t>
            </w:r>
            <w:r w:rsidRPr="00EF5CB2">
              <w:rPr>
                <w:sz w:val="18"/>
              </w:rPr>
              <w:t>водоснабжения Ду 200 в ТК № 47</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44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Комплекс "Школа-детский сад на 550 мест (330 учащихся/220 мест) в 1-ом микрорайоне "Центральный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10</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w:t>
            </w:r>
            <w:r w:rsidRPr="00EF5CB2">
              <w:rPr>
                <w:sz w:val="18"/>
              </w:rPr>
              <w:t xml:space="preserve"> </w:t>
            </w:r>
            <w:r w:rsidRPr="00EF5CB2">
              <w:rPr>
                <w:sz w:val="18"/>
              </w:rPr>
              <w:t>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В существующие сети </w:t>
            </w:r>
            <w:r w:rsidRPr="00EF5CB2">
              <w:rPr>
                <w:sz w:val="18"/>
              </w:rPr>
              <w:t>водоснабжения Ду</w:t>
            </w:r>
            <w:r w:rsidRPr="00EF5CB2">
              <w:rPr>
                <w:sz w:val="18"/>
              </w:rPr>
              <w:t xml:space="preserve"> 300 ТК 13 А.</w:t>
            </w:r>
            <w:r w:rsidRPr="00EF5CB2">
              <w:rPr>
                <w:sz w:val="18"/>
              </w:rPr>
              <w:t xml:space="preserve"> </w:t>
            </w:r>
            <w:r w:rsidRPr="00EF5CB2">
              <w:rPr>
                <w:sz w:val="18"/>
              </w:rPr>
              <w:t>Запорная арматура стальная ЗКЛ Ру=1,6 (16) МПа (кгс/с</w:t>
            </w:r>
            <w:r w:rsidRPr="00EF5CB2">
              <w:rPr>
                <w:sz w:val="18"/>
              </w:rPr>
              <w:t>м²</w:t>
            </w:r>
            <w:r w:rsidRPr="00EF5CB2">
              <w:rPr>
                <w:sz w:val="18"/>
              </w:rPr>
              <w:t>). Диаметр трубопроводов определить гидравлическим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45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Пункт сбора и ожидания вахтовых перевозок персонала ООО "РН-Юганскнефтега</w:t>
            </w:r>
            <w:r w:rsidRPr="00EF5CB2">
              <w:rPr>
                <w:sz w:val="18"/>
              </w:rPr>
              <w:t>з"</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7</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300.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c>
          <w:tcPr>
            <w:tcW w:w="5000" w:type="pct"/>
            <w:gridSpan w:val="8"/>
            <w:shd w:val="clear" w:color="auto" w:fill="D9D9D9" w:themeFill="background1" w:themeFillShade="D9"/>
            <w:vAlign w:val="center"/>
          </w:tcPr>
          <w:p w:rsidR="0009046A" w:rsidRPr="00EF5CB2" w:rsidRDefault="00823065" w:rsidP="00C7405B">
            <w:pPr>
              <w:pStyle w:val="19"/>
              <w:spacing w:before="0" w:after="0"/>
              <w:ind w:firstLine="0"/>
              <w:jc w:val="center"/>
              <w:rPr>
                <w:b/>
                <w:bCs/>
                <w:sz w:val="18"/>
              </w:rPr>
            </w:pPr>
            <w:r w:rsidRPr="00EF5CB2">
              <w:rPr>
                <w:b/>
                <w:bCs/>
                <w:sz w:val="18"/>
              </w:rPr>
              <w:t>ТУ, выданные в 2017 году</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46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г. Пыть-Ях, </w:t>
            </w:r>
            <w:r w:rsidRPr="00EF5CB2">
              <w:rPr>
                <w:sz w:val="18"/>
              </w:rPr>
              <w:t>микрорайон</w:t>
            </w:r>
            <w:r w:rsidRPr="00EF5CB2">
              <w:rPr>
                <w:sz w:val="18"/>
              </w:rPr>
              <w:t xml:space="preserve"> № 2 а "Лесников", ул. Строителей, д. 2/1, кад. номер 86:15:0101015:64</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Ø 32.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47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Нежилое строение (торгового </w:t>
            </w:r>
            <w:r w:rsidRPr="00EF5CB2">
              <w:rPr>
                <w:sz w:val="18"/>
              </w:rPr>
              <w:t>назначения)</w:t>
            </w:r>
            <w:r w:rsidRPr="00EF5CB2">
              <w:rPr>
                <w:sz w:val="18"/>
              </w:rPr>
              <w:t xml:space="preserve"> г. Пыть-Ях, </w:t>
            </w:r>
            <w:r w:rsidRPr="00EF5CB2">
              <w:rPr>
                <w:sz w:val="18"/>
              </w:rPr>
              <w:t>микрорайон</w:t>
            </w:r>
            <w:r w:rsidRPr="00EF5CB2">
              <w:rPr>
                <w:sz w:val="18"/>
              </w:rPr>
              <w:t xml:space="preserve"> № 2 "а" "Лесников", ул. Советская 47 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Ø 159 в ТК П 19.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48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г. Пыть-Ях, </w:t>
            </w:r>
            <w:r w:rsidRPr="00EF5CB2">
              <w:rPr>
                <w:sz w:val="18"/>
              </w:rPr>
              <w:t>микрорайон</w:t>
            </w:r>
            <w:r w:rsidRPr="00EF5CB2">
              <w:rPr>
                <w:sz w:val="18"/>
              </w:rPr>
              <w:t xml:space="preserve"> № 2 "а" "Лесников", ул. Таежная 11</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0,13</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50.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49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20, 9 </w:t>
            </w:r>
            <w:r w:rsidRPr="00EF5CB2">
              <w:rPr>
                <w:sz w:val="18"/>
              </w:rPr>
              <w:t>микрорайон</w:t>
            </w:r>
            <w:r w:rsidRPr="00EF5CB2">
              <w:rPr>
                <w:sz w:val="18"/>
              </w:rPr>
              <w:t xml:space="preserve"> "Черемушки", ул. Набережная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0,3</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80 (в соответствии с ТУ № 1996 от 18.08.2016 г.). Запорная арматура стальная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50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Комплекс "Школа-детский сад на 550 мест (330</w:t>
            </w:r>
            <w:r w:rsidRPr="00EF5CB2">
              <w:rPr>
                <w:sz w:val="18"/>
              </w:rPr>
              <w:t xml:space="preserve"> учащихся/220 мест) в 1-ом микрорайоне "Центральный"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10</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 существующие сети водоснабжения Ду 300 ТК 13 А.</w:t>
            </w:r>
            <w:r w:rsidRPr="00EF5CB2">
              <w:rPr>
                <w:sz w:val="18"/>
              </w:rPr>
              <w:t xml:space="preserve"> </w:t>
            </w:r>
            <w:r w:rsidRPr="00EF5CB2">
              <w:rPr>
                <w:sz w:val="18"/>
              </w:rPr>
              <w:t>Запорная арматура стальная ЗКЛ Ру=1,6 (16) МПа (кгс/с</w:t>
            </w:r>
            <w:r w:rsidRPr="00EF5CB2">
              <w:rPr>
                <w:sz w:val="18"/>
              </w:rPr>
              <w:t>м²</w:t>
            </w:r>
            <w:r w:rsidRPr="00EF5CB2">
              <w:rPr>
                <w:sz w:val="18"/>
              </w:rPr>
              <w:t>). Диаметр трубопроводов определить гидравлическим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51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9 мкр. "Черемушки", ул. Восточная, д.15/2</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на сети водоснабжения Ду 100 по</w:t>
            </w:r>
            <w:r w:rsidRPr="00EF5CB2">
              <w:rPr>
                <w:sz w:val="18"/>
              </w:rPr>
              <w:t xml:space="preserve">  </w:t>
            </w:r>
            <w:r w:rsidRPr="00EF5CB2">
              <w:rPr>
                <w:sz w:val="18"/>
              </w:rPr>
              <w:t>ул. Восточная.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 xml:space="preserve">Подземная, </w:t>
            </w:r>
            <w:r w:rsidRPr="00EF5CB2">
              <w:rPr>
                <w:sz w:val="18"/>
              </w:rPr>
              <w:t>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52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9 мкр. "Черемушки", ул. Дружбы, 14</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 1сети водоснабжения Ду 160 по ул. Первопроходцев.</w:t>
            </w:r>
            <w:r w:rsidRPr="00EF5CB2">
              <w:rPr>
                <w:sz w:val="18"/>
              </w:rPr>
              <w:t xml:space="preserve"> </w:t>
            </w:r>
            <w:r w:rsidRPr="00EF5CB2">
              <w:rPr>
                <w:sz w:val="18"/>
              </w:rPr>
              <w:t>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53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9 мкр. "Черемушки", ул. Дружбы, 22</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100 по ул.Луговая. В связи с тем, что сеть водоснабжения по ул. Луговой является собственностью потребителей данной улицы и монтаж производился за счет </w:t>
            </w:r>
            <w:r w:rsidRPr="00EF5CB2">
              <w:rPr>
                <w:sz w:val="18"/>
              </w:rPr>
              <w:t>собственных средств потребителей, присоединение согласовать с собственниками данной сети.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54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9 мкр. "Черемушки", ул. Набережная, д.3</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w:t>
            </w:r>
            <w:r w:rsidRPr="00EF5CB2">
              <w:rPr>
                <w:sz w:val="18"/>
              </w:rPr>
              <w:t>-3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на сети водоснабжения Ду 100 по</w:t>
            </w:r>
            <w:r w:rsidRPr="00EF5CB2">
              <w:rPr>
                <w:sz w:val="18"/>
              </w:rPr>
              <w:t xml:space="preserve">  </w:t>
            </w:r>
            <w:r w:rsidRPr="00EF5CB2">
              <w:rPr>
                <w:sz w:val="18"/>
              </w:rPr>
              <w:t>ул. Набережная между ж/д №3 и №5 .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55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Подсобное помещение расположенное по адресу: г. Пыть-Ях, </w:t>
            </w:r>
            <w:r w:rsidRPr="00EF5CB2">
              <w:rPr>
                <w:sz w:val="18"/>
              </w:rPr>
              <w:t>микрорайон</w:t>
            </w:r>
            <w:r w:rsidRPr="00EF5CB2">
              <w:rPr>
                <w:sz w:val="18"/>
              </w:rPr>
              <w:t xml:space="preserve"> № 2 "а" "Лесников", ул. Советская 58 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Ближайшая точка на сети водоснабжения дачного участка. Запорная арматура - кран стальной шаровый Ру=1,6 (16) МПа (кгс/см²).</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w:t>
            </w:r>
            <w:r w:rsidRPr="00EF5CB2">
              <w:rPr>
                <w:sz w:val="18"/>
              </w:rPr>
              <w:t>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56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43, 9 </w:t>
            </w:r>
            <w:r w:rsidRPr="00EF5CB2">
              <w:rPr>
                <w:sz w:val="18"/>
              </w:rPr>
              <w:t>микрорайон</w:t>
            </w:r>
            <w:r w:rsidRPr="00EF5CB2">
              <w:rPr>
                <w:sz w:val="18"/>
              </w:rPr>
              <w:t xml:space="preserve"> "Черемушки", ул. Береговая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1А сети водоснабжения Ду 200 по ул. Евгения Котина.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 xml:space="preserve">Подземная, </w:t>
            </w:r>
            <w:r w:rsidRPr="00EF5CB2">
              <w:rPr>
                <w:sz w:val="18"/>
              </w:rPr>
              <w:t>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57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47, 9 </w:t>
            </w:r>
            <w:r w:rsidRPr="00EF5CB2">
              <w:rPr>
                <w:sz w:val="18"/>
              </w:rPr>
              <w:t>микрорайон</w:t>
            </w:r>
            <w:r w:rsidRPr="00EF5CB2">
              <w:rPr>
                <w:sz w:val="18"/>
              </w:rPr>
              <w:t xml:space="preserve"> "Черемушки", ул. Береговая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1А сети водоснабжения Ду 200 по ул. Евгения Котина.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58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Индивидуального ж/д 2 А мкрн. "Лесников",</w:t>
            </w:r>
            <w:r w:rsidRPr="00EF5CB2">
              <w:rPr>
                <w:sz w:val="18"/>
              </w:rPr>
              <w:t xml:space="preserve">    </w:t>
            </w:r>
            <w:r w:rsidRPr="00EF5CB2">
              <w:rPr>
                <w:sz w:val="18"/>
              </w:rPr>
              <w:t>ул. Волжская д.6а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Магистральная сеть водоснабжения Ду 200 по</w:t>
            </w:r>
            <w:r w:rsidRPr="00EF5CB2">
              <w:rPr>
                <w:sz w:val="18"/>
              </w:rPr>
              <w:t xml:space="preserve">    </w:t>
            </w:r>
            <w:r w:rsidRPr="00EF5CB2">
              <w:rPr>
                <w:sz w:val="18"/>
              </w:rPr>
              <w:t>ул. Волжская.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59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3, 9 </w:t>
            </w:r>
            <w:r w:rsidRPr="00EF5CB2">
              <w:rPr>
                <w:sz w:val="18"/>
              </w:rPr>
              <w:t>микрорайон</w:t>
            </w:r>
            <w:r w:rsidRPr="00EF5CB2">
              <w:rPr>
                <w:sz w:val="18"/>
              </w:rPr>
              <w:t xml:space="preserve"> "Черемушки", ул. Газовиков</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в районе земельного участка № 30 по ул. Восточная.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60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7/1, 9 </w:t>
            </w:r>
            <w:r w:rsidRPr="00EF5CB2">
              <w:rPr>
                <w:sz w:val="18"/>
              </w:rPr>
              <w:t>микрорайон</w:t>
            </w:r>
            <w:r w:rsidRPr="00EF5CB2">
              <w:rPr>
                <w:sz w:val="18"/>
              </w:rPr>
              <w:t xml:space="preserve"> "Черемушки", ул. Дружбы</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150, водяной колодец ВК 1 на пересечении улиц Дружбы и Югорская.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 xml:space="preserve">Подземная, </w:t>
            </w:r>
            <w:r w:rsidRPr="00EF5CB2">
              <w:rPr>
                <w:sz w:val="18"/>
              </w:rPr>
              <w:t>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61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4/2, 9 </w:t>
            </w:r>
            <w:r w:rsidRPr="00EF5CB2">
              <w:rPr>
                <w:sz w:val="18"/>
              </w:rPr>
              <w:t>микрорайон</w:t>
            </w:r>
            <w:r w:rsidRPr="00EF5CB2">
              <w:rPr>
                <w:sz w:val="18"/>
              </w:rPr>
              <w:t xml:space="preserve"> "Черемушки", ул. Зеленая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на сети водоснабжения Ду 160 по ул. Зеленая.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 xml:space="preserve">Нет </w:t>
            </w:r>
            <w:r w:rsidRPr="00EF5CB2">
              <w:rPr>
                <w:sz w:val="18"/>
              </w:rPr>
              <w:t>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62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Земельный участок для ведения личного</w:t>
            </w:r>
            <w:r w:rsidRPr="00EF5CB2">
              <w:rPr>
                <w:sz w:val="18"/>
              </w:rPr>
              <w:t xml:space="preserve"> </w:t>
            </w:r>
            <w:r w:rsidRPr="00EF5CB2">
              <w:rPr>
                <w:sz w:val="18"/>
              </w:rPr>
              <w:t>подсобного хозяйства 2 А мкрн. "Лесников",</w:t>
            </w:r>
            <w:r w:rsidRPr="00EF5CB2">
              <w:rPr>
                <w:sz w:val="18"/>
              </w:rPr>
              <w:t xml:space="preserve">    </w:t>
            </w:r>
            <w:r w:rsidRPr="00EF5CB2">
              <w:rPr>
                <w:sz w:val="18"/>
              </w:rPr>
              <w:t>ул. Лесная д.1а, кадастровый № 86:15:0101016:43</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Надземная сеть водоснабжения Ду 200. Запорная арматура стальная шаровая Ру=1,6 (16) МПа </w:t>
            </w:r>
            <w:r w:rsidRPr="00EF5CB2">
              <w:rPr>
                <w:sz w:val="18"/>
              </w:rPr>
              <w:t>(кгс/с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63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Земельный участок для ведения личного</w:t>
            </w:r>
            <w:r w:rsidRPr="00EF5CB2">
              <w:rPr>
                <w:sz w:val="18"/>
              </w:rPr>
              <w:t xml:space="preserve"> </w:t>
            </w:r>
            <w:r w:rsidRPr="00EF5CB2">
              <w:rPr>
                <w:sz w:val="18"/>
              </w:rPr>
              <w:t>подсобного хозяйства 2 А мкрн. "Лесников",</w:t>
            </w:r>
            <w:r w:rsidRPr="00EF5CB2">
              <w:rPr>
                <w:sz w:val="18"/>
              </w:rPr>
              <w:t xml:space="preserve">    </w:t>
            </w:r>
            <w:r w:rsidRPr="00EF5CB2">
              <w:rPr>
                <w:sz w:val="18"/>
              </w:rPr>
              <w:t>ул. Лесная д.1а, кадастровый № 86:15:0101016:975</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Надземная сеть водоснабжения Ду 200. Запорная </w:t>
            </w:r>
            <w:r w:rsidRPr="00EF5CB2">
              <w:rPr>
                <w:sz w:val="18"/>
              </w:rPr>
              <w:t>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64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 19, 9 </w:t>
            </w:r>
            <w:r w:rsidRPr="00EF5CB2">
              <w:rPr>
                <w:sz w:val="18"/>
              </w:rPr>
              <w:t>микрорайон</w:t>
            </w:r>
            <w:r w:rsidRPr="00EF5CB2">
              <w:rPr>
                <w:sz w:val="18"/>
              </w:rPr>
              <w:t xml:space="preserve"> "Черемушки", ул. Светлая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200 по ул. Евгения Котина. Запорная арматура стальная шаровая Ру=1,6 (16)</w:t>
            </w:r>
            <w:r w:rsidRPr="00EF5CB2">
              <w:rPr>
                <w:sz w:val="18"/>
              </w:rPr>
              <w:t xml:space="preserve">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65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3, 8 мкр., ул. Тихая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 ул.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 xml:space="preserve">Подземная, </w:t>
            </w:r>
            <w:r w:rsidRPr="00EF5CB2">
              <w:rPr>
                <w:sz w:val="18"/>
              </w:rPr>
              <w:t>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66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5, 8 мкр., ул. Тихая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 ул.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67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8 "Горка", ул. Владимира Топорова 17,</w:t>
            </w:r>
            <w:r w:rsidRPr="00EF5CB2">
              <w:rPr>
                <w:sz w:val="18"/>
              </w:rPr>
              <w:t xml:space="preserve"> </w:t>
            </w:r>
            <w:r w:rsidRPr="00EF5CB2">
              <w:rPr>
                <w:sz w:val="18"/>
              </w:rPr>
              <w:t>предназначенный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Ближайший водяной колодец на сети водоснабжения Ду 300 по ул. </w:t>
            </w:r>
            <w:r w:rsidRPr="00EF5CB2">
              <w:rPr>
                <w:sz w:val="18"/>
              </w:rPr>
              <w:t>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68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8 "Горка", ул. Владимира Топорова 20,</w:t>
            </w:r>
            <w:r w:rsidRPr="00EF5CB2">
              <w:rPr>
                <w:sz w:val="18"/>
              </w:rPr>
              <w:t xml:space="preserve"> </w:t>
            </w:r>
            <w:r w:rsidRPr="00EF5CB2">
              <w:rPr>
                <w:sz w:val="18"/>
              </w:rPr>
              <w:t>предназначенный для индивидуального жилищ</w:t>
            </w:r>
            <w:r w:rsidRPr="00EF5CB2">
              <w:rPr>
                <w:sz w:val="18"/>
              </w:rPr>
              <w:t>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 ул.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69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8 "Горка", ул. Владимира Топорова 21,</w:t>
            </w:r>
            <w:r w:rsidRPr="00EF5CB2">
              <w:rPr>
                <w:sz w:val="18"/>
              </w:rPr>
              <w:t xml:space="preserve"> </w:t>
            </w:r>
            <w:r w:rsidRPr="00EF5CB2">
              <w:rPr>
                <w:sz w:val="18"/>
              </w:rPr>
              <w:t>предназначенный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 ул. Православная. З</w:t>
            </w:r>
            <w:r w:rsidRPr="00EF5CB2">
              <w:rPr>
                <w:sz w:val="18"/>
              </w:rPr>
              <w:t>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70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8 "Горка", ул. Владимира Топорова 22,</w:t>
            </w:r>
            <w:r w:rsidRPr="00EF5CB2">
              <w:rPr>
                <w:sz w:val="18"/>
              </w:rPr>
              <w:t xml:space="preserve"> </w:t>
            </w:r>
            <w:r w:rsidRPr="00EF5CB2">
              <w:rPr>
                <w:sz w:val="18"/>
              </w:rPr>
              <w:t xml:space="preserve">предназначенный для индивидуального жилищного </w:t>
            </w:r>
            <w:r w:rsidRPr="00EF5CB2">
              <w:rPr>
                <w:sz w:val="18"/>
              </w:rPr>
              <w:t>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 ул.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71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8 "Горка", ул. Владимира Топорова 23,</w:t>
            </w:r>
            <w:r w:rsidRPr="00EF5CB2">
              <w:rPr>
                <w:sz w:val="18"/>
              </w:rPr>
              <w:t xml:space="preserve"> </w:t>
            </w:r>
            <w:r w:rsidRPr="00EF5CB2">
              <w:rPr>
                <w:sz w:val="18"/>
              </w:rPr>
              <w:t>предназначенный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Ближайший водяной колодец на сети водоснабжения Ду 300 по ул. Православная. Запорная арматура стальная шаровая Ру=1,6 (16) </w:t>
            </w:r>
            <w:r w:rsidRPr="00EF5CB2">
              <w:rPr>
                <w:sz w:val="18"/>
              </w:rPr>
              <w:t>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72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1,</w:t>
            </w:r>
            <w:r w:rsidRPr="00EF5CB2">
              <w:rPr>
                <w:sz w:val="18"/>
              </w:rPr>
              <w:t xml:space="preserve"> </w:t>
            </w:r>
            <w:r w:rsidRPr="00EF5CB2">
              <w:rPr>
                <w:sz w:val="18"/>
              </w:rPr>
              <w:t>8 мкр., ул. Уютная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 ул.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 xml:space="preserve">Подземная, </w:t>
            </w:r>
            <w:r w:rsidRPr="00EF5CB2">
              <w:rPr>
                <w:sz w:val="18"/>
              </w:rPr>
              <w:t>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73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13,</w:t>
            </w:r>
            <w:r w:rsidRPr="00EF5CB2">
              <w:rPr>
                <w:sz w:val="18"/>
              </w:rPr>
              <w:t xml:space="preserve"> </w:t>
            </w:r>
            <w:r w:rsidRPr="00EF5CB2">
              <w:rPr>
                <w:sz w:val="18"/>
              </w:rPr>
              <w:t>8 мкр., ул. Уютная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 ул.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 xml:space="preserve">Не </w:t>
            </w:r>
            <w:r w:rsidRPr="00EF5CB2">
              <w:rPr>
                <w:sz w:val="18"/>
              </w:rPr>
              <w:t>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74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14,</w:t>
            </w:r>
            <w:r w:rsidRPr="00EF5CB2">
              <w:rPr>
                <w:sz w:val="18"/>
              </w:rPr>
              <w:t xml:space="preserve"> </w:t>
            </w:r>
            <w:r w:rsidRPr="00EF5CB2">
              <w:rPr>
                <w:sz w:val="18"/>
              </w:rPr>
              <w:t>8 мкр., ул. Уютная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 ул.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75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1,</w:t>
            </w:r>
            <w:r w:rsidRPr="00EF5CB2">
              <w:rPr>
                <w:sz w:val="18"/>
              </w:rPr>
              <w:t xml:space="preserve"> </w:t>
            </w:r>
            <w:r w:rsidRPr="00EF5CB2">
              <w:rPr>
                <w:sz w:val="18"/>
              </w:rPr>
              <w:t xml:space="preserve">9 </w:t>
            </w:r>
            <w:r w:rsidRPr="00EF5CB2">
              <w:rPr>
                <w:sz w:val="18"/>
              </w:rPr>
              <w:t>мкр. "Черемушки", ул. Хрустальная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на сети водоснабжения Ду 100 на пересечении улиц Югорская и Хрустальная.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76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9,</w:t>
            </w:r>
            <w:r w:rsidRPr="00EF5CB2">
              <w:rPr>
                <w:sz w:val="18"/>
              </w:rPr>
              <w:t xml:space="preserve"> </w:t>
            </w:r>
            <w:r w:rsidRPr="00EF5CB2">
              <w:rPr>
                <w:sz w:val="18"/>
              </w:rPr>
              <w:t>9 мкр. "Черемушки", ул. Речная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в районе ж/д № 8 по ул. Восточная.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77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14, 9 мкр. "Черемуш</w:t>
            </w:r>
            <w:r w:rsidRPr="00EF5CB2">
              <w:rPr>
                <w:sz w:val="18"/>
              </w:rPr>
              <w:t>ки", ул. Восточная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в районе ж/д № 18 по ул. Восточная.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78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9 "Черемушки", ул. Восточная 42, кадастровый номер 86:15:0101026:0460 предназначенный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Водяной колодец на границе </w:t>
            </w:r>
            <w:r w:rsidRPr="00EF5CB2">
              <w:rPr>
                <w:sz w:val="18"/>
              </w:rPr>
              <w:t>земельных участков 38, 40 по ул. Восточная</w:t>
            </w:r>
            <w:r w:rsidRPr="00EF5CB2">
              <w:rPr>
                <w:sz w:val="18"/>
              </w:rPr>
              <w:t xml:space="preserve"> </w:t>
            </w:r>
            <w:r w:rsidRPr="00EF5CB2">
              <w:rPr>
                <w:sz w:val="18"/>
              </w:rPr>
              <w:t>по согласованию с владельцами инженерных сетей. Запорная арматура - краны стальные шаровые Ру=1,6 (16) МПа (кгс/см²).</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79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10, 9 мкр. "Черемушки", ул. Мира</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w:t>
            </w:r>
            <w:r w:rsidRPr="00EF5CB2">
              <w:rPr>
                <w:sz w:val="18"/>
              </w:rPr>
              <w:t>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160, водяной колодец 5/1 по ул. Майская.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80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9 "Черемушки", ул. Мира 11/1, кадастровый номер 86:15:0101026:1115</w:t>
            </w:r>
            <w:r w:rsidRPr="00EF5CB2">
              <w:rPr>
                <w:sz w:val="18"/>
              </w:rPr>
              <w:t xml:space="preserve"> </w:t>
            </w:r>
            <w:r w:rsidRPr="00EF5CB2">
              <w:rPr>
                <w:sz w:val="18"/>
              </w:rPr>
              <w:t>предназначенный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50 по пер. Мира по согласованию с владельцами инженерной сети и </w:t>
            </w:r>
            <w:r w:rsidRPr="00EF5CB2">
              <w:rPr>
                <w:sz w:val="18"/>
              </w:rPr>
              <w:t>установкой колодца в точке подключения. Запорная арматура - краны стальные шаровые Ру=1,6 (16) МПа (кгс/см²).</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81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23, 9 мкр. "Черемушки", ул. Мира</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160, водяной колодец </w:t>
            </w:r>
            <w:r w:rsidRPr="00EF5CB2">
              <w:rPr>
                <w:sz w:val="18"/>
              </w:rPr>
              <w:t>5/1 по ул. Майская.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82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26,</w:t>
            </w:r>
            <w:r w:rsidRPr="00EF5CB2">
              <w:rPr>
                <w:sz w:val="18"/>
              </w:rPr>
              <w:t xml:space="preserve"> </w:t>
            </w:r>
            <w:r w:rsidRPr="00EF5CB2">
              <w:rPr>
                <w:sz w:val="18"/>
              </w:rPr>
              <w:t>9 мкр. "Черемушки", ул. Югорская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100 в районе жилого дома № 21 по ул. Югорская с </w:t>
            </w:r>
            <w:r w:rsidRPr="00EF5CB2">
              <w:rPr>
                <w:sz w:val="18"/>
              </w:rPr>
              <w:t>установкой</w:t>
            </w:r>
            <w:r w:rsidRPr="00EF5CB2">
              <w:rPr>
                <w:sz w:val="18"/>
              </w:rPr>
              <w:t xml:space="preserve"> водяного колодца в точке подключения.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83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32,</w:t>
            </w:r>
            <w:r w:rsidRPr="00EF5CB2">
              <w:rPr>
                <w:sz w:val="18"/>
              </w:rPr>
              <w:t xml:space="preserve"> </w:t>
            </w:r>
            <w:r w:rsidRPr="00EF5CB2">
              <w:rPr>
                <w:sz w:val="18"/>
              </w:rPr>
              <w:t>9 мкр. "Черемушки", ул. Ю</w:t>
            </w:r>
            <w:r w:rsidRPr="00EF5CB2">
              <w:rPr>
                <w:sz w:val="18"/>
              </w:rPr>
              <w:t>горская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100 по ул. Югорская с </w:t>
            </w:r>
            <w:r w:rsidRPr="00EF5CB2">
              <w:rPr>
                <w:sz w:val="18"/>
              </w:rPr>
              <w:t>установкой</w:t>
            </w:r>
            <w:r w:rsidRPr="00EF5CB2">
              <w:rPr>
                <w:sz w:val="18"/>
              </w:rPr>
              <w:t xml:space="preserve"> водяного колодца в точке подключения.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84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8 "Горка", ул. Южная 1, кадастровый</w:t>
            </w:r>
            <w:r w:rsidRPr="00EF5CB2">
              <w:rPr>
                <w:sz w:val="18"/>
              </w:rPr>
              <w:t xml:space="preserve">   </w:t>
            </w:r>
            <w:r w:rsidRPr="00EF5CB2">
              <w:rPr>
                <w:sz w:val="18"/>
              </w:rPr>
              <w:t xml:space="preserve"> № 86:15:0101027:19 предназначенный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w:t>
            </w:r>
            <w:r w:rsidRPr="00EF5CB2">
              <w:rPr>
                <w:sz w:val="18"/>
              </w:rPr>
              <w:t xml:space="preserve"> ул.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85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микрорайон № 8 "Горка", ул. Южная 3</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Ближайший водяной колодец на сети водоснабжения Ду 300 по </w:t>
            </w:r>
            <w:r w:rsidRPr="00EF5CB2">
              <w:rPr>
                <w:sz w:val="18"/>
              </w:rPr>
              <w:t>ул.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86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микрорайон № 8 "Горка", ул. Южная 5</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 ул.</w:t>
            </w:r>
            <w:r w:rsidRPr="00EF5CB2">
              <w:rPr>
                <w:sz w:val="18"/>
              </w:rPr>
              <w:t xml:space="preserve">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87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микрорайон №8 "Горка", ул. Южная, 6</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Ближайший водяной колодец на сети водоснабжения Ду 300 по ул. </w:t>
            </w:r>
            <w:r w:rsidRPr="00EF5CB2">
              <w:rPr>
                <w:sz w:val="18"/>
              </w:rPr>
              <w:t>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88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м-н "Крокус", 3 мкр., д. 18 Б</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Ø 159 в тепловой камере 165 а. Запорная арматура </w:t>
            </w:r>
            <w:r w:rsidRPr="00EF5CB2">
              <w:rPr>
                <w:sz w:val="18"/>
              </w:rPr>
              <w:t>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89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г. Пыть-Ях, </w:t>
            </w:r>
            <w:r w:rsidRPr="00EF5CB2">
              <w:rPr>
                <w:sz w:val="18"/>
              </w:rPr>
              <w:t>микрорайон</w:t>
            </w:r>
            <w:r w:rsidRPr="00EF5CB2">
              <w:rPr>
                <w:sz w:val="18"/>
              </w:rPr>
              <w:t xml:space="preserve"> № 2 а "Лесников", промзона "Восточная", ул. Волжская 15, кад. номер 86:15:0101019:17</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Надземная сеть водоснабжения </w:t>
            </w:r>
            <w:r w:rsidRPr="00EF5CB2">
              <w:rPr>
                <w:sz w:val="18"/>
              </w:rPr>
              <w:t>Ду 200.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90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Баня г. Пыть-Ях, </w:t>
            </w:r>
            <w:r w:rsidRPr="00EF5CB2">
              <w:rPr>
                <w:sz w:val="18"/>
              </w:rPr>
              <w:t>микрорайон</w:t>
            </w:r>
            <w:r w:rsidRPr="00EF5CB2">
              <w:rPr>
                <w:sz w:val="18"/>
              </w:rPr>
              <w:t xml:space="preserve"> № 2 "а" "Лесников",</w:t>
            </w:r>
            <w:r w:rsidRPr="00EF5CB2">
              <w:rPr>
                <w:sz w:val="18"/>
              </w:rPr>
              <w:t xml:space="preserve">    </w:t>
            </w:r>
            <w:r w:rsidRPr="00EF5CB2">
              <w:rPr>
                <w:sz w:val="18"/>
              </w:rPr>
              <w:t>ул. Советская 48, кв. 2</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50. Запорная арматура - кран </w:t>
            </w:r>
            <w:r w:rsidRPr="00EF5CB2">
              <w:rPr>
                <w:sz w:val="18"/>
              </w:rPr>
              <w:t>стальной шаровый Ру=1,6 (16) МПа (кгс/см²).</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91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Строящегося ж/д г. Пыть-Ях, </w:t>
            </w:r>
            <w:r w:rsidRPr="00EF5CB2">
              <w:rPr>
                <w:sz w:val="18"/>
              </w:rPr>
              <w:t>микрорайон</w:t>
            </w:r>
            <w:r w:rsidRPr="00EF5CB2">
              <w:rPr>
                <w:sz w:val="18"/>
              </w:rPr>
              <w:t xml:space="preserve"> № 2 "а" "Лесников", ул. Таежная 12/2</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50. Запорная арматура - кран стальной шаровый Ру=1,6 </w:t>
            </w:r>
            <w:r w:rsidRPr="00EF5CB2">
              <w:rPr>
                <w:sz w:val="18"/>
              </w:rPr>
              <w:t>(16) МПа (кгс/см²).</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92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Строящегося ж/д г. Пыть-Ях, </w:t>
            </w:r>
            <w:r w:rsidRPr="00EF5CB2">
              <w:rPr>
                <w:sz w:val="18"/>
              </w:rPr>
              <w:t>микрорайон</w:t>
            </w:r>
            <w:r w:rsidRPr="00EF5CB2">
              <w:rPr>
                <w:sz w:val="18"/>
              </w:rPr>
              <w:t xml:space="preserve"> № 2 "а" "Лесников", ул. Таежная 18/1</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50. Запорная арматура - кран стальной шаровый Ру=1,6 (16) МПа (кгс/см²).</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93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магазин "</w:t>
            </w:r>
            <w:r w:rsidRPr="00EF5CB2">
              <w:rPr>
                <w:sz w:val="18"/>
              </w:rPr>
              <w:t>Родничок</w:t>
            </w:r>
            <w:r w:rsidRPr="00EF5CB2">
              <w:rPr>
                <w:sz w:val="18"/>
              </w:rPr>
              <w:t xml:space="preserve">" г. Пыть-Ях, </w:t>
            </w:r>
            <w:r w:rsidRPr="00EF5CB2">
              <w:rPr>
                <w:sz w:val="18"/>
              </w:rPr>
              <w:t>микрорайон</w:t>
            </w:r>
            <w:r w:rsidRPr="00EF5CB2">
              <w:rPr>
                <w:sz w:val="18"/>
              </w:rPr>
              <w:t xml:space="preserve"> № 2 "а" "Лесников", ул. Советская 37а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50. Запорная арматура - кран стальной шаровый Ру=1,6 (16) МПа (кгс/см²).</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94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ж/д г. Пыть-Ях, </w:t>
            </w:r>
            <w:r w:rsidRPr="00EF5CB2">
              <w:rPr>
                <w:sz w:val="18"/>
              </w:rPr>
              <w:t>микрорайон</w:t>
            </w:r>
            <w:r w:rsidRPr="00EF5CB2">
              <w:rPr>
                <w:sz w:val="18"/>
              </w:rPr>
              <w:t xml:space="preserve"> № 2 "а" "Лесников", ул. Молодежная 4/1</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50.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95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г. Пыть-Ях, </w:t>
            </w:r>
            <w:r w:rsidRPr="00EF5CB2">
              <w:rPr>
                <w:sz w:val="18"/>
              </w:rPr>
              <w:t>микрорайон</w:t>
            </w:r>
            <w:r w:rsidRPr="00EF5CB2">
              <w:rPr>
                <w:sz w:val="18"/>
              </w:rPr>
              <w:t xml:space="preserve"> № 2 "а" "Лесников", ул. Советская, ж/д № 30</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Узел задвижек ТУ 27-2 надземной сети водоснабжения Ду 150.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w:t>
            </w:r>
            <w:r w:rsidRPr="00EF5CB2">
              <w:rPr>
                <w:sz w:val="18"/>
              </w:rPr>
              <w:t>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96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г. Пыть-Ях, </w:t>
            </w:r>
            <w:r w:rsidRPr="00EF5CB2">
              <w:rPr>
                <w:sz w:val="18"/>
              </w:rPr>
              <w:t>микрорайон</w:t>
            </w:r>
            <w:r w:rsidRPr="00EF5CB2">
              <w:rPr>
                <w:sz w:val="18"/>
              </w:rPr>
              <w:t xml:space="preserve"> № 2 "а" "Лесников", ул. Советская, ж/д № 65</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200.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97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г. Пыть-Ях, </w:t>
            </w:r>
            <w:r w:rsidRPr="00EF5CB2">
              <w:rPr>
                <w:sz w:val="18"/>
              </w:rPr>
              <w:t>микрорайон</w:t>
            </w:r>
            <w:r w:rsidRPr="00EF5CB2">
              <w:rPr>
                <w:sz w:val="18"/>
              </w:rPr>
              <w:t xml:space="preserve"> № 2 "а" "Лесников",</w:t>
            </w:r>
            <w:r w:rsidRPr="00EF5CB2">
              <w:rPr>
                <w:sz w:val="18"/>
              </w:rPr>
              <w:t xml:space="preserve">     </w:t>
            </w:r>
            <w:r w:rsidRPr="00EF5CB2">
              <w:rPr>
                <w:sz w:val="18"/>
              </w:rPr>
              <w:t>ул. Советская, ж/д № 69</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200.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98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"Строительство нового здания вокзала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53,84</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Питьевое водоснабжение ВОС-1,</w:t>
            </w:r>
            <w:r w:rsidRPr="00EF5CB2">
              <w:rPr>
                <w:sz w:val="18"/>
              </w:rPr>
              <w:t xml:space="preserve">      </w:t>
            </w:r>
            <w:r w:rsidRPr="00EF5CB2">
              <w:rPr>
                <w:sz w:val="18"/>
              </w:rPr>
              <w:t>пожаротушение ВОС-3</w:t>
            </w:r>
            <w:r w:rsidRPr="00EF5CB2">
              <w:rPr>
                <w:sz w:val="18"/>
              </w:rPr>
              <w:t xml:space="preserve"> </w:t>
            </w:r>
            <w:r w:rsidRPr="00EF5CB2">
              <w:rPr>
                <w:sz w:val="18"/>
              </w:rPr>
              <w:t>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Питьевое водоснабжение - водовод Ø 219, Узел1. Пожаротушение: начало кольца - водовод Ø 219</w:t>
            </w:r>
            <w:r w:rsidRPr="00EF5CB2">
              <w:rPr>
                <w:sz w:val="18"/>
              </w:rPr>
              <w:t xml:space="preserve">    </w:t>
            </w:r>
            <w:r w:rsidRPr="00EF5CB2">
              <w:rPr>
                <w:sz w:val="18"/>
              </w:rPr>
              <w:t>проектируемой тепловой камеры; конец кольца</w:t>
            </w:r>
            <w:r w:rsidRPr="00EF5CB2">
              <w:rPr>
                <w:sz w:val="18"/>
              </w:rPr>
              <w:t xml:space="preserve"> - водовод</w:t>
            </w:r>
            <w:r w:rsidRPr="00EF5CB2">
              <w:rPr>
                <w:sz w:val="18"/>
              </w:rPr>
              <w:t xml:space="preserve"> </w:t>
            </w:r>
            <w:r w:rsidRPr="00EF5CB2">
              <w:rPr>
                <w:sz w:val="18"/>
              </w:rPr>
              <w:t>Ø 219, Узел1. Запорная арматура стальная шаровая Ру=1,6 (16) МПа (кгс/с</w:t>
            </w:r>
            <w:r w:rsidRPr="00EF5CB2">
              <w:rPr>
                <w:sz w:val="18"/>
              </w:rPr>
              <w:t>м²</w:t>
            </w:r>
            <w:r w:rsidRPr="00EF5CB2">
              <w:rPr>
                <w:sz w:val="18"/>
              </w:rPr>
              <w:t>). Диаметр трубопроводов определить гидравлическим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99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Комплекс "Школа-детский сад на 550 мест (330 учащихся/220 мест) в 1-ом мик</w:t>
            </w:r>
            <w:r w:rsidRPr="00EF5CB2">
              <w:rPr>
                <w:sz w:val="18"/>
              </w:rPr>
              <w:t>рорайоне "Центральный"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10</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 тепловой камере УТ 1 проектируемых внеплощадочных сетей водоснабжения. Запорная арматура стальная шаровая Ру=1,6 (16) МПа (кгс/с</w:t>
            </w:r>
            <w:r w:rsidRPr="00EF5CB2">
              <w:rPr>
                <w:sz w:val="18"/>
              </w:rPr>
              <w:t>м²</w:t>
            </w:r>
            <w:r w:rsidRPr="00EF5CB2">
              <w:rPr>
                <w:sz w:val="18"/>
              </w:rPr>
              <w:t>). Диаметр трубопроводов определить гидравлическим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w:t>
            </w:r>
            <w:r w:rsidRPr="00EF5CB2">
              <w:rPr>
                <w:sz w:val="18"/>
              </w:rPr>
              <w:t>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100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Производственная база ООО "Торговый дом "Капитал" г. Пыть-Ях, промзона "Центральная"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150</w:t>
            </w:r>
            <w:r w:rsidRPr="00EF5CB2">
              <w:rPr>
                <w:sz w:val="18"/>
              </w:rPr>
              <w:t xml:space="preserve"> </w:t>
            </w:r>
            <w:r w:rsidRPr="00EF5CB2">
              <w:rPr>
                <w:sz w:val="18"/>
              </w:rPr>
              <w:t xml:space="preserve">по согласованию с владельцем инженерных сетей ООО </w:t>
            </w:r>
            <w:r w:rsidRPr="00EF5CB2">
              <w:rPr>
                <w:sz w:val="18"/>
              </w:rPr>
              <w:t>"РН-Юганскнефтегаз".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101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Магазин "Мясопродукты", г. Пыть - Ях, ул. Магистральная, 63 территория рынка "Пятерочка"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w:t>
            </w:r>
            <w:r w:rsidRPr="00EF5CB2">
              <w:rPr>
                <w:sz w:val="18"/>
              </w:rPr>
              <w:t xml:space="preserve"> сеть водоснабжения рынка "Пятерочка" Ду 100. Точку присоединения определит по месту.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102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Городская соборная мечеть 5 мкрн.,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6</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Сеть водоснабжения Ду 300 на </w:t>
            </w:r>
            <w:r w:rsidRPr="00EF5CB2">
              <w:rPr>
                <w:sz w:val="18"/>
              </w:rPr>
              <w:t>расстоянии</w:t>
            </w:r>
            <w:r w:rsidRPr="00EF5CB2">
              <w:rPr>
                <w:sz w:val="18"/>
              </w:rPr>
              <w:t xml:space="preserve"> 100 м от ТК -66а включая угол поворота в сторону рынка Пятерочка по ходу трассы. Запорная арматура стальная шаровая Ру=1,6 (16) МПа (кгс/с</w:t>
            </w:r>
            <w:r w:rsidRPr="00EF5CB2">
              <w:rPr>
                <w:sz w:val="18"/>
              </w:rPr>
              <w:t>м²</w:t>
            </w:r>
            <w:r w:rsidRPr="00EF5CB2">
              <w:rPr>
                <w:sz w:val="18"/>
              </w:rPr>
              <w:t>). Диаметр трубопроводов определить гидравлическим расчетом.</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w:t>
            </w:r>
            <w:r w:rsidRPr="00EF5CB2">
              <w:rPr>
                <w:sz w:val="18"/>
              </w:rPr>
              <w:t>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103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Разработка проекта планировки и межевания </w:t>
            </w:r>
            <w:r w:rsidRPr="00EF5CB2">
              <w:rPr>
                <w:sz w:val="18"/>
              </w:rPr>
              <w:t>микрорайон</w:t>
            </w:r>
            <w:r w:rsidRPr="00EF5CB2">
              <w:rPr>
                <w:sz w:val="18"/>
              </w:rPr>
              <w:t xml:space="preserve"> № 6а "Северный" (территория в/п "Вертолетка").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Существующий надземный на опорах водовод Ду 300. Диаметры трубопроводов определить </w:t>
            </w:r>
            <w:r w:rsidRPr="00EF5CB2">
              <w:rPr>
                <w:sz w:val="18"/>
              </w:rPr>
              <w:t>гидравлическим расчетом.</w:t>
            </w:r>
            <w:r w:rsidRPr="00EF5CB2">
              <w:rPr>
                <w:sz w:val="18"/>
              </w:rPr>
              <w:t xml:space="preserve"> </w:t>
            </w:r>
            <w:r w:rsidRPr="00EF5CB2">
              <w:rPr>
                <w:sz w:val="18"/>
              </w:rPr>
              <w:t>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104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w:t>
            </w:r>
            <w:r w:rsidRPr="00EF5CB2">
              <w:rPr>
                <w:sz w:val="18"/>
              </w:rPr>
              <w:t>Жилой комплекс,</w:t>
            </w:r>
            <w:r w:rsidRPr="00EF5CB2">
              <w:rPr>
                <w:sz w:val="18"/>
              </w:rPr>
              <w:t xml:space="preserve"> состоящий из пяти девятиэтажных жилых домов в 1 микрорайоне "Центральный"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542,5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 существ</w:t>
            </w:r>
            <w:r w:rsidRPr="00EF5CB2">
              <w:rPr>
                <w:sz w:val="18"/>
              </w:rPr>
              <w:t>ующие сети водоснабжения Ду 300 ТК 13А.</w:t>
            </w:r>
            <w:r w:rsidRPr="00EF5CB2">
              <w:rPr>
                <w:sz w:val="18"/>
              </w:rPr>
              <w:t xml:space="preserve"> </w:t>
            </w:r>
            <w:r w:rsidRPr="00EF5CB2">
              <w:rPr>
                <w:sz w:val="18"/>
              </w:rPr>
              <w:t>Запорная арматура стальная шаровая Ру=1,6 (16) МПа (кгс/с</w:t>
            </w:r>
            <w:r w:rsidRPr="00EF5CB2">
              <w:rPr>
                <w:sz w:val="18"/>
              </w:rPr>
              <w:t>м²</w:t>
            </w:r>
            <w:r w:rsidRPr="00EF5CB2">
              <w:rPr>
                <w:sz w:val="18"/>
              </w:rPr>
              <w:t>). Диаметр трубопроводов определить гидравлическим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105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жилой дом стр. №7, в мкрн. №6 "Пионерный", г.Пыть-Ях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40</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 тепловой камере Ф-2 сети водоснабжения Ø 219 (согласно прилагаемой схеме).</w:t>
            </w:r>
            <w:r w:rsidRPr="00EF5CB2">
              <w:rPr>
                <w:sz w:val="18"/>
              </w:rPr>
              <w:t xml:space="preserve"> </w:t>
            </w:r>
            <w:r w:rsidRPr="00EF5CB2">
              <w:rPr>
                <w:sz w:val="18"/>
              </w:rPr>
              <w:t>Диаметры трубопроводов определить гидравлическим расчетом.</w:t>
            </w:r>
            <w:r w:rsidRPr="00EF5CB2">
              <w:rPr>
                <w:sz w:val="18"/>
              </w:rPr>
              <w:t xml:space="preserve"> </w:t>
            </w:r>
            <w:r w:rsidRPr="00EF5CB2">
              <w:rPr>
                <w:sz w:val="18"/>
              </w:rPr>
              <w:t>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w:t>
            </w:r>
            <w:r w:rsidRPr="00EF5CB2">
              <w:rPr>
                <w:sz w:val="18"/>
              </w:rPr>
              <w:t xml:space="preserve">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106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Многоквартирный ж/д №15(стр.) в </w:t>
            </w:r>
            <w:r w:rsidRPr="00EF5CB2">
              <w:rPr>
                <w:sz w:val="18"/>
              </w:rPr>
              <w:t>микрорайон</w:t>
            </w:r>
            <w:r w:rsidRPr="00EF5CB2">
              <w:rPr>
                <w:sz w:val="18"/>
              </w:rPr>
              <w:t xml:space="preserve"> №3 "Кедровый",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76,94</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Сети водоснабжения</w:t>
            </w:r>
            <w:r w:rsidRPr="00EF5CB2">
              <w:rPr>
                <w:sz w:val="18"/>
              </w:rPr>
              <w:t xml:space="preserve"> </w:t>
            </w:r>
            <w:r w:rsidRPr="00EF5CB2">
              <w:rPr>
                <w:sz w:val="18"/>
              </w:rPr>
              <w:t>Ø 159 тепловой камеры № 181.</w:t>
            </w:r>
            <w:r w:rsidRPr="00EF5CB2">
              <w:rPr>
                <w:sz w:val="18"/>
              </w:rPr>
              <w:t xml:space="preserve"> </w:t>
            </w:r>
            <w:r w:rsidRPr="00EF5CB2">
              <w:rPr>
                <w:sz w:val="18"/>
              </w:rPr>
              <w:t>Запорная арматура стальная шаровая Ру=1,6 (16) МПа (кгс/с</w:t>
            </w:r>
            <w:r w:rsidRPr="00EF5CB2">
              <w:rPr>
                <w:sz w:val="18"/>
              </w:rPr>
              <w:t>м²</w:t>
            </w:r>
            <w:r w:rsidRPr="00EF5CB2">
              <w:rPr>
                <w:sz w:val="18"/>
              </w:rPr>
              <w:t xml:space="preserve">). Диаметр трубопроводов </w:t>
            </w:r>
            <w:r w:rsidRPr="00EF5CB2">
              <w:rPr>
                <w:sz w:val="18"/>
              </w:rPr>
              <w:t>определить гидравлическим расчетом.</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107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Многоквартирный ж/д № 15, корпус 2 (стр.) в </w:t>
            </w:r>
            <w:r w:rsidRPr="00EF5CB2">
              <w:rPr>
                <w:sz w:val="18"/>
              </w:rPr>
              <w:t>микрорайон</w:t>
            </w:r>
            <w:r w:rsidRPr="00EF5CB2">
              <w:rPr>
                <w:sz w:val="18"/>
              </w:rPr>
              <w:t xml:space="preserve"> № 3 "Кедровый",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88,223</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Сети водоснабжения</w:t>
            </w:r>
            <w:r w:rsidRPr="00EF5CB2">
              <w:rPr>
                <w:sz w:val="18"/>
              </w:rPr>
              <w:t xml:space="preserve"> </w:t>
            </w:r>
            <w:r w:rsidRPr="00EF5CB2">
              <w:rPr>
                <w:sz w:val="18"/>
              </w:rPr>
              <w:t>Ø 159 тепловой камеры № 181.</w:t>
            </w:r>
            <w:r w:rsidRPr="00EF5CB2">
              <w:rPr>
                <w:sz w:val="18"/>
              </w:rPr>
              <w:t xml:space="preserve"> </w:t>
            </w:r>
            <w:r w:rsidRPr="00EF5CB2">
              <w:rPr>
                <w:sz w:val="18"/>
              </w:rPr>
              <w:t xml:space="preserve">Запорная арматура стальная </w:t>
            </w:r>
            <w:r w:rsidRPr="00EF5CB2">
              <w:rPr>
                <w:sz w:val="18"/>
              </w:rPr>
              <w:t>шаровая Ру=1,6 (16) МПа (кгс/с</w:t>
            </w:r>
            <w:r w:rsidRPr="00EF5CB2">
              <w:rPr>
                <w:sz w:val="18"/>
              </w:rPr>
              <w:t>м²</w:t>
            </w:r>
            <w:r w:rsidRPr="00EF5CB2">
              <w:rPr>
                <w:sz w:val="18"/>
              </w:rPr>
              <w:t>). Диаметр трубопроводов определить гидравлическим расчетом.</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108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"Оптовый склад" по адресу: г. Пыть - Ях, промзона "Западная", ул. Магистральная, д. 18</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 существующие сети водоснабжения Ø114 при условии письменного согласования с ООО "Арсенал".</w:t>
            </w:r>
            <w:r w:rsidRPr="00EF5CB2">
              <w:rPr>
                <w:sz w:val="18"/>
              </w:rPr>
              <w:t xml:space="preserve"> </w:t>
            </w:r>
            <w:r w:rsidRPr="00EF5CB2">
              <w:rPr>
                <w:sz w:val="18"/>
              </w:rPr>
              <w:t>Запорная арматура стальная ЗКЛ Ру=1,6 (16) МПа (кгс/с</w:t>
            </w:r>
            <w:r w:rsidRPr="00EF5CB2">
              <w:rPr>
                <w:sz w:val="18"/>
              </w:rPr>
              <w:t>м²</w:t>
            </w:r>
            <w:r w:rsidRPr="00EF5CB2">
              <w:rPr>
                <w:sz w:val="18"/>
              </w:rPr>
              <w:t>). Диаметр трубопроводов определить гидравлическим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 с</w:t>
            </w:r>
            <w:r w:rsidRPr="00EF5CB2">
              <w:rPr>
                <w:sz w:val="18"/>
              </w:rPr>
              <w:t>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109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Разработка проекта планировки и межевания </w:t>
            </w:r>
            <w:r w:rsidRPr="00EF5CB2">
              <w:rPr>
                <w:sz w:val="18"/>
              </w:rPr>
              <w:t>микрорайон</w:t>
            </w:r>
            <w:r w:rsidRPr="00EF5CB2">
              <w:rPr>
                <w:sz w:val="18"/>
              </w:rPr>
              <w:t xml:space="preserve"> № 6а "Северный".</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 существующие сети водоснабжения Ø114 при условии письменного согласования с ООО "Арсенал".</w:t>
            </w:r>
            <w:r w:rsidRPr="00EF5CB2">
              <w:rPr>
                <w:sz w:val="18"/>
              </w:rPr>
              <w:t xml:space="preserve"> </w:t>
            </w:r>
            <w:r w:rsidRPr="00EF5CB2">
              <w:rPr>
                <w:sz w:val="18"/>
              </w:rPr>
              <w:t>Запорная арматура стальная ЗКЛ Р</w:t>
            </w:r>
            <w:r w:rsidRPr="00EF5CB2">
              <w:rPr>
                <w:sz w:val="18"/>
              </w:rPr>
              <w:t>у=1,6 (16) МПа (кгс/с</w:t>
            </w:r>
            <w:r w:rsidRPr="00EF5CB2">
              <w:rPr>
                <w:sz w:val="18"/>
              </w:rPr>
              <w:t>м²</w:t>
            </w:r>
            <w:r w:rsidRPr="00EF5CB2">
              <w:rPr>
                <w:sz w:val="18"/>
              </w:rPr>
              <w:t>). Диаметр трубопроводов определить гидравлическим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110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Нежилое помещение по адресу: г. Пыть - Ях,</w:t>
            </w:r>
            <w:r w:rsidRPr="00EF5CB2">
              <w:rPr>
                <w:sz w:val="18"/>
              </w:rPr>
              <w:t xml:space="preserve">     </w:t>
            </w:r>
            <w:r w:rsidRPr="00EF5CB2">
              <w:rPr>
                <w:sz w:val="18"/>
              </w:rPr>
              <w:t>ул. Первопроходцев, д. 10А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2,5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 существующие сети водоснабжения ТК 6.</w:t>
            </w:r>
            <w:r w:rsidRPr="00EF5CB2">
              <w:rPr>
                <w:sz w:val="18"/>
              </w:rPr>
              <w:t xml:space="preserve"> Запорная арматура стальная ЗКЛ Ру=1,6 (16) МПа (кгс/с</w:t>
            </w:r>
            <w:r w:rsidRPr="00EF5CB2">
              <w:rPr>
                <w:sz w:val="18"/>
              </w:rPr>
              <w:t>м²</w:t>
            </w:r>
            <w:r w:rsidRPr="00EF5CB2">
              <w:rPr>
                <w:sz w:val="18"/>
              </w:rPr>
              <w:t>). Диаметр трубопроводов определить гидравлическим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111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Пункт сбора и ожидания вахтовых перевозок персонала ООО </w:t>
            </w:r>
            <w:r w:rsidRPr="00EF5CB2">
              <w:rPr>
                <w:sz w:val="18"/>
              </w:rPr>
              <w:t>"РН-Юганскнефтегаз"</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3,5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300.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112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г. Пыть-Ях, </w:t>
            </w:r>
            <w:r w:rsidRPr="00EF5CB2">
              <w:rPr>
                <w:sz w:val="18"/>
              </w:rPr>
              <w:t>микрорайон</w:t>
            </w:r>
            <w:r w:rsidRPr="00EF5CB2">
              <w:rPr>
                <w:sz w:val="18"/>
              </w:rPr>
              <w:t xml:space="preserve"> № 2 а "Лесников", промзона "Восточная", кад. номер 86:15:0101019:3</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теплоснабжения Ду 200. Запорная арматура стальная шаровая Ру=1,6 (16) МПа (кгс/с</w:t>
            </w:r>
            <w:r w:rsidRPr="00EF5CB2">
              <w:rPr>
                <w:sz w:val="18"/>
              </w:rPr>
              <w:t>м²</w:t>
            </w:r>
            <w:r w:rsidRPr="00EF5CB2">
              <w:rPr>
                <w:sz w:val="18"/>
              </w:rPr>
              <w:t>). На подающем трубопроводе установить запорно-регулирующий стальной шаровый кран.</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113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Зем</w:t>
            </w:r>
            <w:r w:rsidRPr="00EF5CB2">
              <w:rPr>
                <w:sz w:val="18"/>
              </w:rPr>
              <w:t>ельный участок под производственную базу</w:t>
            </w:r>
            <w:r w:rsidRPr="00EF5CB2">
              <w:rPr>
                <w:sz w:val="18"/>
              </w:rPr>
              <w:t xml:space="preserve">    </w:t>
            </w:r>
            <w:r w:rsidRPr="00EF5CB2">
              <w:rPr>
                <w:sz w:val="18"/>
              </w:rPr>
              <w:t xml:space="preserve">г. Пыть-Ях, </w:t>
            </w:r>
            <w:r w:rsidRPr="00EF5CB2">
              <w:rPr>
                <w:sz w:val="18"/>
              </w:rPr>
              <w:t>микрорайон</w:t>
            </w:r>
            <w:r w:rsidRPr="00EF5CB2">
              <w:rPr>
                <w:sz w:val="18"/>
              </w:rPr>
              <w:t xml:space="preserve"> № 10 "Мамонтово", ул. Студенческая 54, кад. № 86:15:0101003:466</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3,2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Ø 219.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114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База ООО "ТеплоЭнергоСервис" г. Пыть-Ях, </w:t>
            </w:r>
            <w:r w:rsidRPr="00EF5CB2">
              <w:rPr>
                <w:sz w:val="18"/>
              </w:rPr>
              <w:t>микрорайон</w:t>
            </w:r>
            <w:r w:rsidRPr="00EF5CB2">
              <w:rPr>
                <w:sz w:val="18"/>
              </w:rPr>
              <w:t xml:space="preserve"> № 2 "а" "Лесников", ул. Волжская, строение 29/2</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Надземная сеть водоснабжения Ду 200. Запорная арматура стальная шаровая Ру=1,6 (16) </w:t>
            </w:r>
            <w:r w:rsidRPr="00EF5CB2">
              <w:rPr>
                <w:sz w:val="18"/>
              </w:rPr>
              <w:t>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115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"Торговый центр" по адресу: г. Пыть-Ях, 2 </w:t>
            </w:r>
            <w:r w:rsidRPr="00EF5CB2">
              <w:rPr>
                <w:sz w:val="18"/>
              </w:rPr>
              <w:t>микрорайон</w:t>
            </w:r>
            <w:r w:rsidRPr="00EF5CB2">
              <w:rPr>
                <w:sz w:val="18"/>
              </w:rPr>
              <w:t xml:space="preserve"> </w:t>
            </w:r>
            <w:r w:rsidRPr="00EF5CB2">
              <w:rPr>
                <w:sz w:val="18"/>
              </w:rPr>
              <w:t>"Центральный", ул. Н. Самардакова 14</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Проектируемая тепловая камера на сети теплоснабжения Ду 70. Подключение выполнить в </w:t>
            </w:r>
            <w:r w:rsidRPr="00EF5CB2">
              <w:rPr>
                <w:sz w:val="18"/>
              </w:rPr>
              <w:t>реконструируемую сеть водоснабжения. Запорная арматура стальная шаровая Ру=1,6 (16) МПа (кгс/с</w:t>
            </w:r>
            <w:r w:rsidRPr="00EF5CB2">
              <w:rPr>
                <w:sz w:val="18"/>
              </w:rPr>
              <w:t>м²</w:t>
            </w:r>
            <w:r w:rsidRPr="00EF5CB2">
              <w:rPr>
                <w:sz w:val="18"/>
              </w:rPr>
              <w:t>). Диаметр трубопроводов определить гидравлическим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116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Многоквартирный ж/д строительный № 15 на земельном участке с кадастровым номером 86:15:0101006:870 в </w:t>
            </w:r>
            <w:r w:rsidRPr="00EF5CB2">
              <w:rPr>
                <w:sz w:val="18"/>
              </w:rPr>
              <w:t>микрорайон</w:t>
            </w:r>
            <w:r w:rsidRPr="00EF5CB2">
              <w:rPr>
                <w:sz w:val="18"/>
              </w:rPr>
              <w:t xml:space="preserve"> № 6 "Пионерный",</w:t>
            </w:r>
            <w:r w:rsidRPr="00EF5CB2">
              <w:rPr>
                <w:sz w:val="18"/>
              </w:rPr>
              <w:t xml:space="preserve"> </w:t>
            </w:r>
            <w:r w:rsidRPr="00EF5CB2">
              <w:rPr>
                <w:sz w:val="18"/>
              </w:rPr>
              <w:t>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200 в проектируемой тепловой камере на сетях тепловодосна</w:t>
            </w:r>
            <w:r w:rsidRPr="00EF5CB2">
              <w:rPr>
                <w:sz w:val="18"/>
              </w:rPr>
              <w:t>бжения к ж/д стр. 9/1, с точкой подключения в тепловой камере 66 Д</w:t>
            </w:r>
            <w:r w:rsidRPr="00EF5CB2">
              <w:rPr>
                <w:sz w:val="18"/>
              </w:rPr>
              <w:t xml:space="preserve"> </w:t>
            </w:r>
            <w:r w:rsidRPr="00EF5CB2">
              <w:rPr>
                <w:sz w:val="18"/>
              </w:rPr>
              <w:t>. Запорная арматура - краны стальные шаровые Ру=1,6 (16) МПа (кгс/см²).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117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Многоквартирный ж/д строительный № 15/1 в </w:t>
            </w:r>
            <w:r w:rsidRPr="00EF5CB2">
              <w:rPr>
                <w:sz w:val="18"/>
              </w:rPr>
              <w:t>микрорайон</w:t>
            </w:r>
            <w:r w:rsidRPr="00EF5CB2">
              <w:rPr>
                <w:sz w:val="18"/>
              </w:rPr>
              <w:t xml:space="preserve"> № 6 "Пионерный", г. Пыть-</w:t>
            </w:r>
            <w:r w:rsidRPr="00EF5CB2">
              <w:rPr>
                <w:sz w:val="18"/>
              </w:rPr>
              <w:t>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200 в проектируемой тепловой камере на сетях тепловодоснабжения к ж/д стр. 9/1, с точкой подключения в тепловой камере 66 Д</w:t>
            </w:r>
            <w:r w:rsidRPr="00EF5CB2">
              <w:rPr>
                <w:sz w:val="18"/>
              </w:rPr>
              <w:t xml:space="preserve"> </w:t>
            </w:r>
            <w:r w:rsidRPr="00EF5CB2">
              <w:rPr>
                <w:sz w:val="18"/>
              </w:rPr>
              <w:t xml:space="preserve">. Запорная арматура - краны стальные шаровые Ру=1,6 (16) МПа </w:t>
            </w:r>
            <w:r w:rsidRPr="00EF5CB2">
              <w:rPr>
                <w:sz w:val="18"/>
              </w:rPr>
              <w:t>(кгс/см²).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118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Многоэтажный ж/д № 42(стр.) в </w:t>
            </w:r>
            <w:r w:rsidRPr="00EF5CB2">
              <w:rPr>
                <w:sz w:val="18"/>
              </w:rPr>
              <w:t>микрорайон</w:t>
            </w:r>
            <w:r w:rsidRPr="00EF5CB2">
              <w:rPr>
                <w:sz w:val="18"/>
              </w:rPr>
              <w:t xml:space="preserve"> №3 "Кедровый",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Сети водоснабжения</w:t>
            </w:r>
            <w:r w:rsidRPr="00EF5CB2">
              <w:rPr>
                <w:sz w:val="18"/>
              </w:rPr>
              <w:t xml:space="preserve"> </w:t>
            </w:r>
            <w:r w:rsidRPr="00EF5CB2">
              <w:rPr>
                <w:sz w:val="18"/>
              </w:rPr>
              <w:t>Ø 219 тепловой камеры № 163.</w:t>
            </w:r>
            <w:r w:rsidRPr="00EF5CB2">
              <w:rPr>
                <w:sz w:val="18"/>
              </w:rPr>
              <w:t xml:space="preserve"> </w:t>
            </w:r>
            <w:r w:rsidRPr="00EF5CB2">
              <w:rPr>
                <w:sz w:val="18"/>
              </w:rPr>
              <w:t xml:space="preserve">Запорная арматура стальная шаровая Ру=1,6 (16) МПа </w:t>
            </w:r>
            <w:r w:rsidRPr="00EF5CB2">
              <w:rPr>
                <w:sz w:val="18"/>
              </w:rPr>
              <w:t>(кгс/с</w:t>
            </w:r>
            <w:r w:rsidRPr="00EF5CB2">
              <w:rPr>
                <w:sz w:val="18"/>
              </w:rPr>
              <w:t>м²</w:t>
            </w:r>
            <w:r w:rsidRPr="00EF5CB2">
              <w:rPr>
                <w:sz w:val="18"/>
              </w:rPr>
              <w:t>). Диаметр трубопроводов определить гидравлическим расчетом.</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119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Строительство промышленных, коммунально-складских объектов ΙV-V классов опасности расположенных на земельном участке с кадастровым номером 86:15:010</w:t>
            </w:r>
            <w:r w:rsidRPr="00EF5CB2">
              <w:rPr>
                <w:sz w:val="18"/>
              </w:rPr>
              <w:t>1029:479 г. Пыть-Ях, промзона "Центральная", ул. Солнечная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150 по согласованию с владельцем сетей ООО "Бизнес-металл". Запорная арматура - краны стальные шаровые Ру=1,6 (16) МПа (кгс/см²)</w:t>
            </w:r>
            <w:r w:rsidRPr="00EF5CB2">
              <w:rPr>
                <w:sz w:val="18"/>
              </w:rPr>
              <w:t>.</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120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Строительство промышленных, коммунально-складских объектов ΙV-V классов опасности расположенных на земельном участке с кадастровым номером 86:15:0101029:530 г. Пыть-Ях, промзона "Центральная"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200. Запорная арматура - краны стальные шаровые Ру=1,6 (16) МПа (кгс/см²).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121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Строительство промышленных, коммунально-складских объектов ΙV-V классов опасности </w:t>
            </w:r>
            <w:r w:rsidRPr="00EF5CB2">
              <w:rPr>
                <w:sz w:val="18"/>
              </w:rPr>
              <w:t>расположенных на земельном участке с кадастровым номером 86:15:0101029:531 г. Пыть-Ях, промзона "Центральная"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200. Запорная арматура - краны стальные шаровые Ру=1,6 (16) МПа (кгс/см²).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w:t>
            </w:r>
            <w:r w:rsidRPr="00EF5CB2">
              <w:rPr>
                <w:sz w:val="18"/>
              </w:rPr>
              <w:t>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122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Земельный участок для осуществления деятельности крестьянским (фермерским) хозяйством с кадастровым номером 86:15:0101004:442 г. Пыть-Ях, ул. Мамонтовская</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Водяной колодец на сети </w:t>
            </w:r>
            <w:r w:rsidRPr="00EF5CB2">
              <w:rPr>
                <w:sz w:val="18"/>
              </w:rPr>
              <w:t>водоснабжения Ду 300 . Запорная арматура - краны стальные шаровые Ру=1,6 (16) МПа (кгс/см²).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123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г. Пыть-Ях, </w:t>
            </w:r>
            <w:r w:rsidRPr="00EF5CB2">
              <w:rPr>
                <w:sz w:val="18"/>
              </w:rPr>
              <w:t>микрорайон</w:t>
            </w:r>
            <w:r w:rsidRPr="00EF5CB2">
              <w:rPr>
                <w:sz w:val="18"/>
              </w:rPr>
              <w:t xml:space="preserve"> № 2 "а" "Лесников", ул. Советская, кадастровый номер 86:15:0101014:9</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w:t>
            </w:r>
            <w:r w:rsidRPr="00EF5CB2">
              <w:rPr>
                <w:sz w:val="18"/>
              </w:rPr>
              <w:t xml:space="preserve">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200.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124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г. Пыть-Ях, </w:t>
            </w:r>
            <w:r w:rsidRPr="00EF5CB2">
              <w:rPr>
                <w:sz w:val="18"/>
              </w:rPr>
              <w:t>микрорайон</w:t>
            </w:r>
            <w:r w:rsidRPr="00EF5CB2">
              <w:rPr>
                <w:sz w:val="18"/>
              </w:rPr>
              <w:t xml:space="preserve"> № 2 а "Лесников", ул. Кедровая, кад. номер 86:15:0101015:29</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Ø 76.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125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"Физкультурно-спортивный комплекс с ледовой ареной в мкрн. №1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56,16</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В </w:t>
            </w:r>
            <w:r w:rsidRPr="00EF5CB2">
              <w:rPr>
                <w:sz w:val="18"/>
              </w:rPr>
              <w:t>существующие сети водоснабжения ТК 27. Проектом предусмотреть подключением сетей водоснабжения "Дома творчества" во вновь смонтированной ТК 28. Дополнительная точка присоединения к сетям водоснабжения - водяной колодец ВК-18 на сети водоснабжения Ду300 Зап</w:t>
            </w:r>
            <w:r w:rsidRPr="00EF5CB2">
              <w:rPr>
                <w:sz w:val="18"/>
              </w:rPr>
              <w:t>орная арматура стальная ЗКЛ Ру=1,6 (16) МПа (кгс/с</w:t>
            </w:r>
            <w:r w:rsidRPr="00EF5CB2">
              <w:rPr>
                <w:sz w:val="18"/>
              </w:rPr>
              <w:t>м²</w:t>
            </w:r>
            <w:r w:rsidRPr="00EF5CB2">
              <w:rPr>
                <w:sz w:val="18"/>
              </w:rPr>
              <w:t>). Диаметр трубопроводов определить гидравлическим расчетом.</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 совместно с тепловой сетью.</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126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Административное здание расположенное на производственной базе ООО </w:t>
            </w:r>
            <w:r w:rsidRPr="00EF5CB2">
              <w:rPr>
                <w:sz w:val="18"/>
              </w:rPr>
              <w:t>"Экотон" в г. Пыть-Ях</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150 ООО "Бизнес-Металл" по согласованию с владельцем инженерных сетей. Запорная арматура - краны стальные шаровые Ру=1,6 (16) МПа (кгс/см²).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Нет</w:t>
            </w:r>
            <w:r w:rsidRPr="00EF5CB2">
              <w:rPr>
                <w:sz w:val="18"/>
              </w:rPr>
              <w:t xml:space="preserve"> данных</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127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"Реконструкция объектов (инв. №№ 1047, 1048, 1050, 1053, 1056, 1059, 1079, 75000064) под размещение баз участков по ЛАРН Мамонтовского и Майского регионов" по адресу г. Пыть-Ях, Мамонтовское месторождение, ул. Тепловский тракт</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 xml:space="preserve">ВОС-3 г. </w:t>
            </w:r>
            <w:r w:rsidRPr="00EF5CB2">
              <w:rPr>
                <w:sz w:val="18"/>
              </w:rPr>
              <w:t>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200. Запорная арматура - краны стальные шаровые Ру=1,6 (16) МПа (кгс/см²).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p>
        </w:tc>
      </w:tr>
      <w:tr w:rsidR="00281173" w:rsidTr="002F1746">
        <w:tc>
          <w:tcPr>
            <w:tcW w:w="5000" w:type="pct"/>
            <w:gridSpan w:val="8"/>
            <w:shd w:val="clear" w:color="auto" w:fill="D9D9D9" w:themeFill="background1" w:themeFillShade="D9"/>
            <w:vAlign w:val="center"/>
          </w:tcPr>
          <w:p w:rsidR="0009046A" w:rsidRPr="00EF5CB2" w:rsidRDefault="00823065" w:rsidP="00C7405B">
            <w:pPr>
              <w:pStyle w:val="19"/>
              <w:spacing w:before="0" w:after="0"/>
              <w:ind w:firstLine="0"/>
              <w:jc w:val="center"/>
              <w:rPr>
                <w:b/>
                <w:bCs/>
                <w:sz w:val="18"/>
              </w:rPr>
            </w:pPr>
            <w:r w:rsidRPr="00EF5CB2">
              <w:rPr>
                <w:b/>
                <w:bCs/>
                <w:sz w:val="18"/>
              </w:rPr>
              <w:t>ТУ, выданные в 2018 году</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128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Производственная база промзона "Северная" на земельном участке с кадастровым номером </w:t>
            </w:r>
            <w:r w:rsidRPr="00EF5CB2">
              <w:rPr>
                <w:sz w:val="18"/>
              </w:rPr>
              <w:t>86:15:0101007:612</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теплоснабжения Ду 57 бывшей базы "РН-Автоматика" по согласованию с владельцем инженерных сетей ООО «РН-Юганскнефтегаз».</w:t>
            </w:r>
            <w:r w:rsidRPr="00EF5CB2">
              <w:rPr>
                <w:sz w:val="18"/>
              </w:rPr>
              <w:t xml:space="preserve"> </w:t>
            </w:r>
            <w:r w:rsidRPr="00EF5CB2">
              <w:rPr>
                <w:sz w:val="18"/>
              </w:rPr>
              <w:t>Запорная арматура - краны стальные шаровые Ру=1,6 (16) МПа (кгс/см</w:t>
            </w:r>
            <w:r w:rsidRPr="00EF5CB2">
              <w:rPr>
                <w:sz w:val="18"/>
              </w:rPr>
              <w:t>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129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Производственная база МУТТ - 2 промзона "Западная" на земельном участке с кадастровым номером 86:15:0101020:1088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Надземная сеть теплоснабжения Ду 76 по согласованию с </w:t>
            </w:r>
            <w:r w:rsidRPr="00EF5CB2">
              <w:rPr>
                <w:sz w:val="18"/>
              </w:rPr>
              <w:t>владельцем инженерных сетей ООО «Сервис-Комплект».</w:t>
            </w:r>
            <w:r w:rsidRPr="00EF5CB2">
              <w:rPr>
                <w:sz w:val="18"/>
              </w:rPr>
              <w:t xml:space="preserve"> </w:t>
            </w:r>
            <w:r w:rsidRPr="00EF5CB2">
              <w:rPr>
                <w:sz w:val="18"/>
              </w:rPr>
              <w:t>Запорная арматура - краны стальные шаровые Ру=1,6 (16) МПа (кгс/см²).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130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"Земельный участок под Мамонтовскую нефтебазу" г. Пыть-Ях, промзона "Центральная", кадастровый н</w:t>
            </w:r>
            <w:r w:rsidRPr="00EF5CB2">
              <w:rPr>
                <w:sz w:val="18"/>
              </w:rPr>
              <w:t>омер 86:15:0101029:0006</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Надземная сеть </w:t>
            </w:r>
            <w:r w:rsidRPr="00EF5CB2">
              <w:rPr>
                <w:sz w:val="18"/>
              </w:rPr>
              <w:t>водоснабжения</w:t>
            </w:r>
            <w:r w:rsidRPr="00EF5CB2">
              <w:rPr>
                <w:sz w:val="18"/>
              </w:rPr>
              <w:t xml:space="preserve"> Ду 100</w:t>
            </w:r>
            <w:r w:rsidRPr="00EF5CB2">
              <w:rPr>
                <w:sz w:val="18"/>
              </w:rPr>
              <w:t xml:space="preserve"> </w:t>
            </w:r>
            <w:r w:rsidRPr="00EF5CB2">
              <w:rPr>
                <w:sz w:val="18"/>
              </w:rPr>
              <w:t>по согласованию с владельцем инженерных сетей ООО "РН-Юганскнефтегаз".</w:t>
            </w:r>
            <w:r w:rsidRPr="00EF5CB2">
              <w:rPr>
                <w:sz w:val="18"/>
              </w:rPr>
              <w:t xml:space="preserve"> </w:t>
            </w:r>
            <w:r w:rsidRPr="00EF5CB2">
              <w:rPr>
                <w:sz w:val="18"/>
              </w:rPr>
              <w:t>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 xml:space="preserve">Не </w:t>
            </w:r>
            <w:r w:rsidRPr="00EF5CB2">
              <w:rPr>
                <w:sz w:val="18"/>
              </w:rPr>
              <w:t>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131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Расположен на земельном участке г. Пыть-Ях, </w:t>
            </w:r>
            <w:r w:rsidRPr="00EF5CB2">
              <w:rPr>
                <w:sz w:val="18"/>
              </w:rPr>
              <w:t>микрорайон</w:t>
            </w:r>
            <w:r w:rsidRPr="00EF5CB2">
              <w:rPr>
                <w:sz w:val="18"/>
              </w:rPr>
              <w:t xml:space="preserve"> № 2 "а" "Лесников", кадастровый номер 86:15:0101019:69</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200.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132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"Подъездная автомобильная дорога" г. Пыть-Ях, </w:t>
            </w:r>
            <w:r w:rsidRPr="00EF5CB2">
              <w:rPr>
                <w:sz w:val="18"/>
              </w:rPr>
              <w:t>микрорайон</w:t>
            </w:r>
            <w:r w:rsidRPr="00EF5CB2">
              <w:rPr>
                <w:sz w:val="18"/>
              </w:rPr>
              <w:t xml:space="preserve"> № 2 "а" "Лесников", промзона "Восточная", кадастровый номер 86:15:0101019:117</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Надземная сеть водоснабжения Ду 200. </w:t>
            </w:r>
            <w:r w:rsidRPr="00EF5CB2">
              <w:rPr>
                <w:sz w:val="18"/>
              </w:rPr>
              <w:t>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133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"Для строительства сооружений для хранения и обслуживания транспортных средств и механизмов" г. Пыть-Ях, </w:t>
            </w:r>
            <w:r w:rsidRPr="00EF5CB2">
              <w:rPr>
                <w:sz w:val="18"/>
              </w:rPr>
              <w:t>микрорайон</w:t>
            </w:r>
            <w:r w:rsidRPr="00EF5CB2">
              <w:rPr>
                <w:sz w:val="18"/>
              </w:rPr>
              <w:t xml:space="preserve"> № 2 "а" "Лесников", кадастровый номер 86:15:0101019:118</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200.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134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Малоэтажный многоквартирн</w:t>
            </w:r>
            <w:r w:rsidRPr="00EF5CB2">
              <w:rPr>
                <w:sz w:val="18"/>
              </w:rPr>
              <w:t xml:space="preserve">ый жилой дом г. Пыть-Ях, </w:t>
            </w:r>
            <w:r w:rsidRPr="00EF5CB2">
              <w:rPr>
                <w:sz w:val="18"/>
              </w:rPr>
              <w:t>микрорайон</w:t>
            </w:r>
            <w:r w:rsidRPr="00EF5CB2">
              <w:rPr>
                <w:sz w:val="18"/>
              </w:rPr>
              <w:t xml:space="preserve"> № 2 "а" "Лесников", стр. № 9</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159 ТК П5. Запорная арматура - краны стальные шаровые Ру=1,6 (16) МПа (кгс/см²).</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135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Малоэтажный многоквартирный жилой дом г. Пыть-Ях, </w:t>
            </w:r>
            <w:r w:rsidRPr="00EF5CB2">
              <w:rPr>
                <w:sz w:val="18"/>
              </w:rPr>
              <w:t>микрорайон</w:t>
            </w:r>
            <w:r w:rsidRPr="00EF5CB2">
              <w:rPr>
                <w:sz w:val="18"/>
              </w:rPr>
              <w:t xml:space="preserve"> № 2 "а" "Лесников", стр. № 10</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159 ТК П4. Запорная арматура - краны стальные шаровые Ру=1,6 (16) МПа (кгс/см²).</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 xml:space="preserve">Не </w:t>
            </w:r>
            <w:r w:rsidRPr="00EF5CB2">
              <w:rPr>
                <w:sz w:val="18"/>
              </w:rPr>
              <w:t>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136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г. Пыть-Ях, </w:t>
            </w:r>
            <w:r w:rsidRPr="00EF5CB2">
              <w:rPr>
                <w:sz w:val="18"/>
              </w:rPr>
              <w:t>микрорайон</w:t>
            </w:r>
            <w:r w:rsidRPr="00EF5CB2">
              <w:rPr>
                <w:sz w:val="18"/>
              </w:rPr>
              <w:t xml:space="preserve"> № 2 "а" "Лесников", ул. Таежная 11/2</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0,13</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ВОС-1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50.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137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9 мкр. "Черемушки", ул.</w:t>
            </w:r>
            <w:r w:rsidRPr="00EF5CB2">
              <w:rPr>
                <w:sz w:val="18"/>
              </w:rPr>
              <w:t xml:space="preserve"> Восточная, д.22</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на сети водоснабжения Ду 100 по</w:t>
            </w:r>
            <w:r w:rsidRPr="00EF5CB2">
              <w:rPr>
                <w:sz w:val="18"/>
              </w:rPr>
              <w:t xml:space="preserve">  </w:t>
            </w:r>
            <w:r w:rsidRPr="00EF5CB2">
              <w:rPr>
                <w:sz w:val="18"/>
              </w:rPr>
              <w:t>ул. Восточная.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138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9, 9 мкр. "Черемушки", ул. Береговая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0,69</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на сети водоснабжения Ду 300 по ул. Дружбы.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139</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11, 9 мкр. "Черемушки", ул. Светлая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на сети водоснабжения Ду 300 по ул. Дружбы.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140</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8 "Горка", ул. Владимира Топоров</w:t>
            </w:r>
            <w:r w:rsidRPr="00EF5CB2">
              <w:rPr>
                <w:sz w:val="18"/>
              </w:rPr>
              <w:t>а 18,</w:t>
            </w:r>
            <w:r w:rsidRPr="00EF5CB2">
              <w:rPr>
                <w:sz w:val="18"/>
              </w:rPr>
              <w:t xml:space="preserve">  </w:t>
            </w:r>
            <w:r w:rsidRPr="00EF5CB2">
              <w:rPr>
                <w:sz w:val="18"/>
              </w:rPr>
              <w:t>кад. № 86:15:0101027:61 предназначенный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1,15</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Ближайший водяной колодец на сети водоснабжения Ду 300 по ул. Православная.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141</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2,</w:t>
            </w:r>
            <w:r w:rsidRPr="00EF5CB2">
              <w:rPr>
                <w:sz w:val="18"/>
              </w:rPr>
              <w:t xml:space="preserve"> </w:t>
            </w:r>
            <w:r w:rsidRPr="00EF5CB2">
              <w:rPr>
                <w:sz w:val="18"/>
              </w:rPr>
              <w:t>9 мкр. "Черемушки", ул. Хрустальная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на сети водоснабжения Ду 159 на пересечении улиц Югорская и Танкистов. Запорная арматура стальная шаровая Ру=1,6 (16) МПа (кгс/с</w:t>
            </w:r>
            <w:r w:rsidRPr="00EF5CB2">
              <w:rPr>
                <w:sz w:val="18"/>
              </w:rPr>
              <w:t>м</w:t>
            </w:r>
            <w:r w:rsidRPr="00EF5CB2">
              <w:rPr>
                <w:sz w:val="18"/>
              </w:rPr>
              <w:t>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142</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6,</w:t>
            </w:r>
            <w:r w:rsidRPr="00EF5CB2">
              <w:rPr>
                <w:sz w:val="18"/>
              </w:rPr>
              <w:t xml:space="preserve"> </w:t>
            </w:r>
            <w:r w:rsidRPr="00EF5CB2">
              <w:rPr>
                <w:sz w:val="18"/>
              </w:rPr>
              <w:t>9 мкр. "Черемушки", ул. Хрустальная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0,92</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Водяной колодец на сети водоснабжения Ду 159 на пересечении улиц Югорская и Танкистов. Запорная арматура стальная шаровая Ру=1,6 (16) МПа </w:t>
            </w:r>
            <w:r w:rsidRPr="00EF5CB2">
              <w:rPr>
                <w:sz w:val="18"/>
              </w:rPr>
              <w:t>(кгс/с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143</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ж/д № 8,</w:t>
            </w:r>
            <w:r w:rsidRPr="00EF5CB2">
              <w:rPr>
                <w:sz w:val="18"/>
              </w:rPr>
              <w:t xml:space="preserve"> </w:t>
            </w:r>
            <w:r w:rsidRPr="00EF5CB2">
              <w:rPr>
                <w:sz w:val="18"/>
              </w:rPr>
              <w:t>9 мкр. "Черемушки", ул. Хрустальная</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0,92</w:t>
            </w:r>
          </w:p>
        </w:tc>
        <w:tc>
          <w:tcPr>
            <w:tcW w:w="501" w:type="pct"/>
            <w:vAlign w:val="center"/>
          </w:tcPr>
          <w:p w:rsidR="007E7AA1" w:rsidRPr="00EF5CB2" w:rsidRDefault="00823065" w:rsidP="00C7405B">
            <w:pPr>
              <w:pStyle w:val="19"/>
              <w:spacing w:before="0" w:after="0"/>
              <w:ind w:firstLine="0"/>
              <w:jc w:val="left"/>
              <w:rPr>
                <w:sz w:val="18"/>
              </w:rPr>
            </w:pP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Водяной колодец на сети водоснабжения Ду 159 на пересечении улиц Югорская и Танкистов. Запорная арматура стальная шаровая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144</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Земельный участок расположенный в г. Пыть-Ях, </w:t>
            </w:r>
            <w:r w:rsidRPr="00EF5CB2">
              <w:rPr>
                <w:sz w:val="18"/>
              </w:rPr>
              <w:t>микрорайон</w:t>
            </w:r>
            <w:r w:rsidRPr="00EF5CB2">
              <w:rPr>
                <w:sz w:val="18"/>
              </w:rPr>
              <w:t xml:space="preserve"> № 9 "Черемушки", ул. Восточная 59, кадастровый номер 86:15:0101026:</w:t>
            </w:r>
            <w:r w:rsidRPr="00EF5CB2">
              <w:rPr>
                <w:sz w:val="18"/>
              </w:rPr>
              <w:t>1108 предназначенный</w:t>
            </w:r>
            <w:r w:rsidRPr="00EF5CB2">
              <w:rPr>
                <w:sz w:val="18"/>
              </w:rPr>
              <w:t xml:space="preserve"> для индивидуального жилищного строительства</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Сеть водоснабжения Ду 100, водяной колодец в районе земельного участка № 30 по ул. Восточная. Запорная арматура стальная ЗКЛ Ру=1,6 (16) МПа (кгс/с</w:t>
            </w:r>
            <w:r w:rsidRPr="00EF5CB2">
              <w:rPr>
                <w:sz w:val="18"/>
              </w:rPr>
              <w:t>м²</w:t>
            </w:r>
            <w:r w:rsidRPr="00EF5CB2">
              <w:rPr>
                <w:sz w:val="18"/>
              </w:rPr>
              <w:t>).</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Подземная, бесканальная.</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145</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Магазин в г. Пыть-Ях, </w:t>
            </w:r>
            <w:r w:rsidRPr="00EF5CB2">
              <w:rPr>
                <w:sz w:val="18"/>
              </w:rPr>
              <w:t>микрорайон</w:t>
            </w:r>
            <w:r w:rsidRPr="00EF5CB2">
              <w:rPr>
                <w:sz w:val="18"/>
              </w:rPr>
              <w:t xml:space="preserve"> №3 "Кедровы</w:t>
            </w:r>
            <w:r w:rsidRPr="00EF5CB2">
              <w:rPr>
                <w:sz w:val="18"/>
              </w:rPr>
              <w:t>й", ул. Святослава Федорова (остановочный комплекс)</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0,57</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Сети водоснабжения</w:t>
            </w:r>
            <w:r w:rsidRPr="00EF5CB2">
              <w:rPr>
                <w:sz w:val="18"/>
              </w:rPr>
              <w:t xml:space="preserve"> </w:t>
            </w:r>
            <w:r w:rsidRPr="00EF5CB2">
              <w:rPr>
                <w:sz w:val="18"/>
              </w:rPr>
              <w:t>тепловой камеры № 144 а.</w:t>
            </w:r>
            <w:r w:rsidRPr="00EF5CB2">
              <w:rPr>
                <w:sz w:val="18"/>
              </w:rPr>
              <w:t xml:space="preserve"> </w:t>
            </w:r>
            <w:r w:rsidRPr="00EF5CB2">
              <w:rPr>
                <w:sz w:val="18"/>
              </w:rPr>
              <w:t>Запорная арматура стальная шаровая Ру=1,6 (16) МПа (кгс/с</w:t>
            </w:r>
            <w:r w:rsidRPr="00EF5CB2">
              <w:rPr>
                <w:sz w:val="18"/>
              </w:rPr>
              <w:t>м²</w:t>
            </w:r>
            <w:r w:rsidRPr="00EF5CB2">
              <w:rPr>
                <w:sz w:val="18"/>
              </w:rPr>
              <w:t>). Диаметр трубопроводов определить гидравлическим расчетом.</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 xml:space="preserve">Определить </w:t>
            </w:r>
            <w:r w:rsidRPr="00EF5CB2">
              <w:rPr>
                <w:sz w:val="18"/>
              </w:rPr>
              <w:t>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146</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Объект капитального строительства на земельном участке с кадастровым номером 86:15:0101029:241</w:t>
            </w:r>
            <w:r w:rsidRPr="00EF5CB2">
              <w:rPr>
                <w:sz w:val="18"/>
              </w:rPr>
              <w:t xml:space="preserve">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150 по согласованию с владельцем инженерных сетей АО «Тюменьэн</w:t>
            </w:r>
            <w:r w:rsidRPr="00EF5CB2">
              <w:rPr>
                <w:sz w:val="18"/>
              </w:rPr>
              <w:t>ерго» Нефтеюганские электрические сети.</w:t>
            </w:r>
            <w:r w:rsidRPr="00EF5CB2">
              <w:rPr>
                <w:sz w:val="18"/>
              </w:rPr>
              <w:t xml:space="preserve"> </w:t>
            </w:r>
            <w:r w:rsidRPr="00EF5CB2">
              <w:rPr>
                <w:sz w:val="18"/>
              </w:rPr>
              <w:t>Запорная арматура - краны стальные шаровые Ру=1,6 (16) МПа (кгс/см²).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147</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Объект капитального строительства на земельном участке в г. Пыть-Ях, промзона "Центральная", ул. Солнечная</w:t>
            </w:r>
            <w:r w:rsidRPr="00EF5CB2">
              <w:rPr>
                <w:sz w:val="18"/>
              </w:rPr>
              <w:t xml:space="preserve"> 13, кадастровый номер 86:15:0101029:535</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Надземная сеть водоснабжения Ду 150 по согласованию с владельцем инженерных сетей ООО «РН-Юганскнефтегаз».</w:t>
            </w:r>
            <w:r w:rsidRPr="00EF5CB2">
              <w:rPr>
                <w:sz w:val="18"/>
              </w:rPr>
              <w:t xml:space="preserve"> </w:t>
            </w:r>
            <w:r w:rsidRPr="00EF5CB2">
              <w:rPr>
                <w:sz w:val="18"/>
              </w:rPr>
              <w:t>Запорная арматура - краны стальные шаровые Ру=1,6 (16) МПа (кгс/см²).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r w:rsidR="00281173" w:rsidTr="002F1746">
        <w:trPr>
          <w:gridAfter w:val="1"/>
          <w:wAfter w:w="5" w:type="dxa"/>
        </w:trPr>
        <w:tc>
          <w:tcPr>
            <w:tcW w:w="100" w:type="pct"/>
            <w:vAlign w:val="center"/>
          </w:tcPr>
          <w:p w:rsidR="007E7AA1" w:rsidRPr="00EF5CB2" w:rsidRDefault="00823065" w:rsidP="00E03AEC">
            <w:pPr>
              <w:pStyle w:val="19"/>
              <w:spacing w:before="0" w:after="0"/>
              <w:ind w:firstLine="0"/>
              <w:jc w:val="center"/>
              <w:rPr>
                <w:sz w:val="18"/>
              </w:rPr>
            </w:pPr>
            <w:r w:rsidRPr="00EF5CB2">
              <w:rPr>
                <w:sz w:val="18"/>
              </w:rPr>
              <w:t>148</w:t>
            </w:r>
          </w:p>
        </w:tc>
        <w:tc>
          <w:tcPr>
            <w:tcW w:w="1389" w:type="pct"/>
            <w:vAlign w:val="center"/>
          </w:tcPr>
          <w:p w:rsidR="007E7AA1" w:rsidRPr="00EF5CB2" w:rsidRDefault="00823065" w:rsidP="00C7405B">
            <w:pPr>
              <w:pStyle w:val="19"/>
              <w:spacing w:before="0" w:after="0"/>
              <w:ind w:firstLine="0"/>
              <w:jc w:val="left"/>
              <w:rPr>
                <w:sz w:val="18"/>
              </w:rPr>
            </w:pPr>
            <w:r w:rsidRPr="00EF5CB2">
              <w:rPr>
                <w:sz w:val="18"/>
              </w:rPr>
              <w:t xml:space="preserve">Объект капитального строительства на земельном участке в г. Пыть-Ях, промзона "Центральная", ул. Солнечная, кадастровый номер 86:15:0101029:475 </w:t>
            </w:r>
          </w:p>
        </w:tc>
        <w:tc>
          <w:tcPr>
            <w:tcW w:w="352" w:type="pct"/>
            <w:vAlign w:val="center"/>
          </w:tcPr>
          <w:p w:rsidR="007E7AA1" w:rsidRPr="00EF5CB2" w:rsidRDefault="00823065" w:rsidP="00C7405B">
            <w:pPr>
              <w:pStyle w:val="19"/>
              <w:spacing w:before="0" w:after="0"/>
              <w:ind w:firstLine="0"/>
              <w:jc w:val="center"/>
              <w:rPr>
                <w:sz w:val="18"/>
              </w:rPr>
            </w:pPr>
            <w:r w:rsidRPr="00EF5CB2">
              <w:rPr>
                <w:sz w:val="18"/>
              </w:rPr>
              <w:t>Определить проектом.</w:t>
            </w:r>
          </w:p>
        </w:tc>
        <w:tc>
          <w:tcPr>
            <w:tcW w:w="501" w:type="pct"/>
            <w:vAlign w:val="center"/>
          </w:tcPr>
          <w:p w:rsidR="007E7AA1" w:rsidRPr="00EF5CB2" w:rsidRDefault="00823065" w:rsidP="00C7405B">
            <w:pPr>
              <w:pStyle w:val="19"/>
              <w:spacing w:before="0" w:after="0"/>
              <w:ind w:firstLine="0"/>
              <w:jc w:val="left"/>
              <w:rPr>
                <w:sz w:val="18"/>
              </w:rPr>
            </w:pPr>
            <w:r w:rsidRPr="00EF5CB2">
              <w:rPr>
                <w:sz w:val="18"/>
              </w:rPr>
              <w:t>ВОС-3 г. Пыть-Ях</w:t>
            </w:r>
          </w:p>
        </w:tc>
        <w:tc>
          <w:tcPr>
            <w:tcW w:w="1587" w:type="pct"/>
            <w:vAlign w:val="center"/>
          </w:tcPr>
          <w:p w:rsidR="007E7AA1" w:rsidRPr="00EF5CB2" w:rsidRDefault="00823065" w:rsidP="00C7405B">
            <w:pPr>
              <w:pStyle w:val="19"/>
              <w:spacing w:before="0" w:after="0"/>
              <w:ind w:firstLine="0"/>
              <w:jc w:val="left"/>
              <w:rPr>
                <w:sz w:val="18"/>
              </w:rPr>
            </w:pPr>
            <w:r w:rsidRPr="00EF5CB2">
              <w:rPr>
                <w:sz w:val="18"/>
              </w:rPr>
              <w:t xml:space="preserve">Надземная сеть водоснабжения Ду </w:t>
            </w:r>
            <w:r w:rsidRPr="00EF5CB2">
              <w:rPr>
                <w:sz w:val="18"/>
              </w:rPr>
              <w:t>150 по согласованию с владельцем инженерных сетей ООО «РН-Юганскнефтегаз».</w:t>
            </w:r>
            <w:r w:rsidRPr="00EF5CB2">
              <w:rPr>
                <w:sz w:val="18"/>
              </w:rPr>
              <w:t xml:space="preserve"> </w:t>
            </w:r>
            <w:r w:rsidRPr="00EF5CB2">
              <w:rPr>
                <w:sz w:val="18"/>
              </w:rPr>
              <w:t>Запорная арматура - краны стальные шаровые Ру=1,6 (16) МПа (кгс/см²).</w:t>
            </w:r>
            <w:r w:rsidRPr="00EF5CB2">
              <w:rPr>
                <w:sz w:val="18"/>
              </w:rPr>
              <w:t xml:space="preserve"> </w:t>
            </w:r>
          </w:p>
        </w:tc>
        <w:tc>
          <w:tcPr>
            <w:tcW w:w="671" w:type="pct"/>
            <w:vAlign w:val="center"/>
          </w:tcPr>
          <w:p w:rsidR="007E7AA1" w:rsidRPr="00EF5CB2" w:rsidRDefault="00823065" w:rsidP="00C7405B">
            <w:pPr>
              <w:pStyle w:val="19"/>
              <w:spacing w:before="0" w:after="0"/>
              <w:ind w:firstLine="0"/>
              <w:jc w:val="left"/>
              <w:rPr>
                <w:sz w:val="18"/>
              </w:rPr>
            </w:pPr>
            <w:r w:rsidRPr="00EF5CB2">
              <w:rPr>
                <w:sz w:val="18"/>
              </w:rPr>
              <w:t>Определить проектом</w:t>
            </w:r>
          </w:p>
        </w:tc>
        <w:tc>
          <w:tcPr>
            <w:tcW w:w="395" w:type="pct"/>
            <w:vAlign w:val="center"/>
          </w:tcPr>
          <w:p w:rsidR="007E7AA1" w:rsidRPr="00EF5CB2" w:rsidRDefault="00823065" w:rsidP="00C7405B">
            <w:pPr>
              <w:pStyle w:val="19"/>
              <w:spacing w:before="0" w:after="0"/>
              <w:ind w:firstLine="0"/>
              <w:jc w:val="left"/>
              <w:rPr>
                <w:sz w:val="18"/>
              </w:rPr>
            </w:pPr>
            <w:r w:rsidRPr="00EF5CB2">
              <w:rPr>
                <w:sz w:val="18"/>
              </w:rPr>
              <w:t>Не подключен</w:t>
            </w:r>
          </w:p>
        </w:tc>
      </w:tr>
    </w:tbl>
    <w:p w:rsidR="007C5F9C" w:rsidRPr="00EF5CB2" w:rsidRDefault="00823065" w:rsidP="00A112EB"/>
    <w:p w:rsidR="005A255F" w:rsidRPr="00EF5CB2" w:rsidRDefault="00823065" w:rsidP="00A112EB"/>
    <w:p w:rsidR="00C7405B" w:rsidRPr="00EF5CB2" w:rsidRDefault="00823065" w:rsidP="00A112EB">
      <w:pPr>
        <w:sectPr w:rsidR="00C7405B" w:rsidRPr="00EF5CB2" w:rsidSect="00E25C22">
          <w:pgSz w:w="23814" w:h="16840" w:orient="landscape"/>
          <w:pgMar w:top="1134" w:right="851" w:bottom="1134" w:left="1701" w:header="284" w:footer="116"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55F" w:rsidRPr="00EF5CB2" w:rsidRDefault="00823065" w:rsidP="000E6066">
      <w:pPr>
        <w:pStyle w:val="1d"/>
        <w:numPr>
          <w:ilvl w:val="0"/>
          <w:numId w:val="1"/>
        </w:numPr>
        <w:spacing w:before="120" w:after="120" w:line="240" w:lineRule="auto"/>
        <w:ind w:left="357" w:hanging="357"/>
        <w:outlineLvl w:val="1"/>
        <w:rPr>
          <w:b/>
          <w:sz w:val="28"/>
          <w:szCs w:val="28"/>
        </w:rPr>
      </w:pPr>
      <w:bookmarkStart w:id="165" w:name="_Toc139814057"/>
      <w:bookmarkEnd w:id="114"/>
      <w:r w:rsidRPr="00EF5CB2">
        <w:rPr>
          <w:b/>
          <w:sz w:val="28"/>
          <w:szCs w:val="28"/>
        </w:rPr>
        <w:t xml:space="preserve">Баланс </w:t>
      </w:r>
      <w:r w:rsidRPr="00EF5CB2">
        <w:rPr>
          <w:b/>
          <w:sz w:val="28"/>
          <w:szCs w:val="28"/>
        </w:rPr>
        <w:t>водоснабжения и потребления горячей, питьевой, технической воды</w:t>
      </w:r>
      <w:bookmarkEnd w:id="165"/>
    </w:p>
    <w:p w:rsidR="005A255F" w:rsidRPr="00EF5CB2" w:rsidRDefault="00823065" w:rsidP="00DB4C2A">
      <w:pPr>
        <w:keepNext/>
        <w:numPr>
          <w:ilvl w:val="1"/>
          <w:numId w:val="1"/>
        </w:numPr>
        <w:spacing w:before="120" w:after="120"/>
        <w:ind w:left="856" w:hanging="714"/>
        <w:jc w:val="both"/>
        <w:outlineLvl w:val="2"/>
        <w:rPr>
          <w:b/>
        </w:rPr>
      </w:pPr>
      <w:bookmarkStart w:id="166" w:name="_Toc379894523"/>
      <w:bookmarkStart w:id="167" w:name="_Toc384223033"/>
      <w:bookmarkStart w:id="168" w:name="_Toc387246801"/>
      <w:bookmarkStart w:id="169" w:name="_Toc388948544"/>
      <w:bookmarkStart w:id="170" w:name="_Toc404669611"/>
      <w:bookmarkStart w:id="171" w:name="_Toc491946053"/>
      <w:bookmarkStart w:id="172" w:name="_Toc139814058"/>
      <w:r w:rsidRPr="00EF5CB2">
        <w:rPr>
          <w:b/>
        </w:rPr>
        <w:t xml:space="preserve">Общий </w:t>
      </w:r>
      <w:bookmarkEnd w:id="166"/>
      <w:bookmarkEnd w:id="167"/>
      <w:bookmarkEnd w:id="168"/>
      <w:bookmarkEnd w:id="169"/>
      <w:bookmarkEnd w:id="170"/>
      <w:bookmarkEnd w:id="171"/>
      <w:r w:rsidRPr="00EF5CB2">
        <w:rPr>
          <w:b/>
        </w:rPr>
        <w:t>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172"/>
    </w:p>
    <w:p w:rsidR="005A255F" w:rsidRPr="00EF5CB2" w:rsidRDefault="00823065" w:rsidP="00A112EB">
      <w:pPr>
        <w:pStyle w:val="19"/>
      </w:pPr>
      <w:r w:rsidRPr="00EF5CB2">
        <w:t>Общий водный баланс под</w:t>
      </w:r>
      <w:r w:rsidRPr="00EF5CB2">
        <w:t xml:space="preserve">ачи и реализации воды по </w:t>
      </w:r>
      <w:r w:rsidRPr="00EF5CB2">
        <w:t>МУП</w:t>
      </w:r>
      <w:r w:rsidRPr="00EF5CB2">
        <w:t> </w:t>
      </w:r>
      <w:r w:rsidRPr="00EF5CB2">
        <w:t>«УГХ» м.о.</w:t>
      </w:r>
      <w:r w:rsidRPr="00EF5CB2">
        <w:t xml:space="preserve"> </w:t>
      </w:r>
      <w:r w:rsidRPr="00EF5CB2">
        <w:t>г.</w:t>
      </w:r>
      <w:r w:rsidRPr="00EF5CB2">
        <w:t xml:space="preserve"> </w:t>
      </w:r>
      <w:r w:rsidRPr="00EF5CB2">
        <w:t>Пыть-Ях</w:t>
      </w:r>
      <w:r w:rsidRPr="00EF5CB2">
        <w:t xml:space="preserve"> имеет следующий вид:</w:t>
      </w:r>
    </w:p>
    <w:p w:rsidR="00F43AA9" w:rsidRPr="00EF5CB2" w:rsidRDefault="00823065" w:rsidP="00FD0C8A">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27</w:t>
      </w:r>
      <w:r w:rsidRPr="00EF5CB2">
        <w:rPr>
          <w:rFonts w:ascii="Times New Roman" w:hAnsi="Times New Roman"/>
          <w:b/>
          <w:bCs/>
          <w:i w:val="0"/>
          <w:iCs w:val="0"/>
        </w:rPr>
        <w:fldChar w:fldCharType="end"/>
      </w:r>
      <w:r w:rsidRPr="00EF5CB2">
        <w:rPr>
          <w:rFonts w:ascii="Times New Roman" w:hAnsi="Times New Roman"/>
          <w:b/>
          <w:bCs/>
          <w:i w:val="0"/>
          <w:iCs w:val="0"/>
        </w:rPr>
        <w:t xml:space="preserve">. Общий водный баланс МУП «УГХ» </w:t>
      </w:r>
      <w:r w:rsidRPr="00EF5CB2">
        <w:rPr>
          <w:rFonts w:ascii="Times New Roman" w:hAnsi="Times New Roman"/>
          <w:b/>
          <w:bCs/>
          <w:i w:val="0"/>
          <w:iCs w:val="0"/>
        </w:rPr>
        <w:t>м.о. г. Пыть-Ях</w:t>
      </w:r>
    </w:p>
    <w:tbl>
      <w:tblPr>
        <w:tblW w:w="4995" w:type="pct"/>
        <w:tblLayout w:type="fixed"/>
        <w:tblCellMar>
          <w:left w:w="28" w:type="dxa"/>
          <w:right w:w="28" w:type="dxa"/>
        </w:tblCellMar>
        <w:tblLook w:val="04A0" w:firstRow="1" w:lastRow="0" w:firstColumn="1" w:lastColumn="0" w:noHBand="0" w:noVBand="1"/>
      </w:tblPr>
      <w:tblGrid>
        <w:gridCol w:w="5557"/>
        <w:gridCol w:w="833"/>
        <w:gridCol w:w="775"/>
        <w:gridCol w:w="887"/>
        <w:gridCol w:w="821"/>
        <w:gridCol w:w="812"/>
      </w:tblGrid>
      <w:tr w:rsidR="00281173" w:rsidTr="005B1619">
        <w:trPr>
          <w:trHeight w:val="276"/>
        </w:trPr>
        <w:tc>
          <w:tcPr>
            <w:tcW w:w="286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Показатели</w:t>
            </w:r>
          </w:p>
        </w:tc>
        <w:tc>
          <w:tcPr>
            <w:tcW w:w="4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Ед. изм.</w:t>
            </w:r>
          </w:p>
        </w:tc>
        <w:tc>
          <w:tcPr>
            <w:tcW w:w="4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Факт 2019</w:t>
            </w:r>
          </w:p>
        </w:tc>
        <w:tc>
          <w:tcPr>
            <w:tcW w:w="4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Факт 2020</w:t>
            </w:r>
          </w:p>
        </w:tc>
        <w:tc>
          <w:tcPr>
            <w:tcW w:w="4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Факт 2021</w:t>
            </w:r>
          </w:p>
        </w:tc>
        <w:tc>
          <w:tcPr>
            <w:tcW w:w="4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Факт 2022</w:t>
            </w:r>
          </w:p>
        </w:tc>
      </w:tr>
      <w:tr w:rsidR="00281173" w:rsidTr="005B1619">
        <w:trPr>
          <w:trHeight w:val="276"/>
        </w:trPr>
        <w:tc>
          <w:tcPr>
            <w:tcW w:w="28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p>
        </w:tc>
        <w:tc>
          <w:tcPr>
            <w:tcW w:w="4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p>
        </w:tc>
        <w:tc>
          <w:tcPr>
            <w:tcW w:w="40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p>
        </w:tc>
        <w:tc>
          <w:tcPr>
            <w:tcW w:w="45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p>
        </w:tc>
        <w:tc>
          <w:tcPr>
            <w:tcW w:w="4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p>
        </w:tc>
        <w:tc>
          <w:tcPr>
            <w:tcW w:w="4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p>
        </w:tc>
      </w:tr>
      <w:tr w:rsidR="00281173" w:rsidTr="005B1619">
        <w:trPr>
          <w:trHeight w:val="20"/>
        </w:trPr>
        <w:tc>
          <w:tcPr>
            <w:tcW w:w="2869" w:type="pct"/>
            <w:tcBorders>
              <w:top w:val="nil"/>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r w:rsidRPr="00EF5CB2">
              <w:rPr>
                <w:rFonts w:eastAsia="Times New Roman"/>
                <w:b/>
                <w:bCs/>
                <w:sz w:val="18"/>
                <w:szCs w:val="18"/>
              </w:rPr>
              <w:t>Поднято воды насосными станциями</w:t>
            </w:r>
            <w:r w:rsidRPr="00EF5CB2">
              <w:rPr>
                <w:rFonts w:eastAsia="Times New Roman"/>
                <w:b/>
                <w:bCs/>
                <w:sz w:val="18"/>
                <w:szCs w:val="18"/>
              </w:rPr>
              <w:t xml:space="preserve"> 1 подъема</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тыс. м³</w:t>
            </w:r>
          </w:p>
        </w:tc>
        <w:tc>
          <w:tcPr>
            <w:tcW w:w="40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4 444,53</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4 067,98</w:t>
            </w:r>
          </w:p>
        </w:tc>
        <w:tc>
          <w:tcPr>
            <w:tcW w:w="424"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4 017,43</w:t>
            </w:r>
          </w:p>
        </w:tc>
        <w:tc>
          <w:tcPr>
            <w:tcW w:w="419"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4 104,67</w:t>
            </w:r>
          </w:p>
        </w:tc>
      </w:tr>
      <w:tr w:rsidR="00281173" w:rsidTr="005B1619">
        <w:trPr>
          <w:trHeight w:val="20"/>
        </w:trPr>
        <w:tc>
          <w:tcPr>
            <w:tcW w:w="2869" w:type="pct"/>
            <w:tcBorders>
              <w:top w:val="nil"/>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sz w:val="18"/>
                <w:szCs w:val="18"/>
              </w:rPr>
            </w:pPr>
            <w:r w:rsidRPr="00EF5CB2">
              <w:rPr>
                <w:rFonts w:eastAsia="Times New Roman"/>
                <w:sz w:val="18"/>
                <w:szCs w:val="18"/>
              </w:rPr>
              <w:t>из подземных источников</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тыс. м³</w:t>
            </w:r>
          </w:p>
        </w:tc>
        <w:tc>
          <w:tcPr>
            <w:tcW w:w="40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4 444,53</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4 067,98</w:t>
            </w:r>
          </w:p>
        </w:tc>
        <w:tc>
          <w:tcPr>
            <w:tcW w:w="424"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4 017,43</w:t>
            </w:r>
          </w:p>
        </w:tc>
        <w:tc>
          <w:tcPr>
            <w:tcW w:w="419"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4 104,67</w:t>
            </w:r>
          </w:p>
        </w:tc>
      </w:tr>
      <w:tr w:rsidR="00281173" w:rsidTr="005B1619">
        <w:trPr>
          <w:trHeight w:val="20"/>
        </w:trPr>
        <w:tc>
          <w:tcPr>
            <w:tcW w:w="2869" w:type="pct"/>
            <w:tcBorders>
              <w:top w:val="nil"/>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r w:rsidRPr="00EF5CB2">
              <w:rPr>
                <w:rFonts w:eastAsia="Times New Roman"/>
                <w:b/>
                <w:bCs/>
                <w:sz w:val="18"/>
                <w:szCs w:val="18"/>
              </w:rPr>
              <w:t>Расход воды без очистки, в том числе:</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тыс. м³</w:t>
            </w:r>
          </w:p>
        </w:tc>
        <w:tc>
          <w:tcPr>
            <w:tcW w:w="40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3 393,02</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3 042,86</w:t>
            </w:r>
          </w:p>
        </w:tc>
        <w:tc>
          <w:tcPr>
            <w:tcW w:w="424"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2 902,22</w:t>
            </w:r>
          </w:p>
        </w:tc>
        <w:tc>
          <w:tcPr>
            <w:tcW w:w="419"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2 755,23</w:t>
            </w:r>
          </w:p>
        </w:tc>
      </w:tr>
      <w:tr w:rsidR="00281173" w:rsidTr="005B1619">
        <w:trPr>
          <w:trHeight w:val="20"/>
        </w:trPr>
        <w:tc>
          <w:tcPr>
            <w:tcW w:w="2869" w:type="pct"/>
            <w:vMerge w:val="restart"/>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sz w:val="18"/>
                <w:szCs w:val="18"/>
              </w:rPr>
            </w:pPr>
            <w:r w:rsidRPr="00EF5CB2">
              <w:rPr>
                <w:rFonts w:eastAsia="Times New Roman"/>
                <w:sz w:val="18"/>
                <w:szCs w:val="18"/>
              </w:rPr>
              <w:t xml:space="preserve">собственное потребление (технологическ ие нужды </w:t>
            </w:r>
            <w:r w:rsidRPr="00EF5CB2">
              <w:rPr>
                <w:rFonts w:eastAsia="Times New Roman"/>
                <w:sz w:val="18"/>
                <w:szCs w:val="18"/>
              </w:rPr>
              <w:t>ВОС -2, 3,4)</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тыс. м³</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41,69</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529,70</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972,44</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63,58</w:t>
            </w:r>
          </w:p>
        </w:tc>
      </w:tr>
      <w:tr w:rsidR="00281173" w:rsidTr="005B1619">
        <w:trPr>
          <w:trHeight w:val="20"/>
        </w:trPr>
        <w:tc>
          <w:tcPr>
            <w:tcW w:w="2869" w:type="pct"/>
            <w:vMerge/>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sz w:val="18"/>
                <w:szCs w:val="18"/>
              </w:rPr>
            </w:pPr>
          </w:p>
        </w:tc>
        <w:tc>
          <w:tcPr>
            <w:tcW w:w="43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1,23</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13,02</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24,21</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2,30</w:t>
            </w:r>
          </w:p>
        </w:tc>
      </w:tr>
      <w:tr w:rsidR="00281173" w:rsidTr="005B1619">
        <w:trPr>
          <w:trHeight w:val="20"/>
        </w:trPr>
        <w:tc>
          <w:tcPr>
            <w:tcW w:w="2869" w:type="pct"/>
            <w:tcBorders>
              <w:top w:val="nil"/>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sz w:val="18"/>
                <w:szCs w:val="18"/>
              </w:rPr>
            </w:pPr>
            <w:r w:rsidRPr="00EF5CB2">
              <w:rPr>
                <w:rFonts w:eastAsia="Times New Roman"/>
                <w:sz w:val="18"/>
                <w:szCs w:val="18"/>
              </w:rPr>
              <w:t>подано для реализации воды без очистки (по сети)</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тыс. м³</w:t>
            </w:r>
          </w:p>
        </w:tc>
        <w:tc>
          <w:tcPr>
            <w:tcW w:w="40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3 351,33</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3 042,86</w:t>
            </w:r>
          </w:p>
        </w:tc>
        <w:tc>
          <w:tcPr>
            <w:tcW w:w="424"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1 929,78</w:t>
            </w:r>
          </w:p>
        </w:tc>
        <w:tc>
          <w:tcPr>
            <w:tcW w:w="419"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2 691,66</w:t>
            </w:r>
          </w:p>
        </w:tc>
      </w:tr>
      <w:tr w:rsidR="00281173" w:rsidTr="005B1619">
        <w:trPr>
          <w:trHeight w:val="20"/>
        </w:trPr>
        <w:tc>
          <w:tcPr>
            <w:tcW w:w="2869" w:type="pct"/>
            <w:vMerge w:val="restart"/>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sz w:val="18"/>
                <w:szCs w:val="18"/>
              </w:rPr>
            </w:pPr>
            <w:r w:rsidRPr="00EF5CB2">
              <w:rPr>
                <w:rFonts w:eastAsia="Times New Roman"/>
                <w:sz w:val="18"/>
                <w:szCs w:val="18"/>
              </w:rPr>
              <w:t>Утечка и неучтенный расход воды без очистки</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тыс. м³</w:t>
            </w:r>
          </w:p>
        </w:tc>
        <w:tc>
          <w:tcPr>
            <w:tcW w:w="40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1 348,97</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1 357,97</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881,45</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649,63</w:t>
            </w:r>
          </w:p>
        </w:tc>
      </w:tr>
      <w:tr w:rsidR="00281173" w:rsidTr="005B1619">
        <w:trPr>
          <w:trHeight w:val="20"/>
        </w:trPr>
        <w:tc>
          <w:tcPr>
            <w:tcW w:w="2869" w:type="pct"/>
            <w:vMerge/>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sz w:val="18"/>
                <w:szCs w:val="18"/>
              </w:rPr>
            </w:pPr>
          </w:p>
        </w:tc>
        <w:tc>
          <w:tcPr>
            <w:tcW w:w="43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39,76</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44,63</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45,68</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24,10</w:t>
            </w:r>
          </w:p>
        </w:tc>
      </w:tr>
      <w:tr w:rsidR="00281173" w:rsidTr="005B1619">
        <w:trPr>
          <w:trHeight w:val="20"/>
        </w:trPr>
        <w:tc>
          <w:tcPr>
            <w:tcW w:w="2869" w:type="pct"/>
            <w:tcBorders>
              <w:top w:val="nil"/>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r w:rsidRPr="00EF5CB2">
              <w:rPr>
                <w:rFonts w:eastAsia="Times New Roman"/>
                <w:b/>
                <w:bCs/>
                <w:sz w:val="18"/>
                <w:szCs w:val="18"/>
              </w:rPr>
              <w:t>Подано воды без очистки в сеть, в том числе:</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тыс . м³</w:t>
            </w:r>
          </w:p>
        </w:tc>
        <w:tc>
          <w:tcPr>
            <w:tcW w:w="40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2 002,36</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1 155,20</w:t>
            </w:r>
          </w:p>
        </w:tc>
        <w:tc>
          <w:tcPr>
            <w:tcW w:w="424"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1 048,33</w:t>
            </w:r>
          </w:p>
        </w:tc>
        <w:tc>
          <w:tcPr>
            <w:tcW w:w="419"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2 042,02</w:t>
            </w:r>
          </w:p>
        </w:tc>
      </w:tr>
      <w:tr w:rsidR="00281173" w:rsidTr="005B1619">
        <w:trPr>
          <w:trHeight w:val="20"/>
        </w:trPr>
        <w:tc>
          <w:tcPr>
            <w:tcW w:w="2869" w:type="pct"/>
            <w:vMerge w:val="restart"/>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i/>
                <w:iCs/>
                <w:sz w:val="18"/>
                <w:szCs w:val="18"/>
              </w:rPr>
            </w:pPr>
            <w:r w:rsidRPr="00EF5CB2">
              <w:rPr>
                <w:rFonts w:eastAsia="Times New Roman"/>
                <w:i/>
                <w:iCs/>
                <w:sz w:val="18"/>
                <w:szCs w:val="18"/>
              </w:rPr>
              <w:t>по приборам учета</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i/>
                <w:iCs/>
                <w:sz w:val="18"/>
                <w:szCs w:val="18"/>
              </w:rPr>
            </w:pPr>
            <w:r w:rsidRPr="00EF5CB2">
              <w:rPr>
                <w:rFonts w:eastAsia="Times New Roman"/>
                <w:i/>
                <w:iCs/>
                <w:sz w:val="18"/>
                <w:szCs w:val="18"/>
              </w:rPr>
              <w:t>тыс . м³</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982,94</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845,26</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773,24</w:t>
            </w:r>
          </w:p>
        </w:tc>
        <w:tc>
          <w:tcPr>
            <w:tcW w:w="419"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1 387,69</w:t>
            </w:r>
          </w:p>
        </w:tc>
      </w:tr>
      <w:tr w:rsidR="00281173" w:rsidTr="005B1619">
        <w:trPr>
          <w:trHeight w:val="20"/>
        </w:trPr>
        <w:tc>
          <w:tcPr>
            <w:tcW w:w="2869" w:type="pct"/>
            <w:vMerge/>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i/>
                <w:iCs/>
                <w:sz w:val="18"/>
                <w:szCs w:val="18"/>
              </w:rPr>
            </w:pPr>
          </w:p>
        </w:tc>
        <w:tc>
          <w:tcPr>
            <w:tcW w:w="43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i/>
                <w:iCs/>
                <w:sz w:val="18"/>
                <w:szCs w:val="18"/>
              </w:rPr>
            </w:pPr>
            <w:r w:rsidRPr="00EF5CB2">
              <w:rPr>
                <w:rFonts w:eastAsia="Times New Roman"/>
                <w:i/>
                <w:iCs/>
                <w:sz w:val="18"/>
                <w:szCs w:val="18"/>
              </w:rPr>
              <w:t>%</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241,30</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73,17</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73,76</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68,00</w:t>
            </w:r>
          </w:p>
        </w:tc>
      </w:tr>
      <w:tr w:rsidR="00281173" w:rsidTr="005B1619">
        <w:trPr>
          <w:trHeight w:val="20"/>
        </w:trPr>
        <w:tc>
          <w:tcPr>
            <w:tcW w:w="2869" w:type="pct"/>
            <w:vMerge w:val="restart"/>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i/>
                <w:iCs/>
                <w:sz w:val="18"/>
                <w:szCs w:val="18"/>
              </w:rPr>
            </w:pPr>
            <w:r w:rsidRPr="00EF5CB2">
              <w:rPr>
                <w:rFonts w:eastAsia="Times New Roman"/>
                <w:i/>
                <w:iCs/>
                <w:sz w:val="18"/>
                <w:szCs w:val="18"/>
              </w:rPr>
              <w:t>по нормативам</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i/>
                <w:iCs/>
                <w:sz w:val="18"/>
                <w:szCs w:val="18"/>
              </w:rPr>
            </w:pPr>
            <w:r w:rsidRPr="00EF5CB2">
              <w:rPr>
                <w:rFonts w:eastAsia="Times New Roman"/>
                <w:i/>
                <w:iCs/>
                <w:sz w:val="18"/>
                <w:szCs w:val="18"/>
              </w:rPr>
              <w:t>тыс . м³</w:t>
            </w:r>
          </w:p>
        </w:tc>
        <w:tc>
          <w:tcPr>
            <w:tcW w:w="40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1 100,95</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309,94</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275,10</w:t>
            </w:r>
          </w:p>
        </w:tc>
        <w:tc>
          <w:tcPr>
            <w:tcW w:w="419"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654,33</w:t>
            </w:r>
          </w:p>
        </w:tc>
      </w:tr>
      <w:tr w:rsidR="00281173" w:rsidTr="005B1619">
        <w:trPr>
          <w:trHeight w:val="20"/>
        </w:trPr>
        <w:tc>
          <w:tcPr>
            <w:tcW w:w="2869" w:type="pct"/>
            <w:vMerge/>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i/>
                <w:iCs/>
                <w:sz w:val="18"/>
                <w:szCs w:val="18"/>
              </w:rPr>
            </w:pPr>
          </w:p>
        </w:tc>
        <w:tc>
          <w:tcPr>
            <w:tcW w:w="43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i/>
                <w:iCs/>
                <w:sz w:val="18"/>
                <w:szCs w:val="18"/>
              </w:rPr>
            </w:pPr>
            <w:r w:rsidRPr="00EF5CB2">
              <w:rPr>
                <w:rFonts w:eastAsia="Times New Roman"/>
                <w:i/>
                <w:iCs/>
                <w:sz w:val="18"/>
                <w:szCs w:val="18"/>
              </w:rPr>
              <w:t>%</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58,70</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26,83</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26,24</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32,00</w:t>
            </w:r>
          </w:p>
        </w:tc>
      </w:tr>
      <w:tr w:rsidR="00281173" w:rsidTr="005B1619">
        <w:trPr>
          <w:trHeight w:val="20"/>
        </w:trPr>
        <w:tc>
          <w:tcPr>
            <w:tcW w:w="2869" w:type="pct"/>
            <w:tcBorders>
              <w:top w:val="nil"/>
              <w:left w:val="single" w:sz="4" w:space="0" w:color="auto"/>
              <w:bottom w:val="nil"/>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r w:rsidRPr="00EF5CB2">
              <w:rPr>
                <w:rFonts w:eastAsia="Times New Roman"/>
                <w:b/>
                <w:bCs/>
                <w:sz w:val="18"/>
                <w:szCs w:val="18"/>
              </w:rPr>
              <w:t>Пропущено воды через очистные сооружения</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тыс . м³</w:t>
            </w:r>
          </w:p>
        </w:tc>
        <w:tc>
          <w:tcPr>
            <w:tcW w:w="40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1 051,51</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1 070,71</w:t>
            </w:r>
          </w:p>
        </w:tc>
        <w:tc>
          <w:tcPr>
            <w:tcW w:w="424"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1 115,20</w:t>
            </w:r>
          </w:p>
        </w:tc>
        <w:tc>
          <w:tcPr>
            <w:tcW w:w="419"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1 349,44</w:t>
            </w:r>
          </w:p>
        </w:tc>
      </w:tr>
      <w:tr w:rsidR="00281173" w:rsidTr="005B1619">
        <w:trPr>
          <w:trHeight w:val="20"/>
        </w:trPr>
        <w:tc>
          <w:tcPr>
            <w:tcW w:w="28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sz w:val="18"/>
                <w:szCs w:val="18"/>
              </w:rPr>
            </w:pPr>
            <w:r w:rsidRPr="00EF5CB2">
              <w:rPr>
                <w:rFonts w:eastAsia="Times New Roman"/>
                <w:sz w:val="18"/>
                <w:szCs w:val="18"/>
              </w:rPr>
              <w:t>Собственные нужды</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тыс. м³</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430,69</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416,43</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402,60</w:t>
            </w:r>
          </w:p>
        </w:tc>
        <w:tc>
          <w:tcPr>
            <w:tcW w:w="419"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285,77</w:t>
            </w:r>
          </w:p>
        </w:tc>
      </w:tr>
      <w:tr w:rsidR="00281173" w:rsidTr="005B1619">
        <w:trPr>
          <w:trHeight w:val="20"/>
        </w:trPr>
        <w:tc>
          <w:tcPr>
            <w:tcW w:w="2869" w:type="pct"/>
            <w:tcBorders>
              <w:top w:val="nil"/>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sz w:val="18"/>
                <w:szCs w:val="18"/>
              </w:rPr>
            </w:pPr>
            <w:r w:rsidRPr="00EF5CB2">
              <w:rPr>
                <w:rFonts w:eastAsia="Times New Roman"/>
                <w:sz w:val="18"/>
                <w:szCs w:val="18"/>
              </w:rPr>
              <w:t>(технологические нужды ВОС -1) в т.ч.</w:t>
            </w:r>
          </w:p>
        </w:tc>
        <w:tc>
          <w:tcPr>
            <w:tcW w:w="43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39,70</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38,89</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36,10</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21,20</w:t>
            </w:r>
          </w:p>
        </w:tc>
      </w:tr>
      <w:tr w:rsidR="00281173" w:rsidTr="005B1619">
        <w:trPr>
          <w:trHeight w:val="20"/>
        </w:trPr>
        <w:tc>
          <w:tcPr>
            <w:tcW w:w="2869" w:type="pct"/>
            <w:tcBorders>
              <w:top w:val="nil"/>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sz w:val="18"/>
                <w:szCs w:val="18"/>
              </w:rPr>
            </w:pPr>
            <w:r w:rsidRPr="00EF5CB2">
              <w:rPr>
                <w:rFonts w:eastAsia="Times New Roman"/>
                <w:sz w:val="18"/>
                <w:szCs w:val="18"/>
              </w:rPr>
              <w:t xml:space="preserve">Объем воды, </w:t>
            </w:r>
            <w:r w:rsidRPr="00EF5CB2">
              <w:rPr>
                <w:rFonts w:eastAsia="Times New Roman"/>
                <w:sz w:val="18"/>
                <w:szCs w:val="18"/>
              </w:rPr>
              <w:t>поступившей в сеть:</w:t>
            </w:r>
          </w:p>
        </w:tc>
        <w:tc>
          <w:tcPr>
            <w:tcW w:w="43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0</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620,82</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654,28</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712,60</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1 062,67</w:t>
            </w:r>
          </w:p>
        </w:tc>
      </w:tr>
      <w:tr w:rsidR="00281173" w:rsidTr="005B1619">
        <w:trPr>
          <w:trHeight w:val="20"/>
        </w:trPr>
        <w:tc>
          <w:tcPr>
            <w:tcW w:w="2869" w:type="pct"/>
            <w:vMerge w:val="restart"/>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sz w:val="18"/>
                <w:szCs w:val="18"/>
              </w:rPr>
            </w:pPr>
            <w:r w:rsidRPr="00EF5CB2">
              <w:rPr>
                <w:rFonts w:eastAsia="Times New Roman"/>
                <w:sz w:val="18"/>
                <w:szCs w:val="18"/>
              </w:rPr>
              <w:t>Утечка и неучтенный расход воды</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тыс. м³</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27,35</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33,13</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83,04</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347,59</w:t>
            </w:r>
          </w:p>
        </w:tc>
      </w:tr>
      <w:tr w:rsidR="00281173" w:rsidTr="005B1619">
        <w:trPr>
          <w:trHeight w:val="20"/>
        </w:trPr>
        <w:tc>
          <w:tcPr>
            <w:tcW w:w="2869" w:type="pct"/>
            <w:vMerge/>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sz w:val="18"/>
                <w:szCs w:val="18"/>
              </w:rPr>
            </w:pPr>
          </w:p>
        </w:tc>
        <w:tc>
          <w:tcPr>
            <w:tcW w:w="43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4,20</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5,06</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11,65</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32,70</w:t>
            </w:r>
          </w:p>
        </w:tc>
      </w:tr>
      <w:tr w:rsidR="00281173" w:rsidTr="005B1619">
        <w:trPr>
          <w:trHeight w:val="20"/>
        </w:trPr>
        <w:tc>
          <w:tcPr>
            <w:tcW w:w="2869" w:type="pct"/>
            <w:tcBorders>
              <w:top w:val="nil"/>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r w:rsidRPr="00EF5CB2">
              <w:rPr>
                <w:rFonts w:eastAsia="Times New Roman"/>
                <w:b/>
                <w:bCs/>
                <w:sz w:val="18"/>
                <w:szCs w:val="18"/>
              </w:rPr>
              <w:t>Отпущено питьевой воды всего для для нужд холодного и горячего водоснабжени я (по сети)</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тыс . м³</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593,47</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621,15</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629,57</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sz w:val="18"/>
                <w:szCs w:val="18"/>
              </w:rPr>
            </w:pPr>
            <w:r w:rsidRPr="00EF5CB2">
              <w:rPr>
                <w:rFonts w:eastAsia="Times New Roman"/>
                <w:sz w:val="18"/>
                <w:szCs w:val="18"/>
              </w:rPr>
              <w:t>885,50</w:t>
            </w:r>
          </w:p>
        </w:tc>
      </w:tr>
      <w:tr w:rsidR="00281173" w:rsidTr="005B1619">
        <w:trPr>
          <w:trHeight w:val="20"/>
        </w:trPr>
        <w:tc>
          <w:tcPr>
            <w:tcW w:w="2869" w:type="pct"/>
            <w:tcBorders>
              <w:top w:val="nil"/>
              <w:left w:val="single" w:sz="4" w:space="0" w:color="auto"/>
              <w:bottom w:val="single" w:sz="4" w:space="0" w:color="auto"/>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r w:rsidRPr="00EF5CB2">
              <w:rPr>
                <w:rFonts w:eastAsia="Times New Roman"/>
                <w:b/>
                <w:bCs/>
                <w:sz w:val="18"/>
                <w:szCs w:val="18"/>
              </w:rPr>
              <w:t>Итого отпущено воды без очистки и очищенной воды (в т.ч. утечки)</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тыс . м³</w:t>
            </w:r>
          </w:p>
        </w:tc>
        <w:tc>
          <w:tcPr>
            <w:tcW w:w="40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3 972,15</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3 697,14</w:t>
            </w:r>
          </w:p>
        </w:tc>
        <w:tc>
          <w:tcPr>
            <w:tcW w:w="424"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2 642,39</w:t>
            </w:r>
          </w:p>
        </w:tc>
        <w:tc>
          <w:tcPr>
            <w:tcW w:w="419"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3 753,32</w:t>
            </w:r>
          </w:p>
        </w:tc>
      </w:tr>
      <w:tr w:rsidR="00281173" w:rsidTr="005B1619">
        <w:trPr>
          <w:trHeight w:val="20"/>
        </w:trPr>
        <w:tc>
          <w:tcPr>
            <w:tcW w:w="2869" w:type="pct"/>
            <w:vMerge w:val="restart"/>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r w:rsidRPr="00EF5CB2">
              <w:rPr>
                <w:rFonts w:eastAsia="Times New Roman"/>
                <w:b/>
                <w:bCs/>
                <w:sz w:val="18"/>
                <w:szCs w:val="18"/>
              </w:rPr>
              <w:t>ИТОГО собственных нужд в целом по предприятию</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тыс. м³</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472,38</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946,13</w:t>
            </w:r>
          </w:p>
        </w:tc>
        <w:tc>
          <w:tcPr>
            <w:tcW w:w="424"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1 375,04</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348,60</w:t>
            </w:r>
          </w:p>
        </w:tc>
      </w:tr>
      <w:tr w:rsidR="00281173" w:rsidTr="005B1619">
        <w:trPr>
          <w:trHeight w:val="20"/>
        </w:trPr>
        <w:tc>
          <w:tcPr>
            <w:tcW w:w="2869" w:type="pct"/>
            <w:vMerge/>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p>
        </w:tc>
        <w:tc>
          <w:tcPr>
            <w:tcW w:w="43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10,63</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23,26</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34,23</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7,60</w:t>
            </w:r>
          </w:p>
        </w:tc>
      </w:tr>
      <w:tr w:rsidR="00281173" w:rsidTr="005B1619">
        <w:trPr>
          <w:trHeight w:val="20"/>
        </w:trPr>
        <w:tc>
          <w:tcPr>
            <w:tcW w:w="2869" w:type="pct"/>
            <w:vMerge w:val="restart"/>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r w:rsidRPr="00EF5CB2">
              <w:rPr>
                <w:rFonts w:eastAsia="Times New Roman"/>
                <w:b/>
                <w:bCs/>
                <w:sz w:val="18"/>
                <w:szCs w:val="18"/>
              </w:rPr>
              <w:t xml:space="preserve">ИТОГО утечек в </w:t>
            </w:r>
            <w:r w:rsidRPr="00EF5CB2">
              <w:rPr>
                <w:rFonts w:eastAsia="Times New Roman"/>
                <w:b/>
                <w:bCs/>
                <w:sz w:val="18"/>
                <w:szCs w:val="18"/>
              </w:rPr>
              <w:t>целом по предприятию</w:t>
            </w:r>
          </w:p>
        </w:tc>
        <w:tc>
          <w:tcPr>
            <w:tcW w:w="43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тыс . м³</w:t>
            </w:r>
          </w:p>
        </w:tc>
        <w:tc>
          <w:tcPr>
            <w:tcW w:w="400"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1 376,32</w:t>
            </w:r>
          </w:p>
        </w:tc>
        <w:tc>
          <w:tcPr>
            <w:tcW w:w="458"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1 391,10</w:t>
            </w:r>
          </w:p>
        </w:tc>
        <w:tc>
          <w:tcPr>
            <w:tcW w:w="424" w:type="pct"/>
            <w:tcBorders>
              <w:top w:val="nil"/>
              <w:left w:val="nil"/>
              <w:bottom w:val="single" w:sz="4" w:space="0" w:color="auto"/>
              <w:right w:val="single" w:sz="4" w:space="0" w:color="auto"/>
            </w:tcBorders>
            <w:shd w:val="clear" w:color="auto" w:fill="auto"/>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964,48 4</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997,22</w:t>
            </w:r>
          </w:p>
        </w:tc>
      </w:tr>
      <w:tr w:rsidR="00281173" w:rsidTr="005B1619">
        <w:trPr>
          <w:trHeight w:val="20"/>
        </w:trPr>
        <w:tc>
          <w:tcPr>
            <w:tcW w:w="2869" w:type="pct"/>
            <w:vMerge/>
            <w:tcBorders>
              <w:top w:val="nil"/>
              <w:left w:val="single" w:sz="4" w:space="0" w:color="auto"/>
              <w:bottom w:val="single" w:sz="4" w:space="0" w:color="000000"/>
              <w:right w:val="single" w:sz="4" w:space="0" w:color="auto"/>
            </w:tcBorders>
            <w:shd w:val="clear" w:color="auto" w:fill="auto"/>
            <w:vAlign w:val="center"/>
            <w:hideMark/>
          </w:tcPr>
          <w:p w:rsidR="005B1619" w:rsidRPr="00EF5CB2" w:rsidRDefault="00823065" w:rsidP="003A4AFB">
            <w:pPr>
              <w:rPr>
                <w:rFonts w:eastAsia="Times New Roman"/>
                <w:b/>
                <w:bCs/>
                <w:sz w:val="18"/>
                <w:szCs w:val="18"/>
              </w:rPr>
            </w:pPr>
          </w:p>
        </w:tc>
        <w:tc>
          <w:tcPr>
            <w:tcW w:w="43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w:t>
            </w:r>
          </w:p>
        </w:tc>
        <w:tc>
          <w:tcPr>
            <w:tcW w:w="400"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34,60</w:t>
            </w:r>
          </w:p>
        </w:tc>
        <w:tc>
          <w:tcPr>
            <w:tcW w:w="458"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37,60</w:t>
            </w:r>
          </w:p>
        </w:tc>
        <w:tc>
          <w:tcPr>
            <w:tcW w:w="424"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36,50</w:t>
            </w:r>
          </w:p>
        </w:tc>
        <w:tc>
          <w:tcPr>
            <w:tcW w:w="419" w:type="pct"/>
            <w:tcBorders>
              <w:top w:val="nil"/>
              <w:left w:val="nil"/>
              <w:bottom w:val="single" w:sz="4" w:space="0" w:color="auto"/>
              <w:right w:val="single" w:sz="4" w:space="0" w:color="auto"/>
            </w:tcBorders>
            <w:shd w:val="clear" w:color="auto" w:fill="auto"/>
            <w:noWrap/>
            <w:vAlign w:val="center"/>
            <w:hideMark/>
          </w:tcPr>
          <w:p w:rsidR="005B1619" w:rsidRPr="00EF5CB2" w:rsidRDefault="00823065" w:rsidP="003A4AFB">
            <w:pPr>
              <w:jc w:val="center"/>
              <w:rPr>
                <w:rFonts w:eastAsia="Times New Roman"/>
                <w:b/>
                <w:bCs/>
                <w:sz w:val="18"/>
                <w:szCs w:val="18"/>
              </w:rPr>
            </w:pPr>
            <w:r w:rsidRPr="00EF5CB2">
              <w:rPr>
                <w:rFonts w:eastAsia="Times New Roman"/>
                <w:b/>
                <w:bCs/>
                <w:sz w:val="18"/>
                <w:szCs w:val="18"/>
              </w:rPr>
              <w:t>4,40</w:t>
            </w:r>
          </w:p>
        </w:tc>
      </w:tr>
    </w:tbl>
    <w:p w:rsidR="00EA2BFD" w:rsidRPr="00EF5CB2" w:rsidRDefault="00823065" w:rsidP="00A112EB">
      <w:pPr>
        <w:pStyle w:val="19"/>
      </w:pPr>
      <w:r w:rsidRPr="00EF5CB2">
        <w:t xml:space="preserve"> </w:t>
      </w:r>
    </w:p>
    <w:p w:rsidR="00EA2BFD" w:rsidRPr="00EF5CB2" w:rsidRDefault="00823065">
      <w:pPr>
        <w:rPr>
          <w:rFonts w:eastAsia="Times New Roman"/>
          <w:lang w:eastAsia="en-US"/>
        </w:rPr>
      </w:pPr>
      <w:r w:rsidRPr="00EF5CB2">
        <w:br w:type="page"/>
      </w:r>
    </w:p>
    <w:p w:rsidR="004B1124" w:rsidRPr="00EF5CB2" w:rsidRDefault="00823065" w:rsidP="00EA2BFD">
      <w:pPr>
        <w:pStyle w:val="19"/>
        <w:rPr>
          <w:b/>
          <w:bCs/>
          <w:sz w:val="20"/>
          <w:szCs w:val="18"/>
        </w:rPr>
      </w:pPr>
      <w:r w:rsidRPr="00EF5CB2">
        <w:t>Общий водный баланс подачи и реализации воды по «Южно-Балыкский газоперерабатывающий завод» - филиал АО «СибурТюменьГаз» имеет следующий вид:</w:t>
      </w:r>
    </w:p>
    <w:p w:rsidR="00C82174" w:rsidRPr="00EF5CB2" w:rsidRDefault="00823065" w:rsidP="00FD0C8A">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28</w:t>
      </w:r>
      <w:r w:rsidRPr="00EF5CB2">
        <w:rPr>
          <w:rFonts w:ascii="Times New Roman" w:hAnsi="Times New Roman"/>
          <w:b/>
          <w:bCs/>
          <w:i w:val="0"/>
          <w:iCs w:val="0"/>
        </w:rPr>
        <w:fldChar w:fldCharType="end"/>
      </w:r>
      <w:r w:rsidRPr="00EF5CB2">
        <w:rPr>
          <w:rFonts w:ascii="Times New Roman" w:hAnsi="Times New Roman"/>
          <w:b/>
          <w:bCs/>
          <w:i w:val="0"/>
          <w:iCs w:val="0"/>
        </w:rPr>
        <w:t>. Общий водный баланс «Южно-Балыкский газоперерабатывающий завод» - филиал АО «СибурТюменьГаз»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37"/>
        <w:gridCol w:w="4679"/>
        <w:gridCol w:w="1842"/>
        <w:gridCol w:w="2437"/>
      </w:tblGrid>
      <w:tr w:rsidR="00281173" w:rsidTr="005B1619">
        <w:trPr>
          <w:trHeight w:val="20"/>
          <w:tblHeader/>
        </w:trPr>
        <w:tc>
          <w:tcPr>
            <w:tcW w:w="380" w:type="pct"/>
            <w:shd w:val="clear" w:color="auto" w:fill="auto"/>
            <w:vAlign w:val="center"/>
            <w:hideMark/>
          </w:tcPr>
          <w:p w:rsidR="008114A9" w:rsidRPr="00EF5CB2" w:rsidRDefault="00823065" w:rsidP="00E03AEC">
            <w:pPr>
              <w:pStyle w:val="19"/>
              <w:spacing w:before="0" w:after="0"/>
              <w:ind w:firstLine="0"/>
              <w:jc w:val="center"/>
              <w:rPr>
                <w:b/>
                <w:sz w:val="18"/>
              </w:rPr>
            </w:pPr>
            <w:r w:rsidRPr="00EF5CB2">
              <w:rPr>
                <w:b/>
                <w:sz w:val="18"/>
              </w:rPr>
              <w:t>№ п/п</w:t>
            </w:r>
          </w:p>
        </w:tc>
        <w:tc>
          <w:tcPr>
            <w:tcW w:w="2413" w:type="pct"/>
            <w:shd w:val="clear" w:color="auto" w:fill="auto"/>
            <w:vAlign w:val="center"/>
            <w:hideMark/>
          </w:tcPr>
          <w:p w:rsidR="008114A9" w:rsidRPr="00EF5CB2" w:rsidRDefault="00823065" w:rsidP="00E03AEC">
            <w:pPr>
              <w:pStyle w:val="19"/>
              <w:spacing w:before="0" w:after="0"/>
              <w:ind w:firstLine="0"/>
              <w:jc w:val="center"/>
              <w:rPr>
                <w:b/>
                <w:sz w:val="18"/>
              </w:rPr>
            </w:pPr>
            <w:r w:rsidRPr="00EF5CB2">
              <w:rPr>
                <w:b/>
                <w:sz w:val="18"/>
              </w:rPr>
              <w:t>Наименование статьи</w:t>
            </w:r>
          </w:p>
        </w:tc>
        <w:tc>
          <w:tcPr>
            <w:tcW w:w="950" w:type="pct"/>
            <w:shd w:val="clear" w:color="auto" w:fill="auto"/>
            <w:vAlign w:val="center"/>
            <w:hideMark/>
          </w:tcPr>
          <w:p w:rsidR="008114A9" w:rsidRPr="00EF5CB2" w:rsidRDefault="00823065" w:rsidP="00E03AEC">
            <w:pPr>
              <w:pStyle w:val="19"/>
              <w:spacing w:before="0" w:after="0"/>
              <w:ind w:firstLine="0"/>
              <w:jc w:val="center"/>
              <w:rPr>
                <w:b/>
                <w:sz w:val="18"/>
              </w:rPr>
            </w:pPr>
            <w:r w:rsidRPr="00EF5CB2">
              <w:rPr>
                <w:b/>
                <w:sz w:val="18"/>
              </w:rPr>
              <w:t xml:space="preserve">Годовой объем, тыс. </w:t>
            </w:r>
            <w:r w:rsidRPr="00EF5CB2">
              <w:rPr>
                <w:b/>
                <w:sz w:val="18"/>
              </w:rPr>
              <w:t>м³</w:t>
            </w:r>
          </w:p>
        </w:tc>
        <w:tc>
          <w:tcPr>
            <w:tcW w:w="1257" w:type="pct"/>
            <w:shd w:val="clear" w:color="auto" w:fill="auto"/>
            <w:vAlign w:val="center"/>
          </w:tcPr>
          <w:p w:rsidR="008114A9" w:rsidRPr="00EF5CB2" w:rsidRDefault="00823065" w:rsidP="00E03AEC">
            <w:pPr>
              <w:pStyle w:val="19"/>
              <w:spacing w:before="0" w:after="0"/>
              <w:ind w:firstLine="0"/>
              <w:jc w:val="center"/>
              <w:rPr>
                <w:b/>
                <w:sz w:val="18"/>
              </w:rPr>
            </w:pPr>
            <w:r w:rsidRPr="00EF5CB2">
              <w:rPr>
                <w:b/>
                <w:sz w:val="18"/>
              </w:rPr>
              <w:t>В максимальные сутки (Ксут.</w:t>
            </w:r>
            <w:r w:rsidRPr="00EF5CB2">
              <w:rPr>
                <w:b/>
                <w:sz w:val="18"/>
                <w:lang w:val="en-US"/>
              </w:rPr>
              <w:t>max</w:t>
            </w:r>
            <w:r w:rsidRPr="00EF5CB2">
              <w:rPr>
                <w:b/>
                <w:sz w:val="18"/>
              </w:rPr>
              <w:t xml:space="preserve">=1,2), </w:t>
            </w:r>
            <w:r w:rsidRPr="00EF5CB2">
              <w:rPr>
                <w:b/>
                <w:sz w:val="18"/>
              </w:rPr>
              <w:t>м³</w:t>
            </w:r>
            <w:r w:rsidRPr="00EF5CB2">
              <w:rPr>
                <w:b/>
                <w:sz w:val="18"/>
              </w:rPr>
              <w:t>/сут</w:t>
            </w:r>
          </w:p>
        </w:tc>
      </w:tr>
      <w:tr w:rsidR="00281173" w:rsidTr="005B1619">
        <w:trPr>
          <w:trHeight w:val="20"/>
        </w:trPr>
        <w:tc>
          <w:tcPr>
            <w:tcW w:w="380"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1</w:t>
            </w:r>
          </w:p>
        </w:tc>
        <w:tc>
          <w:tcPr>
            <w:tcW w:w="2413" w:type="pct"/>
            <w:shd w:val="clear" w:color="auto" w:fill="auto"/>
            <w:vAlign w:val="center"/>
            <w:hideMark/>
          </w:tcPr>
          <w:p w:rsidR="008114A9" w:rsidRPr="00EF5CB2" w:rsidRDefault="00823065" w:rsidP="00782C82">
            <w:pPr>
              <w:pStyle w:val="19"/>
              <w:spacing w:before="0" w:after="0"/>
              <w:ind w:firstLine="0"/>
              <w:jc w:val="left"/>
              <w:rPr>
                <w:sz w:val="18"/>
              </w:rPr>
            </w:pPr>
            <w:r w:rsidRPr="00EF5CB2">
              <w:rPr>
                <w:sz w:val="18"/>
              </w:rPr>
              <w:t>Подъем воды</w:t>
            </w:r>
          </w:p>
        </w:tc>
        <w:tc>
          <w:tcPr>
            <w:tcW w:w="950" w:type="pct"/>
            <w:shd w:val="clear" w:color="auto" w:fill="auto"/>
            <w:vAlign w:val="center"/>
            <w:hideMark/>
          </w:tcPr>
          <w:p w:rsidR="008114A9" w:rsidRPr="00EF5CB2" w:rsidRDefault="00823065" w:rsidP="00E03AEC">
            <w:pPr>
              <w:pStyle w:val="19"/>
              <w:spacing w:before="0" w:after="0"/>
              <w:ind w:firstLine="0"/>
              <w:jc w:val="center"/>
              <w:rPr>
                <w:sz w:val="18"/>
              </w:rPr>
            </w:pPr>
            <w:r w:rsidRPr="00EF5CB2">
              <w:rPr>
                <w:sz w:val="18"/>
              </w:rPr>
              <w:t>522,60</w:t>
            </w:r>
          </w:p>
        </w:tc>
        <w:tc>
          <w:tcPr>
            <w:tcW w:w="1257"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1718,03</w:t>
            </w:r>
          </w:p>
        </w:tc>
      </w:tr>
      <w:tr w:rsidR="00281173" w:rsidTr="005B1619">
        <w:trPr>
          <w:trHeight w:val="20"/>
        </w:trPr>
        <w:tc>
          <w:tcPr>
            <w:tcW w:w="380"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2</w:t>
            </w:r>
          </w:p>
        </w:tc>
        <w:tc>
          <w:tcPr>
            <w:tcW w:w="2413" w:type="pct"/>
            <w:shd w:val="clear" w:color="auto" w:fill="auto"/>
            <w:vAlign w:val="center"/>
          </w:tcPr>
          <w:p w:rsidR="008114A9" w:rsidRPr="00EF5CB2" w:rsidRDefault="00823065" w:rsidP="00782C82">
            <w:pPr>
              <w:pStyle w:val="19"/>
              <w:spacing w:before="0" w:after="0"/>
              <w:ind w:firstLine="0"/>
              <w:jc w:val="left"/>
              <w:rPr>
                <w:sz w:val="18"/>
              </w:rPr>
            </w:pPr>
            <w:r w:rsidRPr="00EF5CB2">
              <w:rPr>
                <w:sz w:val="18"/>
              </w:rPr>
              <w:t xml:space="preserve">Подано </w:t>
            </w:r>
            <w:r w:rsidRPr="00EF5CB2">
              <w:rPr>
                <w:sz w:val="18"/>
              </w:rPr>
              <w:t>в сеть технической воды, в т.ч.</w:t>
            </w:r>
          </w:p>
        </w:tc>
        <w:tc>
          <w:tcPr>
            <w:tcW w:w="950"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363,40</w:t>
            </w:r>
          </w:p>
        </w:tc>
        <w:tc>
          <w:tcPr>
            <w:tcW w:w="1257"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1195</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2.1</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потери технической воды</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34,12</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112</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2.</w:t>
            </w:r>
            <w:r w:rsidRPr="00EF5CB2">
              <w:rPr>
                <w:sz w:val="18"/>
              </w:rPr>
              <w:t>2</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полезный отпуск технической воды, в т.ч.:</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329,28</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1083</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2.</w:t>
            </w:r>
            <w:r w:rsidRPr="00EF5CB2">
              <w:rPr>
                <w:sz w:val="18"/>
              </w:rPr>
              <w:t>2</w:t>
            </w:r>
            <w:r w:rsidRPr="00EF5CB2">
              <w:rPr>
                <w:sz w:val="18"/>
              </w:rPr>
              <w:t>.1</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собственные нужды</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321,81</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1058</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2.</w:t>
            </w:r>
            <w:r w:rsidRPr="00EF5CB2">
              <w:rPr>
                <w:sz w:val="18"/>
              </w:rPr>
              <w:t>2</w:t>
            </w:r>
            <w:r w:rsidRPr="00EF5CB2">
              <w:rPr>
                <w:sz w:val="18"/>
              </w:rPr>
              <w:t>.2</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прочие потребители</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7,47</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25</w:t>
            </w:r>
          </w:p>
        </w:tc>
      </w:tr>
      <w:tr w:rsidR="00281173" w:rsidTr="005B1619">
        <w:trPr>
          <w:trHeight w:val="20"/>
        </w:trPr>
        <w:tc>
          <w:tcPr>
            <w:tcW w:w="380"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3</w:t>
            </w:r>
          </w:p>
        </w:tc>
        <w:tc>
          <w:tcPr>
            <w:tcW w:w="2413" w:type="pct"/>
            <w:shd w:val="clear" w:color="auto" w:fill="auto"/>
            <w:vAlign w:val="center"/>
            <w:hideMark/>
          </w:tcPr>
          <w:p w:rsidR="008114A9" w:rsidRPr="00EF5CB2" w:rsidRDefault="00823065" w:rsidP="00782C82">
            <w:pPr>
              <w:pStyle w:val="19"/>
              <w:spacing w:before="0" w:after="0"/>
              <w:ind w:firstLine="0"/>
              <w:jc w:val="left"/>
              <w:rPr>
                <w:sz w:val="18"/>
              </w:rPr>
            </w:pPr>
            <w:r w:rsidRPr="00EF5CB2">
              <w:rPr>
                <w:sz w:val="18"/>
              </w:rPr>
              <w:t xml:space="preserve">Пропущено воды через очистные </w:t>
            </w:r>
            <w:r w:rsidRPr="00EF5CB2">
              <w:rPr>
                <w:sz w:val="18"/>
              </w:rPr>
              <w:t>сооружения, в т.ч.:</w:t>
            </w:r>
          </w:p>
        </w:tc>
        <w:tc>
          <w:tcPr>
            <w:tcW w:w="950" w:type="pct"/>
            <w:shd w:val="clear" w:color="auto" w:fill="auto"/>
            <w:vAlign w:val="center"/>
            <w:hideMark/>
          </w:tcPr>
          <w:p w:rsidR="008114A9" w:rsidRPr="00EF5CB2" w:rsidRDefault="00823065" w:rsidP="00E03AEC">
            <w:pPr>
              <w:pStyle w:val="19"/>
              <w:spacing w:before="0" w:after="0"/>
              <w:ind w:firstLine="0"/>
              <w:jc w:val="center"/>
              <w:rPr>
                <w:sz w:val="18"/>
              </w:rPr>
            </w:pPr>
            <w:r w:rsidRPr="00EF5CB2">
              <w:rPr>
                <w:sz w:val="18"/>
              </w:rPr>
              <w:t>159,20</w:t>
            </w:r>
          </w:p>
        </w:tc>
        <w:tc>
          <w:tcPr>
            <w:tcW w:w="1257"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523,03</w:t>
            </w:r>
          </w:p>
        </w:tc>
      </w:tr>
      <w:tr w:rsidR="00281173" w:rsidTr="005B1619">
        <w:trPr>
          <w:trHeight w:val="20"/>
        </w:trPr>
        <w:tc>
          <w:tcPr>
            <w:tcW w:w="380"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3.1</w:t>
            </w:r>
          </w:p>
        </w:tc>
        <w:tc>
          <w:tcPr>
            <w:tcW w:w="2413" w:type="pct"/>
            <w:shd w:val="clear" w:color="auto" w:fill="auto"/>
            <w:vAlign w:val="center"/>
          </w:tcPr>
          <w:p w:rsidR="008114A9" w:rsidRPr="00EF5CB2" w:rsidRDefault="00823065" w:rsidP="00782C82">
            <w:pPr>
              <w:pStyle w:val="19"/>
              <w:spacing w:before="0" w:after="0"/>
              <w:ind w:firstLine="0"/>
              <w:jc w:val="left"/>
              <w:rPr>
                <w:sz w:val="18"/>
              </w:rPr>
            </w:pPr>
            <w:r w:rsidRPr="00EF5CB2">
              <w:rPr>
                <w:sz w:val="18"/>
              </w:rPr>
              <w:t>собственные нужды</w:t>
            </w:r>
          </w:p>
        </w:tc>
        <w:tc>
          <w:tcPr>
            <w:tcW w:w="950"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5,98</w:t>
            </w:r>
          </w:p>
        </w:tc>
        <w:tc>
          <w:tcPr>
            <w:tcW w:w="1257"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20</w:t>
            </w:r>
          </w:p>
        </w:tc>
      </w:tr>
      <w:tr w:rsidR="00281173" w:rsidTr="005B1619">
        <w:trPr>
          <w:trHeight w:val="20"/>
        </w:trPr>
        <w:tc>
          <w:tcPr>
            <w:tcW w:w="380"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3.2</w:t>
            </w:r>
          </w:p>
        </w:tc>
        <w:tc>
          <w:tcPr>
            <w:tcW w:w="2413" w:type="pct"/>
            <w:shd w:val="clear" w:color="auto" w:fill="auto"/>
            <w:vAlign w:val="center"/>
          </w:tcPr>
          <w:p w:rsidR="008114A9" w:rsidRPr="00EF5CB2" w:rsidRDefault="00823065" w:rsidP="00782C82">
            <w:pPr>
              <w:pStyle w:val="19"/>
              <w:spacing w:before="0" w:after="0"/>
              <w:ind w:firstLine="0"/>
              <w:jc w:val="left"/>
              <w:rPr>
                <w:sz w:val="18"/>
              </w:rPr>
            </w:pPr>
            <w:r w:rsidRPr="00EF5CB2">
              <w:rPr>
                <w:sz w:val="18"/>
              </w:rPr>
              <w:t>объем подачи хозяйственно-питьевой воды в сеть, в т.ч.:</w:t>
            </w:r>
          </w:p>
        </w:tc>
        <w:tc>
          <w:tcPr>
            <w:tcW w:w="950"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153,22</w:t>
            </w:r>
          </w:p>
        </w:tc>
        <w:tc>
          <w:tcPr>
            <w:tcW w:w="1257" w:type="pct"/>
            <w:shd w:val="clear" w:color="auto" w:fill="auto"/>
            <w:vAlign w:val="center"/>
          </w:tcPr>
          <w:p w:rsidR="008114A9" w:rsidRPr="00EF5CB2" w:rsidRDefault="00823065" w:rsidP="00E03AEC">
            <w:pPr>
              <w:pStyle w:val="19"/>
              <w:spacing w:before="0" w:after="0"/>
              <w:ind w:firstLine="0"/>
              <w:jc w:val="center"/>
              <w:rPr>
                <w:sz w:val="18"/>
              </w:rPr>
            </w:pPr>
            <w:r w:rsidRPr="00EF5CB2">
              <w:rPr>
                <w:sz w:val="18"/>
              </w:rPr>
              <w:t>503,03</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3.2.1</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потери хозяйственно-питьевой воды при транспортировке</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14,90</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49</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3.2.2</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 xml:space="preserve">полезный отпуск хозяйственно-питьевой </w:t>
            </w:r>
            <w:r w:rsidRPr="00EF5CB2">
              <w:rPr>
                <w:sz w:val="18"/>
              </w:rPr>
              <w:t>воды, в т.ч.:</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138,32</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454,03</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3.2.2.1</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Приготовление горячей воды, в т.ч.:</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30,60</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100</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3.2.2.1.1</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собственное потребление (ГВС)</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18,62</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61</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3.2.2.1.2</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ТСЖ "Факел" (ГВС)</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11,98</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39</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3.2.2.2</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собственное потребление хозяйственно-питьевой воды</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88,34</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290</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3.2.2.3</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 xml:space="preserve">ТСЖ </w:t>
            </w:r>
            <w:r w:rsidRPr="00EF5CB2">
              <w:rPr>
                <w:sz w:val="18"/>
              </w:rPr>
              <w:t>"Факел" (ХВС)</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19,37</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64</w:t>
            </w:r>
          </w:p>
        </w:tc>
      </w:tr>
      <w:tr w:rsidR="00281173" w:rsidTr="005B1619">
        <w:trPr>
          <w:trHeight w:val="20"/>
        </w:trPr>
        <w:tc>
          <w:tcPr>
            <w:tcW w:w="38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3.2.2.4</w:t>
            </w:r>
          </w:p>
        </w:tc>
        <w:tc>
          <w:tcPr>
            <w:tcW w:w="2413"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прочие потребители</w:t>
            </w:r>
          </w:p>
        </w:tc>
        <w:tc>
          <w:tcPr>
            <w:tcW w:w="950"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0,01</w:t>
            </w:r>
          </w:p>
        </w:tc>
        <w:tc>
          <w:tcPr>
            <w:tcW w:w="1257" w:type="pct"/>
            <w:shd w:val="clear" w:color="auto" w:fill="auto"/>
            <w:vAlign w:val="center"/>
          </w:tcPr>
          <w:p w:rsidR="008114A9" w:rsidRPr="00EF5CB2" w:rsidRDefault="00823065" w:rsidP="00782C82">
            <w:pPr>
              <w:pStyle w:val="19"/>
              <w:spacing w:before="0" w:after="0"/>
              <w:ind w:firstLine="0"/>
              <w:jc w:val="right"/>
              <w:rPr>
                <w:sz w:val="18"/>
              </w:rPr>
            </w:pPr>
            <w:r w:rsidRPr="00EF5CB2">
              <w:rPr>
                <w:sz w:val="18"/>
              </w:rPr>
              <w:t>0,03</w:t>
            </w:r>
          </w:p>
        </w:tc>
      </w:tr>
    </w:tbl>
    <w:p w:rsidR="00CB750D" w:rsidRPr="00EF5CB2" w:rsidRDefault="00823065" w:rsidP="00A112EB">
      <w:pPr>
        <w:pStyle w:val="19"/>
      </w:pPr>
      <w:r w:rsidRPr="00EF5CB2">
        <w:t xml:space="preserve"> </w:t>
      </w:r>
    </w:p>
    <w:p w:rsidR="005A255F" w:rsidRPr="00EF5CB2" w:rsidRDefault="00823065" w:rsidP="00DB4C2A">
      <w:pPr>
        <w:keepNext/>
        <w:numPr>
          <w:ilvl w:val="1"/>
          <w:numId w:val="1"/>
        </w:numPr>
        <w:spacing w:before="120" w:after="120"/>
        <w:ind w:left="856" w:hanging="714"/>
        <w:jc w:val="both"/>
        <w:outlineLvl w:val="2"/>
        <w:rPr>
          <w:b/>
        </w:rPr>
      </w:pPr>
      <w:bookmarkStart w:id="173" w:name="_Toc379894524"/>
      <w:bookmarkStart w:id="174" w:name="_Toc384223034"/>
      <w:bookmarkStart w:id="175" w:name="_Toc387246802"/>
      <w:bookmarkStart w:id="176" w:name="_Toc388948545"/>
      <w:bookmarkStart w:id="177" w:name="_Toc404669612"/>
      <w:bookmarkStart w:id="178" w:name="_Toc491946054"/>
      <w:bookmarkStart w:id="179" w:name="_Toc139814059"/>
      <w:r w:rsidRPr="00EF5CB2">
        <w:rPr>
          <w:b/>
        </w:rPr>
        <w:t>Территориальный водный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173"/>
      <w:bookmarkEnd w:id="174"/>
      <w:bookmarkEnd w:id="175"/>
      <w:bookmarkEnd w:id="176"/>
      <w:bookmarkEnd w:id="177"/>
      <w:bookmarkEnd w:id="178"/>
      <w:bookmarkEnd w:id="179"/>
    </w:p>
    <w:p w:rsidR="005A255F" w:rsidRPr="00EF5CB2" w:rsidRDefault="00823065" w:rsidP="00A112EB">
      <w:pPr>
        <w:pStyle w:val="19"/>
      </w:pPr>
      <w:bookmarkStart w:id="180" w:name="_Toc386035497"/>
      <w:bookmarkStart w:id="181" w:name="_Toc388948546"/>
      <w:bookmarkStart w:id="182" w:name="_Toc404669613"/>
      <w:r w:rsidRPr="00EF5CB2">
        <w:t xml:space="preserve">Город Пыть-Ях </w:t>
      </w:r>
      <w:r w:rsidRPr="00EF5CB2">
        <w:t xml:space="preserve">представляет </w:t>
      </w:r>
      <w:r w:rsidRPr="00EF5CB2">
        <w:t>собой единый элемент территориального деления. Территориальный баланс по технологическим зонам водоснабжения</w:t>
      </w:r>
      <w:r w:rsidRPr="00EF5CB2">
        <w:t xml:space="preserve"> МУП «УГХ» </w:t>
      </w:r>
      <w:r w:rsidRPr="00EF5CB2">
        <w:t>м.о. г. Пыть-Ях</w:t>
      </w:r>
      <w:r w:rsidRPr="00EF5CB2">
        <w:t xml:space="preserve"> и «Южно-Балыкский газоперерабатывающий завод» - филиал АО «СибурТюменьГаз» годовой и в сутки максимального водопотреблени</w:t>
      </w:r>
      <w:r w:rsidRPr="00EF5CB2">
        <w:t>я</w:t>
      </w:r>
      <w:r w:rsidRPr="00EF5CB2">
        <w:t xml:space="preserve"> представлен в таблиц</w:t>
      </w:r>
      <w:r w:rsidRPr="00EF5CB2">
        <w:t>ах</w:t>
      </w:r>
      <w:r w:rsidRPr="00EF5CB2">
        <w:t xml:space="preserve"> </w:t>
      </w:r>
      <w:r w:rsidRPr="00EF5CB2">
        <w:t>2</w:t>
      </w:r>
      <w:r w:rsidRPr="00EF5CB2">
        <w:t>7</w:t>
      </w:r>
      <w:r w:rsidRPr="00EF5CB2">
        <w:t>-</w:t>
      </w:r>
      <w:r w:rsidRPr="00EF5CB2">
        <w:t>2</w:t>
      </w:r>
      <w:r w:rsidRPr="00EF5CB2">
        <w:t>8</w:t>
      </w:r>
      <w:r w:rsidRPr="00EF5CB2">
        <w:t>.</w:t>
      </w:r>
    </w:p>
    <w:p w:rsidR="005A255F" w:rsidRPr="00EF5CB2" w:rsidRDefault="00823065" w:rsidP="00DB4C2A">
      <w:pPr>
        <w:keepNext/>
        <w:numPr>
          <w:ilvl w:val="1"/>
          <w:numId w:val="1"/>
        </w:numPr>
        <w:spacing w:before="120" w:after="120"/>
        <w:ind w:left="856" w:hanging="714"/>
        <w:jc w:val="both"/>
        <w:outlineLvl w:val="2"/>
        <w:rPr>
          <w:b/>
        </w:rPr>
      </w:pPr>
      <w:bookmarkStart w:id="183" w:name="_Toc491946055"/>
      <w:bookmarkStart w:id="184" w:name="_Toc139814060"/>
      <w:r w:rsidRPr="00EF5CB2">
        <w:rPr>
          <w:b/>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w:t>
      </w:r>
      <w:r w:rsidRPr="00EF5CB2">
        <w:rPr>
          <w:b/>
        </w:rPr>
        <w:t xml:space="preserve"> (пожаротушение, полив и др.)</w:t>
      </w:r>
      <w:bookmarkEnd w:id="180"/>
      <w:bookmarkEnd w:id="181"/>
      <w:bookmarkEnd w:id="182"/>
      <w:bookmarkEnd w:id="183"/>
      <w:bookmarkEnd w:id="184"/>
    </w:p>
    <w:p w:rsidR="00824EAE" w:rsidRPr="00EF5CB2" w:rsidRDefault="00823065" w:rsidP="00A112EB">
      <w:pPr>
        <w:pStyle w:val="19"/>
      </w:pPr>
      <w:r w:rsidRPr="00EF5CB2">
        <w:t xml:space="preserve">Структурный баланс реализации воды представлен в </w:t>
      </w:r>
      <w:r w:rsidRPr="00EF5CB2">
        <w:t xml:space="preserve">таблице </w:t>
      </w:r>
      <w:r w:rsidRPr="00EF5CB2">
        <w:t>ниже</w:t>
      </w:r>
      <w:r w:rsidRPr="00EF5CB2">
        <w:t>.</w:t>
      </w:r>
    </w:p>
    <w:p w:rsidR="005D716A" w:rsidRPr="00EF5CB2" w:rsidRDefault="00823065">
      <w:pPr>
        <w:rPr>
          <w:rFonts w:eastAsia="Times New Roman"/>
          <w:b/>
          <w:bCs/>
          <w:sz w:val="20"/>
          <w:szCs w:val="18"/>
          <w:lang w:eastAsia="en-US"/>
        </w:rPr>
      </w:pPr>
      <w:r w:rsidRPr="00EF5CB2">
        <w:rPr>
          <w:b/>
          <w:bCs/>
          <w:i/>
          <w:iCs/>
        </w:rPr>
        <w:br w:type="page"/>
      </w:r>
    </w:p>
    <w:p w:rsidR="00824EAE" w:rsidRPr="00EF5CB2" w:rsidRDefault="00823065" w:rsidP="00FD0C8A">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29</w:t>
      </w:r>
      <w:r w:rsidRPr="00EF5CB2">
        <w:rPr>
          <w:rFonts w:ascii="Times New Roman" w:hAnsi="Times New Roman"/>
          <w:b/>
          <w:bCs/>
          <w:i w:val="0"/>
          <w:iCs w:val="0"/>
        </w:rPr>
        <w:fldChar w:fldCharType="end"/>
      </w:r>
      <w:r w:rsidRPr="00EF5CB2">
        <w:rPr>
          <w:rFonts w:ascii="Times New Roman" w:hAnsi="Times New Roman"/>
          <w:b/>
          <w:bCs/>
          <w:i w:val="0"/>
          <w:iCs w:val="0"/>
        </w:rPr>
        <w:t>. Структурный баланс реализации воды</w:t>
      </w:r>
    </w:p>
    <w:tbl>
      <w:tblPr>
        <w:tblW w:w="5000" w:type="pct"/>
        <w:tblCellMar>
          <w:left w:w="28" w:type="dxa"/>
          <w:right w:w="28" w:type="dxa"/>
        </w:tblCellMar>
        <w:tblLook w:val="04A0" w:firstRow="1" w:lastRow="0" w:firstColumn="1" w:lastColumn="0" w:noHBand="0" w:noVBand="1"/>
      </w:tblPr>
      <w:tblGrid>
        <w:gridCol w:w="4959"/>
        <w:gridCol w:w="1021"/>
        <w:gridCol w:w="912"/>
        <w:gridCol w:w="916"/>
        <w:gridCol w:w="912"/>
        <w:gridCol w:w="913"/>
        <w:gridCol w:w="62"/>
      </w:tblGrid>
      <w:tr w:rsidR="00281173" w:rsidTr="005D716A">
        <w:trPr>
          <w:gridAfter w:val="1"/>
          <w:wAfter w:w="31" w:type="dxa"/>
          <w:trHeight w:val="276"/>
          <w:tblHeader/>
        </w:trPr>
        <w:tc>
          <w:tcPr>
            <w:tcW w:w="255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b/>
                <w:bCs/>
                <w:sz w:val="16"/>
                <w:szCs w:val="16"/>
              </w:rPr>
            </w:pPr>
            <w:bookmarkStart w:id="185" w:name="_Toc379894526"/>
            <w:bookmarkStart w:id="186" w:name="_Toc384223036"/>
            <w:bookmarkStart w:id="187" w:name="_Toc387246804"/>
            <w:bookmarkStart w:id="188" w:name="_Toc388948547"/>
            <w:bookmarkStart w:id="189" w:name="_Toc404669614"/>
            <w:bookmarkStart w:id="190" w:name="_Toc491946056"/>
            <w:bookmarkStart w:id="191" w:name="_Toc139814061"/>
            <w:r w:rsidRPr="00EF5CB2">
              <w:rPr>
                <w:rFonts w:eastAsia="Times New Roman"/>
                <w:b/>
                <w:bCs/>
                <w:sz w:val="16"/>
                <w:szCs w:val="16"/>
              </w:rPr>
              <w:t>Показатели</w:t>
            </w:r>
          </w:p>
        </w:tc>
        <w:tc>
          <w:tcPr>
            <w:tcW w:w="5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Ед. изм.</w:t>
            </w:r>
          </w:p>
        </w:tc>
        <w:tc>
          <w:tcPr>
            <w:tcW w:w="47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Факт 2019 год</w:t>
            </w:r>
          </w:p>
        </w:tc>
        <w:tc>
          <w:tcPr>
            <w:tcW w:w="47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Факт 2020 год</w:t>
            </w:r>
          </w:p>
        </w:tc>
        <w:tc>
          <w:tcPr>
            <w:tcW w:w="4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Факт 2021 год</w:t>
            </w:r>
          </w:p>
        </w:tc>
        <w:tc>
          <w:tcPr>
            <w:tcW w:w="4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Факт 2022 год</w:t>
            </w:r>
          </w:p>
        </w:tc>
      </w:tr>
      <w:tr w:rsidR="00281173" w:rsidTr="005D716A">
        <w:trPr>
          <w:trHeight w:val="20"/>
          <w:tblHeader/>
        </w:trPr>
        <w:tc>
          <w:tcPr>
            <w:tcW w:w="2558" w:type="pct"/>
            <w:vMerge/>
            <w:tcBorders>
              <w:top w:val="single" w:sz="4" w:space="0" w:color="auto"/>
              <w:left w:val="single" w:sz="4" w:space="0" w:color="auto"/>
              <w:bottom w:val="single" w:sz="4" w:space="0" w:color="auto"/>
              <w:right w:val="single" w:sz="4" w:space="0" w:color="auto"/>
            </w:tcBorders>
            <w:vAlign w:val="center"/>
            <w:hideMark/>
          </w:tcPr>
          <w:p w:rsidR="003A4AFB" w:rsidRPr="00EF5CB2" w:rsidRDefault="00823065" w:rsidP="003A4AFB">
            <w:pPr>
              <w:rPr>
                <w:rFonts w:eastAsia="Times New Roman"/>
                <w:b/>
                <w:bCs/>
                <w:sz w:val="16"/>
                <w:szCs w:val="16"/>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rsidR="003A4AFB" w:rsidRPr="00EF5CB2" w:rsidRDefault="00823065" w:rsidP="003A4AFB">
            <w:pPr>
              <w:rPr>
                <w:rFonts w:eastAsia="Times New Roman"/>
                <w:b/>
                <w:bCs/>
                <w:sz w:val="16"/>
                <w:szCs w:val="16"/>
              </w:rPr>
            </w:pPr>
          </w:p>
        </w:tc>
        <w:tc>
          <w:tcPr>
            <w:tcW w:w="471" w:type="pct"/>
            <w:vMerge/>
            <w:tcBorders>
              <w:top w:val="single" w:sz="4" w:space="0" w:color="auto"/>
              <w:left w:val="single" w:sz="4" w:space="0" w:color="auto"/>
              <w:bottom w:val="single" w:sz="4" w:space="0" w:color="000000"/>
              <w:right w:val="single" w:sz="4" w:space="0" w:color="auto"/>
            </w:tcBorders>
            <w:vAlign w:val="center"/>
            <w:hideMark/>
          </w:tcPr>
          <w:p w:rsidR="003A4AFB" w:rsidRPr="00EF5CB2" w:rsidRDefault="00823065" w:rsidP="003A4AFB">
            <w:pPr>
              <w:rPr>
                <w:rFonts w:eastAsia="Times New Roman"/>
                <w:b/>
                <w:bCs/>
                <w:sz w:val="16"/>
                <w:szCs w:val="16"/>
              </w:rPr>
            </w:pPr>
          </w:p>
        </w:tc>
        <w:tc>
          <w:tcPr>
            <w:tcW w:w="473" w:type="pct"/>
            <w:vMerge/>
            <w:tcBorders>
              <w:top w:val="single" w:sz="4" w:space="0" w:color="auto"/>
              <w:left w:val="single" w:sz="4" w:space="0" w:color="auto"/>
              <w:bottom w:val="single" w:sz="4" w:space="0" w:color="000000"/>
              <w:right w:val="single" w:sz="4" w:space="0" w:color="auto"/>
            </w:tcBorders>
            <w:vAlign w:val="center"/>
            <w:hideMark/>
          </w:tcPr>
          <w:p w:rsidR="003A4AFB" w:rsidRPr="00EF5CB2" w:rsidRDefault="00823065" w:rsidP="003A4AFB">
            <w:pPr>
              <w:rPr>
                <w:rFonts w:eastAsia="Times New Roman"/>
                <w:b/>
                <w:bCs/>
                <w:sz w:val="16"/>
                <w:szCs w:val="16"/>
              </w:rPr>
            </w:pPr>
          </w:p>
        </w:tc>
        <w:tc>
          <w:tcPr>
            <w:tcW w:w="471" w:type="pct"/>
            <w:vMerge/>
            <w:tcBorders>
              <w:top w:val="single" w:sz="4" w:space="0" w:color="auto"/>
              <w:left w:val="single" w:sz="4" w:space="0" w:color="auto"/>
              <w:bottom w:val="single" w:sz="4" w:space="0" w:color="auto"/>
              <w:right w:val="single" w:sz="4" w:space="0" w:color="auto"/>
            </w:tcBorders>
            <w:vAlign w:val="center"/>
            <w:hideMark/>
          </w:tcPr>
          <w:p w:rsidR="003A4AFB" w:rsidRPr="00EF5CB2" w:rsidRDefault="00823065" w:rsidP="003A4AFB">
            <w:pPr>
              <w:rPr>
                <w:rFonts w:eastAsia="Times New Roman"/>
                <w:b/>
                <w:bCs/>
                <w:sz w:val="16"/>
                <w:szCs w:val="16"/>
              </w:rPr>
            </w:pPr>
          </w:p>
        </w:tc>
        <w:tc>
          <w:tcPr>
            <w:tcW w:w="471" w:type="pct"/>
            <w:vMerge/>
            <w:tcBorders>
              <w:top w:val="single" w:sz="4" w:space="0" w:color="auto"/>
              <w:left w:val="single" w:sz="4" w:space="0" w:color="auto"/>
              <w:bottom w:val="single" w:sz="4" w:space="0" w:color="auto"/>
              <w:right w:val="single" w:sz="4" w:space="0" w:color="auto"/>
            </w:tcBorders>
            <w:vAlign w:val="center"/>
            <w:hideMark/>
          </w:tcPr>
          <w:p w:rsidR="003A4AFB" w:rsidRPr="00EF5CB2" w:rsidRDefault="00823065" w:rsidP="003A4AFB">
            <w:pPr>
              <w:rPr>
                <w:rFonts w:eastAsia="Times New Roman"/>
                <w:b/>
                <w:bCs/>
                <w:sz w:val="16"/>
                <w:szCs w:val="16"/>
              </w:rPr>
            </w:pPr>
          </w:p>
        </w:tc>
        <w:tc>
          <w:tcPr>
            <w:tcW w:w="31" w:type="pct"/>
            <w:tcBorders>
              <w:top w:val="nil"/>
              <w:left w:val="nil"/>
              <w:bottom w:val="nil"/>
              <w:right w:val="nil"/>
            </w:tcBorders>
            <w:shd w:val="clear" w:color="auto" w:fill="auto"/>
            <w:noWrap/>
            <w:vAlign w:val="bottom"/>
            <w:hideMark/>
          </w:tcPr>
          <w:p w:rsidR="003A4AFB" w:rsidRPr="00EF5CB2" w:rsidRDefault="00823065" w:rsidP="003A4AFB">
            <w:pPr>
              <w:jc w:val="center"/>
              <w:rPr>
                <w:rFonts w:eastAsia="Times New Roman"/>
                <w:b/>
                <w:bCs/>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b/>
                <w:bCs/>
                <w:sz w:val="16"/>
                <w:szCs w:val="16"/>
              </w:rPr>
            </w:pPr>
            <w:r w:rsidRPr="00EF5CB2">
              <w:rPr>
                <w:rFonts w:eastAsia="Times New Roman"/>
                <w:b/>
                <w:bCs/>
                <w:sz w:val="16"/>
                <w:szCs w:val="16"/>
              </w:rPr>
              <w:t>Поднято воды насосными станциями 1 подъема</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тыс. 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4 444,53</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4 067,98</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4 017,43</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4 104,67</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sz w:val="16"/>
                <w:szCs w:val="16"/>
              </w:rPr>
            </w:pPr>
            <w:r w:rsidRPr="00EF5CB2">
              <w:rPr>
                <w:rFonts w:eastAsia="Times New Roman"/>
                <w:sz w:val="16"/>
                <w:szCs w:val="16"/>
              </w:rPr>
              <w:t>из подземных источников</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4 444,53</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4 067,98</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4 017,43</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4 104,67</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b/>
                <w:bCs/>
                <w:sz w:val="16"/>
                <w:szCs w:val="16"/>
              </w:rPr>
            </w:pPr>
            <w:r w:rsidRPr="00EF5CB2">
              <w:rPr>
                <w:rFonts w:eastAsia="Times New Roman"/>
                <w:b/>
                <w:bCs/>
                <w:sz w:val="16"/>
                <w:szCs w:val="16"/>
              </w:rPr>
              <w:t>Расход воды без очистки, в том числе:</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тыс. 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3 393,02</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3 042,86</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2 902,22</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2 755,23</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jc w:val="right"/>
              <w:rPr>
                <w:rFonts w:eastAsia="Times New Roman"/>
                <w:sz w:val="16"/>
                <w:szCs w:val="16"/>
              </w:rPr>
            </w:pPr>
            <w:r w:rsidRPr="00EF5CB2">
              <w:rPr>
                <w:rFonts w:eastAsia="Times New Roman"/>
                <w:sz w:val="16"/>
                <w:szCs w:val="16"/>
              </w:rPr>
              <w:t xml:space="preserve">собственное </w:t>
            </w:r>
            <w:r w:rsidRPr="00EF5CB2">
              <w:rPr>
                <w:rFonts w:eastAsia="Times New Roman"/>
                <w:sz w:val="16"/>
                <w:szCs w:val="16"/>
              </w:rPr>
              <w:t>потребление (технологическ ие нужды ВОС -2, 3,4)</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41,69</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529,70</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972,44</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63,58</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rPr>
                <w:rFonts w:eastAsia="Times New Roman"/>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1,23</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17,41</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33,51</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2,30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jc w:val="right"/>
              <w:rPr>
                <w:rFonts w:eastAsia="Times New Roman"/>
                <w:sz w:val="16"/>
                <w:szCs w:val="16"/>
              </w:rPr>
            </w:pPr>
            <w:r w:rsidRPr="00EF5CB2">
              <w:rPr>
                <w:rFonts w:eastAsia="Times New Roman"/>
                <w:sz w:val="16"/>
                <w:szCs w:val="16"/>
              </w:rPr>
              <w:t>подано для реализации воды без очистки (по сети)</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 xml:space="preserve">тыс. </w:t>
            </w:r>
            <w:r w:rsidRPr="00EF5CB2">
              <w:rPr>
                <w:rFonts w:eastAsia="Times New Roman"/>
                <w:sz w:val="16"/>
                <w:szCs w:val="16"/>
              </w:rPr>
              <w:t>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3 351,33</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3 042,86</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1 929,78</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2 691,66</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sz w:val="16"/>
                <w:szCs w:val="16"/>
              </w:rPr>
            </w:pPr>
            <w:r w:rsidRPr="00EF5CB2">
              <w:rPr>
                <w:rFonts w:eastAsia="Times New Roman"/>
                <w:sz w:val="16"/>
                <w:szCs w:val="16"/>
              </w:rPr>
              <w:t>Утечка и неучтенный расход воды без очистки</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 xml:space="preserve">тыс. </w:t>
            </w:r>
            <w:r w:rsidRPr="00EF5CB2">
              <w:rPr>
                <w:rFonts w:eastAsia="Times New Roman"/>
                <w:sz w:val="16"/>
                <w:szCs w:val="16"/>
              </w:rPr>
              <w:t>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1 348,97</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1 357,97</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881,45</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649,63</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rPr>
                <w:rFonts w:eastAsia="Times New Roman"/>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40,25</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44,63</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45,68</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24,10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b/>
                <w:bCs/>
                <w:sz w:val="16"/>
                <w:szCs w:val="16"/>
              </w:rPr>
            </w:pPr>
            <w:r w:rsidRPr="00EF5CB2">
              <w:rPr>
                <w:rFonts w:eastAsia="Times New Roman"/>
                <w:b/>
                <w:bCs/>
                <w:sz w:val="16"/>
                <w:szCs w:val="16"/>
              </w:rPr>
              <w:t>Подано воды без очистки в сеть, в том числе:</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тыс. 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2 083,89</w:t>
            </w:r>
          </w:p>
        </w:tc>
        <w:tc>
          <w:tcPr>
            <w:tcW w:w="473"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1 155,20</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1 048,34</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2 691,66</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rPr>
                <w:rFonts w:eastAsia="Times New Roman"/>
                <w:i/>
                <w:iCs/>
                <w:sz w:val="16"/>
                <w:szCs w:val="16"/>
              </w:rPr>
            </w:pPr>
            <w:r w:rsidRPr="00EF5CB2">
              <w:rPr>
                <w:rFonts w:eastAsia="Times New Roman"/>
                <w:i/>
                <w:iCs/>
                <w:sz w:val="16"/>
                <w:szCs w:val="16"/>
              </w:rPr>
              <w:t>по приборам учета</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982,94</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845,26</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773,24</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687,28</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rPr>
                <w:rFonts w:eastAsia="Times New Roman"/>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47,17</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73,17</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73,76</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50,90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rPr>
                <w:rFonts w:eastAsia="Times New Roman"/>
                <w:i/>
                <w:iCs/>
                <w:sz w:val="16"/>
                <w:szCs w:val="16"/>
              </w:rPr>
            </w:pPr>
            <w:r w:rsidRPr="00EF5CB2">
              <w:rPr>
                <w:rFonts w:eastAsia="Times New Roman"/>
                <w:i/>
                <w:iCs/>
                <w:sz w:val="16"/>
                <w:szCs w:val="16"/>
              </w:rPr>
              <w:t>по нормативам</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1 100,95</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309,94</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275,10</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1 320,80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52,83</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26,83</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26,24</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49,10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outlineLvl w:val="0"/>
              <w:rPr>
                <w:rFonts w:eastAsia="Times New Roman"/>
                <w:sz w:val="16"/>
                <w:szCs w:val="16"/>
              </w:rPr>
            </w:pPr>
            <w:r w:rsidRPr="00EF5CB2">
              <w:rPr>
                <w:rFonts w:eastAsia="Times New Roman"/>
                <w:b/>
                <w:bCs/>
                <w:sz w:val="16"/>
                <w:szCs w:val="16"/>
              </w:rPr>
              <w:t>населению в т.ч.:</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 xml:space="preserve">тыс. </w:t>
            </w:r>
            <w:r w:rsidRPr="00EF5CB2">
              <w:rPr>
                <w:rFonts w:eastAsia="Times New Roman"/>
                <w:sz w:val="16"/>
                <w:szCs w:val="16"/>
              </w:rPr>
              <w:t>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982,46</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940,63</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844,48</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803,85</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47,15</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81,43</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80,55</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39,40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приборам учета</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695,58</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665,97</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608,03</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530,58</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70,80</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70,80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72,00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66,00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нормативам</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286,88</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274,66</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236,45</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273,27</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29,20</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29,20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28,00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34,00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outlineLvl w:val="0"/>
              <w:rPr>
                <w:rFonts w:eastAsia="Times New Roman"/>
                <w:sz w:val="16"/>
                <w:szCs w:val="16"/>
              </w:rPr>
            </w:pPr>
            <w:r w:rsidRPr="00EF5CB2">
              <w:rPr>
                <w:rFonts w:eastAsia="Times New Roman"/>
                <w:b/>
                <w:bCs/>
                <w:sz w:val="16"/>
                <w:szCs w:val="16"/>
              </w:rPr>
              <w:t>бюджетным организациям, в т.ч.:</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 xml:space="preserve">тыс. </w:t>
            </w:r>
            <w:r w:rsidRPr="00EF5CB2">
              <w:rPr>
                <w:rFonts w:eastAsia="Times New Roman"/>
                <w:sz w:val="16"/>
                <w:szCs w:val="16"/>
              </w:rPr>
              <w:t>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94,81</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92,48</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65,59</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77,00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4,55</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8,01</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6,26</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3,80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приборам учета</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92,44</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90,17</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64,28</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52,11</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97,50</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97,50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98,00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67,70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нормативам</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2,37</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2,31</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1,31</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9,30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2,50</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2,50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2,00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32,30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3A4AFB" w:rsidRPr="00EF5CB2" w:rsidRDefault="00823065" w:rsidP="003A4AFB">
            <w:pPr>
              <w:outlineLvl w:val="0"/>
              <w:rPr>
                <w:rFonts w:eastAsia="Times New Roman"/>
                <w:sz w:val="16"/>
                <w:szCs w:val="16"/>
              </w:rPr>
            </w:pPr>
            <w:r w:rsidRPr="00EF5CB2">
              <w:rPr>
                <w:rFonts w:eastAsia="Times New Roman"/>
                <w:b/>
                <w:bCs/>
                <w:sz w:val="16"/>
                <w:szCs w:val="16"/>
              </w:rPr>
              <w:t>прочим, в т.ч.:</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 xml:space="preserve">тыс. </w:t>
            </w:r>
            <w:r w:rsidRPr="00EF5CB2">
              <w:rPr>
                <w:rFonts w:eastAsia="Times New Roman"/>
                <w:sz w:val="16"/>
                <w:szCs w:val="16"/>
              </w:rPr>
              <w:t>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1 006,61</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122,08</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138,26</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1 142,82</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48,30</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10,57</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13,19</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151,84</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приборам учета</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194,92</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89,12</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100,93</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104,58</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19,36</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73,00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73,00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9,20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нормативам</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811,69</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32,96</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37,33</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1 038,23</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80,64</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27,00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27,00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90,80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b/>
                <w:bCs/>
                <w:sz w:val="16"/>
                <w:szCs w:val="16"/>
              </w:rPr>
            </w:pPr>
            <w:r w:rsidRPr="00EF5CB2">
              <w:rPr>
                <w:rFonts w:eastAsia="Times New Roman"/>
                <w:b/>
                <w:bCs/>
                <w:sz w:val="16"/>
                <w:szCs w:val="16"/>
              </w:rPr>
              <w:t>Пропущено воды через очистные сооружения</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тыс. 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1 051,51</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1 070,71</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1 115,20</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1 349,44</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vAlign w:val="bottom"/>
            <w:hideMark/>
          </w:tcPr>
          <w:p w:rsidR="003A4AFB" w:rsidRPr="00EF5CB2" w:rsidRDefault="00823065" w:rsidP="003A4AFB">
            <w:pPr>
              <w:rPr>
                <w:rFonts w:eastAsia="Times New Roman"/>
                <w:sz w:val="16"/>
                <w:szCs w:val="16"/>
              </w:rPr>
            </w:pPr>
            <w:r w:rsidRPr="00EF5CB2">
              <w:rPr>
                <w:rFonts w:eastAsia="Times New Roman"/>
                <w:sz w:val="16"/>
                <w:szCs w:val="16"/>
              </w:rPr>
              <w:t>Собственные нужды</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 xml:space="preserve">тыс. </w:t>
            </w:r>
            <w:r w:rsidRPr="00EF5CB2">
              <w:rPr>
                <w:rFonts w:eastAsia="Times New Roman"/>
                <w:sz w:val="16"/>
                <w:szCs w:val="16"/>
              </w:rPr>
              <w:t>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430,69</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416,43</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402,60</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287,77</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hideMark/>
          </w:tcPr>
          <w:p w:rsidR="003A4AFB" w:rsidRPr="00EF5CB2" w:rsidRDefault="00823065" w:rsidP="003A4AFB">
            <w:pPr>
              <w:rPr>
                <w:rFonts w:eastAsia="Times New Roman"/>
                <w:sz w:val="16"/>
                <w:szCs w:val="16"/>
              </w:rPr>
            </w:pPr>
            <w:r w:rsidRPr="00EF5CB2">
              <w:rPr>
                <w:rFonts w:eastAsia="Times New Roman"/>
                <w:sz w:val="16"/>
                <w:szCs w:val="16"/>
              </w:rPr>
              <w:t>(технологическ ие нужды ВОС -1) в т.ч.</w:t>
            </w: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40,96</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38,89</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36,10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27,10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hideMark/>
          </w:tcPr>
          <w:p w:rsidR="003A4AFB" w:rsidRPr="00EF5CB2" w:rsidRDefault="00823065" w:rsidP="003A4AFB">
            <w:pPr>
              <w:rPr>
                <w:rFonts w:eastAsia="Times New Roman"/>
                <w:sz w:val="16"/>
                <w:szCs w:val="16"/>
              </w:rPr>
            </w:pPr>
            <w:r w:rsidRPr="00EF5CB2">
              <w:rPr>
                <w:rFonts w:eastAsia="Times New Roman"/>
                <w:sz w:val="16"/>
                <w:szCs w:val="16"/>
              </w:rPr>
              <w:t>Объем воды, поступившей в сеть:</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 xml:space="preserve">тыс. </w:t>
            </w:r>
            <w:r w:rsidRPr="00EF5CB2">
              <w:rPr>
                <w:rFonts w:eastAsia="Times New Roman"/>
                <w:sz w:val="16"/>
                <w:szCs w:val="16"/>
              </w:rPr>
              <w:t>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620,82</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654,28</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712,60</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1 061,67</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sz w:val="16"/>
                <w:szCs w:val="16"/>
              </w:rPr>
            </w:pPr>
            <w:r w:rsidRPr="00EF5CB2">
              <w:rPr>
                <w:rFonts w:eastAsia="Times New Roman"/>
                <w:sz w:val="16"/>
                <w:szCs w:val="16"/>
              </w:rPr>
              <w:t>Утечка и неучтенный расход воды</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 xml:space="preserve">тыс. </w:t>
            </w:r>
            <w:r w:rsidRPr="00EF5CB2">
              <w:rPr>
                <w:rFonts w:eastAsia="Times New Roman"/>
                <w:sz w:val="16"/>
                <w:szCs w:val="16"/>
              </w:rPr>
              <w:t>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27,35</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33,13</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83,04</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347,59</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rPr>
                <w:rFonts w:eastAsia="Times New Roman"/>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4,41</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5,06</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11,65</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sz w:val="16"/>
                <w:szCs w:val="16"/>
              </w:rPr>
            </w:pPr>
            <w:r w:rsidRPr="00EF5CB2">
              <w:rPr>
                <w:rFonts w:eastAsia="Times New Roman"/>
                <w:sz w:val="16"/>
                <w:szCs w:val="16"/>
              </w:rPr>
              <w:t>32,70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b/>
                <w:bCs/>
                <w:sz w:val="16"/>
                <w:szCs w:val="16"/>
              </w:rPr>
            </w:pPr>
            <w:r w:rsidRPr="00EF5CB2">
              <w:rPr>
                <w:rFonts w:eastAsia="Times New Roman"/>
                <w:b/>
                <w:bCs/>
                <w:sz w:val="16"/>
                <w:szCs w:val="16"/>
              </w:rPr>
              <w:t xml:space="preserve">Отпущено питьевой воды всего для для нужд холодного и горячего водоснабжени я (по </w:t>
            </w:r>
            <w:r w:rsidRPr="00EF5CB2">
              <w:rPr>
                <w:rFonts w:eastAsia="Times New Roman"/>
                <w:b/>
                <w:bCs/>
                <w:sz w:val="16"/>
                <w:szCs w:val="16"/>
              </w:rPr>
              <w:t>сети), из них:</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тыс. 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593,47</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621,15</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629,57</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714,08</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b/>
                <w:bCs/>
                <w:sz w:val="16"/>
                <w:szCs w:val="16"/>
              </w:rPr>
            </w:pPr>
            <w:r w:rsidRPr="00EF5CB2">
              <w:rPr>
                <w:rFonts w:eastAsia="Times New Roman"/>
                <w:b/>
                <w:bCs/>
                <w:sz w:val="16"/>
                <w:szCs w:val="16"/>
              </w:rPr>
              <w:t>Отпущено питьевой воды (по сети), из них:</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тыс. 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558,94</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621,15</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629,57</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714,08</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приборам учета</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481,61</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484,95</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498,04</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293,55</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86,16</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78,07</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79,11</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41,10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нормативам</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77,32</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136,20</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131,53</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420,53</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13,83</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21,93</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20,89</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58,90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outlineLvl w:val="0"/>
              <w:rPr>
                <w:rFonts w:eastAsia="Times New Roman"/>
                <w:sz w:val="16"/>
                <w:szCs w:val="16"/>
              </w:rPr>
            </w:pPr>
            <w:r w:rsidRPr="00EF5CB2">
              <w:rPr>
                <w:rFonts w:eastAsia="Times New Roman"/>
                <w:b/>
                <w:bCs/>
                <w:sz w:val="16"/>
                <w:szCs w:val="16"/>
              </w:rPr>
              <w:t>населению в т.ч.:</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444,43</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477,77</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456,89</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519,20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79,51</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76,92</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72,57</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72,70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приборам учета</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437,70</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439,90</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420,34</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257,20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98,49</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92,07</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92,00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49,50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нормативам</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6,73</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37,87</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36,55</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262,00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1,51</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7,93</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8,00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50,50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outlineLvl w:val="0"/>
              <w:rPr>
                <w:rFonts w:eastAsia="Times New Roman"/>
                <w:sz w:val="16"/>
                <w:szCs w:val="16"/>
              </w:rPr>
            </w:pPr>
            <w:r w:rsidRPr="00EF5CB2">
              <w:rPr>
                <w:rFonts w:eastAsia="Times New Roman"/>
                <w:b/>
                <w:bCs/>
                <w:sz w:val="16"/>
                <w:szCs w:val="16"/>
              </w:rPr>
              <w:t>бюджетным организациям, в т.ч.:</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13,11</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16,03</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36,51</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28,58</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2,35</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2,58</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5,80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4,00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приборам учета</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11,98</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12,64</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29,21</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16,62</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91,38</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78,85</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80,01</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58,20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нормативам</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1,13</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3,39</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7,30</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11,96</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8,62</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21,15</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19,99</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41,80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3A4AFB" w:rsidRPr="00EF5CB2" w:rsidRDefault="00823065" w:rsidP="003A4AFB">
            <w:pPr>
              <w:outlineLvl w:val="0"/>
              <w:rPr>
                <w:rFonts w:eastAsia="Times New Roman"/>
                <w:sz w:val="16"/>
                <w:szCs w:val="16"/>
              </w:rPr>
            </w:pPr>
            <w:r w:rsidRPr="00EF5CB2">
              <w:rPr>
                <w:rFonts w:eastAsia="Times New Roman"/>
                <w:b/>
                <w:bCs/>
                <w:sz w:val="16"/>
                <w:szCs w:val="16"/>
              </w:rPr>
              <w:t>прочим, в т.ч.:</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101,39</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38,22</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136,17</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166,30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18,14</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6,15</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21,63</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23,20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приборам учета</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31,93</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28,65</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48,50</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19,73</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31,49</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74,96</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35,62</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11,90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ind w:firstLineChars="100" w:firstLine="160"/>
              <w:outlineLvl w:val="0"/>
              <w:rPr>
                <w:rFonts w:eastAsia="Times New Roman"/>
                <w:i/>
                <w:iCs/>
                <w:sz w:val="16"/>
                <w:szCs w:val="16"/>
              </w:rPr>
            </w:pPr>
            <w:r w:rsidRPr="00EF5CB2">
              <w:rPr>
                <w:rFonts w:eastAsia="Times New Roman"/>
                <w:i/>
                <w:iCs/>
                <w:sz w:val="16"/>
                <w:szCs w:val="16"/>
              </w:rPr>
              <w:t>по нормативам</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тыс. 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69,46</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9,58</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87,67</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146,57</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outlineLvl w:val="0"/>
              <w:rPr>
                <w:rFonts w:eastAsia="Times New Roman"/>
                <w:i/>
                <w:i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outlineLvl w:val="0"/>
              <w:rPr>
                <w:rFonts w:eastAsia="Times New Roman"/>
                <w:i/>
                <w:iCs/>
                <w:sz w:val="16"/>
                <w:szCs w:val="16"/>
              </w:rPr>
            </w:pPr>
            <w:r w:rsidRPr="00EF5CB2">
              <w:rPr>
                <w:rFonts w:eastAsia="Times New Roman"/>
                <w:i/>
                <w:i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68,51</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25,07</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64,38</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88,10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outlineLvl w:val="0"/>
              <w:rPr>
                <w:rFonts w:eastAsia="Times New Roman"/>
                <w:sz w:val="16"/>
                <w:szCs w:val="16"/>
              </w:rPr>
            </w:pPr>
            <w:r w:rsidRPr="00EF5CB2">
              <w:rPr>
                <w:rFonts w:eastAsia="Times New Roman"/>
                <w:sz w:val="16"/>
                <w:szCs w:val="16"/>
              </w:rPr>
              <w:t>Справочно ГВС</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 xml:space="preserve">тыс. </w:t>
            </w:r>
            <w:r w:rsidRPr="00EF5CB2">
              <w:rPr>
                <w:rFonts w:eastAsia="Times New Roman"/>
                <w:sz w:val="16"/>
                <w:szCs w:val="16"/>
              </w:rPr>
              <w:t>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33,24</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35,62</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53,10</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outlineLvl w:val="0"/>
              <w:rPr>
                <w:rFonts w:eastAsia="Times New Roman"/>
                <w:sz w:val="16"/>
                <w:szCs w:val="16"/>
              </w:rPr>
            </w:pPr>
            <w:r w:rsidRPr="00EF5CB2">
              <w:rPr>
                <w:rFonts w:eastAsia="Times New Roman"/>
                <w:sz w:val="16"/>
                <w:szCs w:val="16"/>
              </w:rPr>
              <w:t>45,91</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b/>
                <w:bCs/>
                <w:sz w:val="16"/>
                <w:szCs w:val="16"/>
              </w:rPr>
            </w:pPr>
            <w:r w:rsidRPr="00EF5CB2">
              <w:rPr>
                <w:rFonts w:eastAsia="Times New Roman"/>
                <w:b/>
                <w:bCs/>
                <w:sz w:val="16"/>
                <w:szCs w:val="16"/>
              </w:rPr>
              <w:t>Итого отпущено воды без очистки и очищенной воды (в т.ч. утечки)</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тыс. 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3 972,15</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3 697,14</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2 642,39</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3 753,32</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b/>
                <w:bCs/>
                <w:sz w:val="16"/>
                <w:szCs w:val="16"/>
              </w:rPr>
            </w:pPr>
            <w:r w:rsidRPr="00EF5CB2">
              <w:rPr>
                <w:rFonts w:eastAsia="Times New Roman"/>
                <w:b/>
                <w:bCs/>
                <w:sz w:val="16"/>
                <w:szCs w:val="16"/>
              </w:rPr>
              <w:t>ИТОГО собственных нужд в целом по предприятию</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 xml:space="preserve">тыс. </w:t>
            </w:r>
            <w:r w:rsidRPr="00EF5CB2">
              <w:rPr>
                <w:rFonts w:eastAsia="Times New Roman"/>
                <w:b/>
                <w:bCs/>
                <w:sz w:val="16"/>
                <w:szCs w:val="16"/>
              </w:rPr>
              <w:t>м³</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472,38</w:t>
            </w:r>
          </w:p>
        </w:tc>
        <w:tc>
          <w:tcPr>
            <w:tcW w:w="473"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946,13</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1 375,04</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694,40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rPr>
                <w:rFonts w:eastAsia="Times New Roman"/>
                <w:b/>
                <w:b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10,63</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23,26</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34,23</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18,50</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val="restart"/>
            <w:tcBorders>
              <w:top w:val="nil"/>
              <w:left w:val="single" w:sz="4" w:space="0" w:color="auto"/>
              <w:bottom w:val="single" w:sz="4" w:space="0" w:color="auto"/>
              <w:right w:val="single" w:sz="4" w:space="0" w:color="auto"/>
            </w:tcBorders>
            <w:shd w:val="clear" w:color="auto" w:fill="auto"/>
            <w:vAlign w:val="center"/>
            <w:hideMark/>
          </w:tcPr>
          <w:p w:rsidR="003A4AFB" w:rsidRPr="00EF5CB2" w:rsidRDefault="00823065" w:rsidP="003A4AFB">
            <w:pPr>
              <w:rPr>
                <w:rFonts w:eastAsia="Times New Roman"/>
                <w:b/>
                <w:bCs/>
                <w:sz w:val="16"/>
                <w:szCs w:val="16"/>
              </w:rPr>
            </w:pPr>
            <w:r w:rsidRPr="00EF5CB2">
              <w:rPr>
                <w:rFonts w:eastAsia="Times New Roman"/>
                <w:b/>
                <w:bCs/>
                <w:sz w:val="16"/>
                <w:szCs w:val="16"/>
              </w:rPr>
              <w:t>ИТОГО утечек в целом по предприятию</w:t>
            </w:r>
          </w:p>
        </w:tc>
        <w:tc>
          <w:tcPr>
            <w:tcW w:w="527"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тыс. м³</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1 376,32</w:t>
            </w:r>
          </w:p>
        </w:tc>
        <w:tc>
          <w:tcPr>
            <w:tcW w:w="473"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1 391,10</w:t>
            </w:r>
          </w:p>
        </w:tc>
        <w:tc>
          <w:tcPr>
            <w:tcW w:w="471" w:type="pct"/>
            <w:tcBorders>
              <w:top w:val="nil"/>
              <w:left w:val="nil"/>
              <w:bottom w:val="single" w:sz="4" w:space="0" w:color="auto"/>
              <w:right w:val="single" w:sz="4" w:space="0" w:color="auto"/>
            </w:tcBorders>
            <w:shd w:val="clear" w:color="auto" w:fill="auto"/>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964,48</w:t>
            </w:r>
          </w:p>
        </w:tc>
        <w:tc>
          <w:tcPr>
            <w:tcW w:w="471" w:type="pct"/>
            <w:tcBorders>
              <w:top w:val="nil"/>
              <w:left w:val="nil"/>
              <w:bottom w:val="single" w:sz="4" w:space="0" w:color="auto"/>
              <w:right w:val="single" w:sz="4" w:space="0" w:color="auto"/>
            </w:tcBorders>
            <w:shd w:val="clear" w:color="auto" w:fill="auto"/>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997,22</w:t>
            </w:r>
          </w:p>
        </w:tc>
        <w:tc>
          <w:tcPr>
            <w:tcW w:w="31" w:type="pct"/>
            <w:vAlign w:val="center"/>
            <w:hideMark/>
          </w:tcPr>
          <w:p w:rsidR="003A4AFB" w:rsidRPr="00EF5CB2" w:rsidRDefault="00823065" w:rsidP="003A4AFB">
            <w:pPr>
              <w:rPr>
                <w:rFonts w:eastAsia="Times New Roman"/>
                <w:sz w:val="16"/>
                <w:szCs w:val="16"/>
              </w:rPr>
            </w:pPr>
          </w:p>
        </w:tc>
      </w:tr>
      <w:tr w:rsidR="00281173" w:rsidTr="005D716A">
        <w:trPr>
          <w:trHeight w:val="20"/>
        </w:trPr>
        <w:tc>
          <w:tcPr>
            <w:tcW w:w="2558" w:type="pct"/>
            <w:vMerge/>
            <w:tcBorders>
              <w:top w:val="nil"/>
              <w:left w:val="single" w:sz="4" w:space="0" w:color="auto"/>
              <w:bottom w:val="single" w:sz="4" w:space="0" w:color="auto"/>
              <w:right w:val="single" w:sz="4" w:space="0" w:color="auto"/>
            </w:tcBorders>
            <w:vAlign w:val="center"/>
            <w:hideMark/>
          </w:tcPr>
          <w:p w:rsidR="003A4AFB" w:rsidRPr="00EF5CB2" w:rsidRDefault="00823065" w:rsidP="003A4AFB">
            <w:pPr>
              <w:rPr>
                <w:rFonts w:eastAsia="Times New Roman"/>
                <w:b/>
                <w:bCs/>
                <w:sz w:val="16"/>
                <w:szCs w:val="16"/>
              </w:rPr>
            </w:pPr>
          </w:p>
        </w:tc>
        <w:tc>
          <w:tcPr>
            <w:tcW w:w="527" w:type="pct"/>
            <w:tcBorders>
              <w:top w:val="nil"/>
              <w:left w:val="nil"/>
              <w:bottom w:val="single" w:sz="4" w:space="0" w:color="auto"/>
              <w:right w:val="single" w:sz="4" w:space="0" w:color="auto"/>
            </w:tcBorders>
            <w:shd w:val="clear" w:color="000000" w:fill="D9D9D9"/>
            <w:noWrap/>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30,97</w:t>
            </w:r>
          </w:p>
        </w:tc>
        <w:tc>
          <w:tcPr>
            <w:tcW w:w="473"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34,20</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24,01</w:t>
            </w:r>
          </w:p>
        </w:tc>
        <w:tc>
          <w:tcPr>
            <w:tcW w:w="471" w:type="pct"/>
            <w:tcBorders>
              <w:top w:val="nil"/>
              <w:left w:val="nil"/>
              <w:bottom w:val="single" w:sz="4" w:space="0" w:color="auto"/>
              <w:right w:val="single" w:sz="4" w:space="0" w:color="auto"/>
            </w:tcBorders>
            <w:shd w:val="clear" w:color="000000" w:fill="D9D9D9"/>
            <w:vAlign w:val="center"/>
            <w:hideMark/>
          </w:tcPr>
          <w:p w:rsidR="003A4AFB" w:rsidRPr="00EF5CB2" w:rsidRDefault="00823065" w:rsidP="003A4AFB">
            <w:pPr>
              <w:jc w:val="center"/>
              <w:rPr>
                <w:rFonts w:eastAsia="Times New Roman"/>
                <w:b/>
                <w:bCs/>
                <w:sz w:val="16"/>
                <w:szCs w:val="16"/>
              </w:rPr>
            </w:pPr>
            <w:r w:rsidRPr="00EF5CB2">
              <w:rPr>
                <w:rFonts w:eastAsia="Times New Roman"/>
                <w:b/>
                <w:bCs/>
                <w:sz w:val="16"/>
                <w:szCs w:val="16"/>
              </w:rPr>
              <w:t>26,56</w:t>
            </w:r>
          </w:p>
        </w:tc>
        <w:tc>
          <w:tcPr>
            <w:tcW w:w="31" w:type="pct"/>
            <w:vAlign w:val="center"/>
            <w:hideMark/>
          </w:tcPr>
          <w:p w:rsidR="003A4AFB" w:rsidRPr="00EF5CB2" w:rsidRDefault="00823065" w:rsidP="003A4AFB">
            <w:pPr>
              <w:rPr>
                <w:rFonts w:eastAsia="Times New Roman"/>
                <w:sz w:val="16"/>
                <w:szCs w:val="16"/>
              </w:rPr>
            </w:pPr>
          </w:p>
        </w:tc>
      </w:tr>
    </w:tbl>
    <w:p w:rsidR="005A255F" w:rsidRPr="00EF5CB2" w:rsidRDefault="00823065" w:rsidP="00382BDB">
      <w:pPr>
        <w:keepNext/>
        <w:numPr>
          <w:ilvl w:val="1"/>
          <w:numId w:val="1"/>
        </w:numPr>
        <w:spacing w:before="120" w:after="120"/>
        <w:jc w:val="both"/>
        <w:outlineLvl w:val="2"/>
        <w:rPr>
          <w:b/>
        </w:rPr>
      </w:pPr>
      <w:r w:rsidRPr="00EF5CB2">
        <w:rPr>
          <w:b/>
        </w:rPr>
        <w:t xml:space="preserve"> Сведения о фактическом потреблении населением горячей, питьевой, технической воды исходя из статистических и расчетных </w:t>
      </w:r>
      <w:r w:rsidRPr="00EF5CB2">
        <w:rPr>
          <w:b/>
        </w:rPr>
        <w:t>данных и сведений о действующих нормативах потребления коммунальных услуг</w:t>
      </w:r>
      <w:bookmarkEnd w:id="185"/>
      <w:bookmarkEnd w:id="186"/>
      <w:bookmarkEnd w:id="187"/>
      <w:bookmarkEnd w:id="188"/>
      <w:bookmarkEnd w:id="189"/>
      <w:bookmarkEnd w:id="190"/>
      <w:bookmarkEnd w:id="191"/>
    </w:p>
    <w:p w:rsidR="005A255F" w:rsidRPr="00EF5CB2" w:rsidRDefault="00823065" w:rsidP="00A112EB">
      <w:pPr>
        <w:pStyle w:val="19"/>
      </w:pPr>
      <w:r w:rsidRPr="00EF5CB2">
        <w:t xml:space="preserve">В настоящее время в </w:t>
      </w:r>
      <w:r w:rsidRPr="00EF5CB2">
        <w:t xml:space="preserve">городе Пыть-Яхе </w:t>
      </w:r>
      <w:r w:rsidRPr="00EF5CB2">
        <w:t>действуют нормы удельного водопотребления, утвержденные</w:t>
      </w:r>
      <w:r w:rsidRPr="00EF5CB2">
        <w:t xml:space="preserve"> </w:t>
      </w:r>
      <w:r w:rsidRPr="00EF5CB2">
        <w:t>Приказом</w:t>
      </w:r>
      <w:r w:rsidRPr="00EF5CB2">
        <w:t xml:space="preserve"> </w:t>
      </w:r>
      <w:r w:rsidRPr="00EF5CB2">
        <w:t xml:space="preserve">департамента жилищно-коммунального комплекса и энергетики Ханты-Мансийского </w:t>
      </w:r>
      <w:r w:rsidRPr="00EF5CB2">
        <w:t>автономного округа – Югры «Об установлении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 по холодному и горячему водоснабжению и водоотведению на территор</w:t>
      </w:r>
      <w:r w:rsidRPr="00EF5CB2">
        <w:t>ии Ханты-Мансийского автономного округа – Югры»</w:t>
      </w:r>
      <w:r w:rsidRPr="00EF5CB2">
        <w:t>.</w:t>
      </w:r>
    </w:p>
    <w:p w:rsidR="005A255F" w:rsidRPr="00EF5CB2" w:rsidRDefault="00823065" w:rsidP="00A112EB">
      <w:pPr>
        <w:pStyle w:val="19"/>
      </w:pPr>
      <w:r w:rsidRPr="00EF5CB2">
        <w:t>Нормативы потребления коммунальных услуг</w:t>
      </w:r>
      <w:r w:rsidRPr="00EF5CB2">
        <w:t xml:space="preserve"> по водоснабжению</w:t>
      </w:r>
      <w:r w:rsidRPr="00EF5CB2">
        <w:t xml:space="preserve">, действующие в </w:t>
      </w:r>
      <w:r w:rsidRPr="00EF5CB2">
        <w:t>городе Пыть-Ях</w:t>
      </w:r>
      <w:r w:rsidRPr="00EF5CB2">
        <w:t xml:space="preserve">, представлены в </w:t>
      </w:r>
      <w:r w:rsidRPr="00EF5CB2">
        <w:t>т</w:t>
      </w:r>
      <w:r w:rsidRPr="00EF5CB2">
        <w:t>аблицах</w:t>
      </w:r>
      <w:r w:rsidRPr="00EF5CB2">
        <w:t xml:space="preserve"> </w:t>
      </w:r>
      <w:r w:rsidRPr="00EF5CB2">
        <w:t>30</w:t>
      </w:r>
      <w:r w:rsidRPr="00EF5CB2">
        <w:t>-</w:t>
      </w:r>
      <w:r w:rsidRPr="00EF5CB2">
        <w:t>32</w:t>
      </w:r>
      <w:r w:rsidRPr="00EF5CB2">
        <w:t>.</w:t>
      </w:r>
    </w:p>
    <w:p w:rsidR="005D716A" w:rsidRPr="00EF5CB2" w:rsidRDefault="00823065"/>
    <w:p w:rsidR="005D716A" w:rsidRPr="00EF5CB2" w:rsidRDefault="00823065" w:rsidP="005D716A">
      <w:pPr>
        <w:pStyle w:val="aff6"/>
        <w:keepNext/>
        <w:spacing w:before="120" w:after="0"/>
        <w:rPr>
          <w:rFonts w:ascii="Times New Roman" w:hAnsi="Times New Roman"/>
          <w:b/>
          <w:bCs/>
          <w:i w:val="0"/>
          <w:iCs w:val="0"/>
        </w:rPr>
        <w:sectPr w:rsidR="005D716A" w:rsidRPr="00EF5CB2" w:rsidSect="00382BDB">
          <w:pgSz w:w="11907" w:h="16840" w:code="9"/>
          <w:pgMar w:top="851" w:right="1134" w:bottom="1701" w:left="1134" w:header="142" w:footer="0"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D716A" w:rsidRPr="00EF5CB2" w:rsidRDefault="00823065" w:rsidP="005D716A">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w:instrText>
      </w:r>
      <w:r w:rsidRPr="00EF5CB2">
        <w:rPr>
          <w:rFonts w:ascii="Times New Roman" w:hAnsi="Times New Roman"/>
          <w:b/>
          <w:bCs/>
          <w:i w:val="0"/>
          <w:iCs w:val="0"/>
        </w:rPr>
        <w:instrText xml:space="preserve">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30</w:t>
      </w:r>
      <w:r w:rsidRPr="00EF5CB2">
        <w:rPr>
          <w:rFonts w:ascii="Times New Roman" w:hAnsi="Times New Roman"/>
          <w:b/>
          <w:bCs/>
          <w:i w:val="0"/>
          <w:iCs w:val="0"/>
        </w:rPr>
        <w:fldChar w:fldCharType="end"/>
      </w:r>
      <w:r w:rsidRPr="00EF5CB2">
        <w:rPr>
          <w:rFonts w:ascii="Times New Roman" w:hAnsi="Times New Roman"/>
          <w:b/>
          <w:bCs/>
          <w:i w:val="0"/>
          <w:iCs w:val="0"/>
        </w:rPr>
        <w:t>. Нормативы потребления коммунальных услуг по холодному водоснабжению в жилых помещениях на территории Ханты-Мансийского автономного округа – Югры (м³ на 1 человека в месяц) с 01.12.2022г.-31.12.2023 г. (подъем, транспортирование)</w:t>
      </w:r>
    </w:p>
    <w:tbl>
      <w:tblPr>
        <w:tblW w:w="5000" w:type="pct"/>
        <w:tblLayout w:type="fixed"/>
        <w:tblCellMar>
          <w:left w:w="28" w:type="dxa"/>
          <w:right w:w="28" w:type="dxa"/>
        </w:tblCellMar>
        <w:tblLook w:val="04A0" w:firstRow="1" w:lastRow="0" w:firstColumn="1" w:lastColumn="0" w:noHBand="0" w:noVBand="1"/>
      </w:tblPr>
      <w:tblGrid>
        <w:gridCol w:w="6859"/>
        <w:gridCol w:w="1432"/>
        <w:gridCol w:w="1076"/>
        <w:gridCol w:w="1520"/>
        <w:gridCol w:w="1561"/>
        <w:gridCol w:w="1896"/>
      </w:tblGrid>
      <w:tr w:rsidR="00281173" w:rsidTr="005D716A">
        <w:trPr>
          <w:trHeight w:val="20"/>
          <w:tblHeader/>
        </w:trPr>
        <w:tc>
          <w:tcPr>
            <w:tcW w:w="239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 xml:space="preserve">Уровень </w:t>
            </w:r>
            <w:r w:rsidRPr="00EF5CB2">
              <w:rPr>
                <w:rFonts w:eastAsia="Times New Roman"/>
                <w:b/>
                <w:bCs/>
                <w:sz w:val="16"/>
                <w:szCs w:val="16"/>
              </w:rPr>
              <w:t>комфортности жилья и способ организации водоснабжения</w:t>
            </w:r>
          </w:p>
        </w:tc>
        <w:tc>
          <w:tcPr>
            <w:tcW w:w="499" w:type="pct"/>
            <w:tcBorders>
              <w:top w:val="single" w:sz="4" w:space="0" w:color="auto"/>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Применение понижающего коэффициента</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ед.изм.</w:t>
            </w:r>
          </w:p>
        </w:tc>
        <w:tc>
          <w:tcPr>
            <w:tcW w:w="530" w:type="pct"/>
            <w:tcBorders>
              <w:top w:val="single" w:sz="4" w:space="0" w:color="auto"/>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норматив холодной воды</w:t>
            </w:r>
          </w:p>
        </w:tc>
        <w:tc>
          <w:tcPr>
            <w:tcW w:w="544" w:type="pct"/>
            <w:tcBorders>
              <w:top w:val="single" w:sz="4" w:space="0" w:color="auto"/>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ед.изм.</w:t>
            </w:r>
          </w:p>
        </w:tc>
        <w:tc>
          <w:tcPr>
            <w:tcW w:w="660" w:type="pct"/>
            <w:tcBorders>
              <w:top w:val="single" w:sz="4" w:space="0" w:color="auto"/>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 xml:space="preserve">Тариф за 1 </w:t>
            </w:r>
            <w:r w:rsidRPr="00EF5CB2">
              <w:rPr>
                <w:rFonts w:eastAsia="Times New Roman"/>
                <w:b/>
                <w:bCs/>
                <w:sz w:val="16"/>
                <w:szCs w:val="16"/>
              </w:rPr>
              <w:t>м³</w:t>
            </w:r>
            <w:r w:rsidRPr="00EF5CB2">
              <w:rPr>
                <w:rFonts w:eastAsia="Times New Roman"/>
                <w:b/>
                <w:bCs/>
                <w:sz w:val="16"/>
                <w:szCs w:val="16"/>
                <w:vertAlign w:val="superscript"/>
              </w:rPr>
              <w:t xml:space="preserve">  </w:t>
            </w:r>
            <w:r w:rsidRPr="00EF5CB2">
              <w:rPr>
                <w:rFonts w:eastAsia="Times New Roman"/>
                <w:b/>
                <w:bCs/>
                <w:sz w:val="16"/>
                <w:szCs w:val="16"/>
              </w:rPr>
              <w:t>холодной воды с НДС, руб</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Жилье любого типа, оборудованные приборами учета</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по показаниям</w:t>
            </w:r>
          </w:p>
        </w:tc>
        <w:tc>
          <w:tcPr>
            <w:tcW w:w="544"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w:t>
            </w:r>
            <w:r w:rsidRPr="00EF5CB2">
              <w:rPr>
                <w:rFonts w:eastAsia="Times New Roman"/>
                <w:sz w:val="16"/>
                <w:szCs w:val="16"/>
              </w:rPr>
              <w:t>м³</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85,72</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Уровень комфортности жилья и способ организации водоснабжения</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Применение понижающего коэффициента</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ед.изм.</w:t>
            </w:r>
          </w:p>
        </w:tc>
        <w:tc>
          <w:tcPr>
            <w:tcW w:w="53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норматив холодной воды</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ед.изм.</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 xml:space="preserve">Тариф на 1 чел/мес </w:t>
            </w:r>
            <w:r w:rsidRPr="00EF5CB2">
              <w:rPr>
                <w:rFonts w:eastAsia="Times New Roman"/>
                <w:b/>
                <w:bCs/>
                <w:sz w:val="16"/>
                <w:szCs w:val="16"/>
                <w:vertAlign w:val="superscript"/>
              </w:rPr>
              <w:t xml:space="preserve"> </w:t>
            </w:r>
            <w:r w:rsidRPr="00EF5CB2">
              <w:rPr>
                <w:rFonts w:eastAsia="Times New Roman"/>
                <w:b/>
                <w:bCs/>
                <w:sz w:val="16"/>
                <w:szCs w:val="16"/>
              </w:rPr>
              <w:t>за</w:t>
            </w:r>
            <w:r w:rsidRPr="00EF5CB2">
              <w:rPr>
                <w:rFonts w:eastAsia="Times New Roman"/>
                <w:b/>
                <w:bCs/>
                <w:sz w:val="16"/>
                <w:szCs w:val="16"/>
                <w:vertAlign w:val="superscript"/>
              </w:rPr>
              <w:t xml:space="preserve"> </w:t>
            </w:r>
            <w:r w:rsidRPr="00EF5CB2">
              <w:rPr>
                <w:rFonts w:eastAsia="Times New Roman"/>
                <w:b/>
                <w:bCs/>
                <w:sz w:val="16"/>
                <w:szCs w:val="16"/>
              </w:rPr>
              <w:t xml:space="preserve"> холодную воду с НДС , руб.</w:t>
            </w:r>
          </w:p>
        </w:tc>
      </w:tr>
      <w:tr w:rsidR="00281173" w:rsidTr="005D716A">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 xml:space="preserve">Жилые помещения в многоквартирных домах и жилые дома, </w:t>
            </w:r>
            <w:r w:rsidRPr="00EF5CB2">
              <w:rPr>
                <w:rFonts w:eastAsia="Times New Roman"/>
                <w:b/>
                <w:bCs/>
                <w:sz w:val="16"/>
                <w:szCs w:val="16"/>
              </w:rPr>
              <w:t>подключенные к системам водоснабжения</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централизованным холодным и горячим водоснабжением (при закрытых системах отопления), водоотведением, оборудованные унитазами, раковинами, мойками, ваннами сидячими длиной от 1200 до </w:t>
            </w:r>
            <w:r w:rsidRPr="00EF5CB2">
              <w:rPr>
                <w:rFonts w:eastAsia="Times New Roman"/>
                <w:sz w:val="16"/>
                <w:szCs w:val="16"/>
              </w:rPr>
              <w:t>1500 мм с душем</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3,843</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329,42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высотой не более 10 этажей, с централизованным холодным и горячим водоснабжением (при закрытых системах отопления), водоотведением, оборудованные унитазами, раковинами, м</w:t>
            </w:r>
            <w:r w:rsidRPr="00EF5CB2">
              <w:rPr>
                <w:rFonts w:eastAsia="Times New Roman"/>
                <w:sz w:val="16"/>
                <w:szCs w:val="16"/>
              </w:rPr>
              <w:t>ойками, ваннами длиной от 1500 до 1700 мм с душем</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3,930</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336,88  </w:t>
            </w:r>
          </w:p>
        </w:tc>
      </w:tr>
      <w:tr w:rsidR="00281173" w:rsidTr="005D716A">
        <w:trPr>
          <w:trHeight w:val="20"/>
        </w:trPr>
        <w:tc>
          <w:tcPr>
            <w:tcW w:w="2391" w:type="pct"/>
            <w:vMerge w:val="restar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высотой не более 10 этажей, с централизованным холодным и горячим водоснабжением (при закрытых системах отопления), водоотведением, </w:t>
            </w:r>
            <w:r w:rsidRPr="00EF5CB2">
              <w:rPr>
                <w:rFonts w:eastAsia="Times New Roman"/>
                <w:sz w:val="16"/>
                <w:szCs w:val="16"/>
              </w:rPr>
              <w:t>оборудованные унитазами, раковинами, мойками, ваннами длиной более 1700 мм с душем</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3,982</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341,34  </w:t>
            </w:r>
          </w:p>
        </w:tc>
      </w:tr>
      <w:tr w:rsidR="00281173" w:rsidTr="005D716A">
        <w:trPr>
          <w:trHeight w:val="20"/>
        </w:trPr>
        <w:tc>
          <w:tcPr>
            <w:tcW w:w="2391" w:type="pct"/>
            <w:vMerge/>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0,98</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3,902</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334,48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высотой 11 этажей и выше, с централизованным холодным и </w:t>
            </w:r>
            <w:r w:rsidRPr="00EF5CB2">
              <w:rPr>
                <w:rFonts w:eastAsia="Times New Roman"/>
                <w:sz w:val="16"/>
                <w:szCs w:val="16"/>
              </w:rPr>
              <w:t>горячим водоснабжением (при закрытых системах отопления), водоотведением, оборудованные унитазами, раковинами, мойками, ваннами длиной 1500 - 1700 мм с душем и повышенными требованиями к благоустройству</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4,763</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408,28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квартирного типа с центразизованным холодным и горячим водоснабжением (при закрытых системах отопления), водоотведением, оборудованные унитазами, раковинами, мойками, ваннами длинной от 1500 до 1550 мм и душем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w:t>
            </w:r>
            <w:r w:rsidRPr="00EF5CB2">
              <w:rPr>
                <w:rFonts w:eastAsia="Times New Roman"/>
                <w:sz w:val="16"/>
                <w:szCs w:val="16"/>
              </w:rPr>
              <w:t>/мес.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3,887</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333,19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и горячим водоснабжением (при закрытых системах отопления), водоотведением, оборудованные унитазами, раковинами, мойками, душем, без ванн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3,707</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317,76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и горячим водоснабжением (при закрытых системах отопления), водоотведением, оборудованные унитазами, раковинами, мойками, без ванн, без душа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2,491</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213,53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и общежития коридорного типа с центразизованным холодным и горячим водоснабжением (при закрытых системах отопления), водоотведением, оборудованные унитазами, раковинами, мойками, общими ваннами и блоками душевых на эт</w:t>
            </w:r>
            <w:r w:rsidRPr="00EF5CB2">
              <w:rPr>
                <w:rFonts w:eastAsia="Times New Roman"/>
                <w:sz w:val="16"/>
                <w:szCs w:val="16"/>
              </w:rPr>
              <w:t xml:space="preserve">ажах и в секциях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2,780</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238,30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коридорного типа с центразизованным холодным и горячим водоснабжением (при закрытых системах отопления), водоотведением, оборудованные унитазами, раковинами, мойками, блоками душевых на этажах и в секциях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2,290</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196,30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коридорного типа с центразизованным холодным и горячим водоснабжением (при закрытых системах отопления), водоотведением, оборудованные унитазами, раковинами, мойками, без душевых и </w:t>
            </w:r>
            <w:r w:rsidRPr="00EF5CB2">
              <w:rPr>
                <w:rFonts w:eastAsia="Times New Roman"/>
                <w:sz w:val="16"/>
                <w:szCs w:val="16"/>
              </w:rPr>
              <w:t>ванн</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1,678</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143,84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и горячим водоснабжением (при открытых системах отопления), водоотведением, оборудованные унитазами, раковинами, мойками, ваннами сидячими длиной от 1200</w:t>
            </w:r>
            <w:r w:rsidRPr="00EF5CB2">
              <w:rPr>
                <w:rFonts w:eastAsia="Times New Roman"/>
                <w:sz w:val="16"/>
                <w:szCs w:val="16"/>
              </w:rPr>
              <w:t xml:space="preserve"> до 1500 мм с душем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4,375</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375,03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высотой не более 10 этажей, с централизованным холодным и горячим водоснабжением (при открытых системах отопления), водоотведением, оборудованные унитазами, </w:t>
            </w:r>
            <w:r w:rsidRPr="00EF5CB2">
              <w:rPr>
                <w:rFonts w:eastAsia="Times New Roman"/>
                <w:sz w:val="16"/>
                <w:szCs w:val="16"/>
              </w:rPr>
              <w:t>раковинами, мойками, ваннами длиной от 1500 до 1700 мм с душем</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4,481</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384,11  </w:t>
            </w:r>
          </w:p>
        </w:tc>
      </w:tr>
      <w:tr w:rsidR="00281173" w:rsidTr="005D716A">
        <w:trPr>
          <w:trHeight w:val="20"/>
        </w:trPr>
        <w:tc>
          <w:tcPr>
            <w:tcW w:w="2391" w:type="pct"/>
            <w:vMerge w:val="restar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высотой не более 10 этажей, с централизованным холодным и горячим водоснабжением (при открытых системах отопления), </w:t>
            </w:r>
            <w:r w:rsidRPr="00EF5CB2">
              <w:rPr>
                <w:rFonts w:eastAsia="Times New Roman"/>
                <w:sz w:val="16"/>
                <w:szCs w:val="16"/>
              </w:rPr>
              <w:t>водоотведением, оборудованные унитазами, раковинами, мойками, ваннами длиной более 1700 мм с душем</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4,545</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389,60  </w:t>
            </w:r>
          </w:p>
        </w:tc>
      </w:tr>
      <w:tr w:rsidR="00281173" w:rsidTr="005D716A">
        <w:trPr>
          <w:trHeight w:val="20"/>
        </w:trPr>
        <w:tc>
          <w:tcPr>
            <w:tcW w:w="2391" w:type="pct"/>
            <w:vMerge/>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0,978</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4,445</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381,03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квартирного типа с центразизованным холодным и горячим водоснабжением (при открытых системах отопления), водоотведением, оборудованные унитазами, раковинами, мойками, ваннами длинной от 1500 до 1550 мм и душем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w:t>
            </w:r>
            <w:r w:rsidRPr="00EF5CB2">
              <w:rPr>
                <w:rFonts w:eastAsia="Times New Roman"/>
                <w:sz w:val="16"/>
                <w:szCs w:val="16"/>
              </w:rPr>
              <w:t>/мес.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4,428</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379,57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и горячим водоснабжением (при открытых системах отопления), водоотведением, оборудованные унитазами, раковинами, мойками, душем, без ванн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4,208</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360,71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и горячим водоснабжением (при открытых системах отопления), водоотведением, оборудованные унитазами, раковинами, мойками, без ванн, без душа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2,491</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213,53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и горячим водоснабжением (при открытых системах отопления), водоотведением, оборудованные унитазами, раковинами, мойками, без душевых и ванн</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2,178</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186,70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и общежития коридорного типа с центразизованным холодным и горячим водоснабжением (при открытых системах отопления), водоотведением, оборудованные унитазами, раковинами, мойками, общими ваннами и блоками душевых на этажах и в с</w:t>
            </w:r>
            <w:r w:rsidRPr="00EF5CB2">
              <w:rPr>
                <w:rFonts w:eastAsia="Times New Roman"/>
                <w:sz w:val="16"/>
                <w:szCs w:val="16"/>
              </w:rPr>
              <w:t xml:space="preserve">екциях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3,153</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270,28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коридорного типа с центразизованным холодным и горячим водоснабжением (при открытых системах отопления), водоотведением, оборудованные унитазами, раковинами, мойками и блоками душевых на этажах и в секциях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r w:rsidRPr="00EF5CB2">
              <w:rPr>
                <w:rFonts w:eastAsia="Times New Roman"/>
                <w:sz w:val="16"/>
                <w:szCs w:val="16"/>
              </w:rPr>
              <w:t>.</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2,552</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218,76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коридорного типа с центразизованным холодным и горячим водоснабжением (при открытых системах отопления), водоотведением, оборудованные унитазами, раковинами, мойками, без душевых и </w:t>
            </w:r>
            <w:r w:rsidRPr="00EF5CB2">
              <w:rPr>
                <w:rFonts w:eastAsia="Times New Roman"/>
                <w:sz w:val="16"/>
                <w:szCs w:val="16"/>
              </w:rPr>
              <w:t>ванн</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1,802</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154,47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водоотведением, оборудованные индивидуальным тепловым пунктом для приготовления ГВС,  унитазами, раковинами, мойками, ваннами длиной 1500</w:t>
            </w:r>
            <w:r w:rsidRPr="00EF5CB2">
              <w:rPr>
                <w:rFonts w:eastAsia="Times New Roman"/>
                <w:sz w:val="16"/>
                <w:szCs w:val="16"/>
              </w:rPr>
              <w:t>-1700 мм с душем</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7,391</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633,56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водоснабжением, водонагревателями, водоотведением, оборудованные унитазами, раковинами, мойками, душами и ваннами сидячими длиной от 1200 до </w:t>
            </w:r>
            <w:r w:rsidRPr="00EF5CB2">
              <w:rPr>
                <w:rFonts w:eastAsia="Times New Roman"/>
                <w:sz w:val="16"/>
                <w:szCs w:val="16"/>
              </w:rPr>
              <w:t>1500 мм с душем</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6,572</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563,35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водоснабжением, водонагревателями, водоотведением, оборудованные унитазами, раковинами, мойками, душами и ваннами длиной от 1500 до 1700 мм с </w:t>
            </w:r>
            <w:r w:rsidRPr="00EF5CB2">
              <w:rPr>
                <w:rFonts w:eastAsia="Times New Roman"/>
                <w:sz w:val="16"/>
                <w:szCs w:val="16"/>
              </w:rPr>
              <w:t>душем</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6,789</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581,95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и общежития с центразизованным холодным водоснабжением,  водоотведением, оборудованные унитазами, раковинами, мойками, ваннами без душа, не оборудованные водонагревателями</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w:t>
            </w:r>
            <w:r w:rsidRPr="00EF5CB2">
              <w:rPr>
                <w:rFonts w:eastAsia="Times New Roman"/>
                <w:sz w:val="16"/>
                <w:szCs w:val="16"/>
              </w:rPr>
              <w:t>/мес.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4,256</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364,82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с центразизованным холодным водоснабжением, водонагревателями, водоотведением, оборудованные унитазами, раковинами, мойками, душем, без ванн </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6,089</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521,95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и общежития с центразизованным холодным водоснабжением,  водоотведением, оборудованные унитазами, раковинами, мойками, без ванн, не оборудованные водонагревателями</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4,227</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362,34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без централизованного водоотведения, оборудованные водонагревателями, раковинами, мойками, унитазами, душами, без ванн, с водоотведением в септики</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4,708</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403,57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без централизованного водоотведения, оборудованные водонагревателями, раковинами, мойками, унитазами, ваннами без душа, с водоотведением в септики</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3,793</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w:t>
            </w:r>
            <w:r w:rsidRPr="00EF5CB2">
              <w:rPr>
                <w:rFonts w:eastAsia="Times New Roman"/>
                <w:sz w:val="16"/>
                <w:szCs w:val="16"/>
              </w:rPr>
              <w:t>/чел.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325,14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без централизованного водоотведения, оборудованные водонагревателями, раковинами, мойками, унитазами, без ванн, без душа, с водоотведением в септики</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3,474</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297,79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без централизованного водоотведения, без водонагревателей, оборудованные унитазами, раковинами, мойками, без душа, с водоотведением в септики</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3,178</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272,42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Жилые дома и общежития коридорного типа с централизованным холодным водоснабжением, водоотведением, оборудованные различными водонагревательными устройствами, мойками, раковинами, унитазами, с блоками душевых на этажах и в секциях</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3,927</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336,62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Жилые дома и общежития коридорного типа с централизованным холодным водоснабжением, водоотведением, не оборудованные различными водонагревательными устройствами, оборудованные мойками, раковинами, унитазами, без </w:t>
            </w:r>
            <w:r w:rsidRPr="00EF5CB2">
              <w:rPr>
                <w:rFonts w:eastAsia="Times New Roman"/>
                <w:sz w:val="16"/>
                <w:szCs w:val="16"/>
              </w:rPr>
              <w:t>душевых и без ванн</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2,397</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205,47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без централизованного водоотведения, без водонагревателей, оборудованные унитазами, раковинами, мойками, без септиков</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w:t>
            </w:r>
            <w:r w:rsidRPr="00EF5CB2">
              <w:rPr>
                <w:rFonts w:eastAsia="Times New Roman"/>
                <w:sz w:val="16"/>
                <w:szCs w:val="16"/>
              </w:rPr>
              <w:t>/мес.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1,641</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140,67  </w:t>
            </w:r>
          </w:p>
        </w:tc>
      </w:tr>
      <w:tr w:rsidR="00281173" w:rsidTr="005D716A">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b/>
                <w:bCs/>
                <w:sz w:val="16"/>
                <w:szCs w:val="16"/>
              </w:rPr>
            </w:pPr>
            <w:r w:rsidRPr="00EF5CB2">
              <w:rPr>
                <w:rFonts w:eastAsia="Times New Roman"/>
                <w:b/>
                <w:bCs/>
                <w:sz w:val="16"/>
                <w:szCs w:val="16"/>
              </w:rPr>
              <w:t>Жилые помещения в многоквартирных домах и жилые, использующие воду из водоразборных колонок</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Для водоразборных колонок, расположенных на улице</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1,216</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104,24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Для водоразборных колонок, </w:t>
            </w:r>
            <w:r w:rsidRPr="00EF5CB2">
              <w:rPr>
                <w:rFonts w:eastAsia="Times New Roman"/>
                <w:sz w:val="16"/>
                <w:szCs w:val="16"/>
              </w:rPr>
              <w:t>расположенных на участках, но не подведённых к дому</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1,824</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156,35  </w:t>
            </w:r>
          </w:p>
        </w:tc>
      </w:tr>
      <w:tr w:rsidR="00281173" w:rsidTr="005D716A">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b/>
                <w:bCs/>
                <w:sz w:val="16"/>
                <w:szCs w:val="16"/>
              </w:rPr>
            </w:pPr>
            <w:r w:rsidRPr="00EF5CB2">
              <w:rPr>
                <w:rFonts w:eastAsia="Times New Roman"/>
                <w:b/>
                <w:bCs/>
                <w:sz w:val="16"/>
                <w:szCs w:val="16"/>
              </w:rPr>
              <w:t>Общедомовые нужды для собственников и пользователей жилых и нежилых помещений в многоквартирных домах (</w:t>
            </w:r>
            <w:r w:rsidRPr="00EF5CB2">
              <w:rPr>
                <w:rFonts w:eastAsia="Times New Roman"/>
                <w:b/>
                <w:bCs/>
                <w:sz w:val="16"/>
                <w:szCs w:val="16"/>
              </w:rPr>
              <w:t>м³</w:t>
            </w:r>
            <w:r w:rsidRPr="00EF5CB2">
              <w:rPr>
                <w:rFonts w:eastAsia="Times New Roman"/>
                <w:b/>
                <w:bCs/>
                <w:sz w:val="16"/>
                <w:szCs w:val="16"/>
              </w:rPr>
              <w:t xml:space="preserve"> на м2 общей площади помещений, входящихв состав общего им</w:t>
            </w:r>
            <w:r w:rsidRPr="00EF5CB2">
              <w:rPr>
                <w:rFonts w:eastAsia="Times New Roman"/>
                <w:b/>
                <w:bCs/>
                <w:sz w:val="16"/>
                <w:szCs w:val="16"/>
              </w:rPr>
              <w:t>ущества в многоквартирном доме, в месяц)</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и горячим водоснабжением,  водоотведением (1-5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0,032</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2,74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и горячим водоснабжением,</w:t>
            </w:r>
            <w:r w:rsidRPr="00EF5CB2">
              <w:rPr>
                <w:rFonts w:eastAsia="Times New Roman"/>
                <w:sz w:val="16"/>
                <w:szCs w:val="16"/>
              </w:rPr>
              <w:t xml:space="preserve">  водоотведением (6-9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0,026</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2,23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и горячим водоснабжением,  водоотведением (10-16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0,022</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1,89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w:t>
            </w:r>
            <w:r w:rsidRPr="00EF5CB2">
              <w:rPr>
                <w:rFonts w:eastAsia="Times New Roman"/>
                <w:sz w:val="16"/>
                <w:szCs w:val="16"/>
              </w:rPr>
              <w:t xml:space="preserve"> и горячим водоснабжением,  водоотведением ( более 16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0,016</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1,37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и производством горячей воды  в ИТП при закрытых системах горячего водоснабжения (с 1-5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0,036</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3,09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и производством горячей воды  в ИТП при закрытых системах горячего водоснабжения (с 6-9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0,024</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2,06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w:t>
            </w:r>
            <w:r w:rsidRPr="00EF5CB2">
              <w:rPr>
                <w:rFonts w:eastAsia="Times New Roman"/>
                <w:sz w:val="16"/>
                <w:szCs w:val="16"/>
              </w:rPr>
              <w:t xml:space="preserve"> центразизованным холодным водоснабжением и производством горячей воды  в ИТП при закрытых системах горячего водоснабжения (с 10-16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0,018</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1,54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с центразизованным холодным водоснабжением и производством </w:t>
            </w:r>
            <w:r w:rsidRPr="00EF5CB2">
              <w:rPr>
                <w:rFonts w:eastAsia="Times New Roman"/>
                <w:sz w:val="16"/>
                <w:szCs w:val="16"/>
              </w:rPr>
              <w:t>горячей воды  в ИТП при закрытых системах горячего водоснабжения ( более 16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0,013</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1,11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водонагревателями водоотведением (с 1-5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0,045</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3,86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водонагревателями водоотведением  (с 6-9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0,035</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3,00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с центразизованным холодным водоснабжением, водонагревателями </w:t>
            </w:r>
            <w:r w:rsidRPr="00EF5CB2">
              <w:rPr>
                <w:rFonts w:eastAsia="Times New Roman"/>
                <w:sz w:val="16"/>
                <w:szCs w:val="16"/>
              </w:rPr>
              <w:t>водоотведением  (с 10-16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0,019</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1,63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водонагревателями водоотведением  ( более 16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0,039</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3,34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с </w:t>
            </w:r>
            <w:r w:rsidRPr="00EF5CB2">
              <w:rPr>
                <w:rFonts w:eastAsia="Times New Roman"/>
                <w:sz w:val="16"/>
                <w:szCs w:val="16"/>
              </w:rPr>
              <w:t>центразизованным холодным водоснабжением и водоотведением без водонагревателей (с 1-5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0,034</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2,91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и водоотведением без водонагревателей (с 6-9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0,023</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1,97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и водоотведением без водонагревателей (с 10-16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0,035</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3,00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с центразизованным холодным водоснабжением и </w:t>
            </w:r>
            <w:r w:rsidRPr="00EF5CB2">
              <w:rPr>
                <w:rFonts w:eastAsia="Times New Roman"/>
                <w:sz w:val="16"/>
                <w:szCs w:val="16"/>
              </w:rPr>
              <w:t>водоотведением без водонагревателей ( более 16 эт.)</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0,020</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1,71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без централизованного водоотведения</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0,019</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1,63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с </w:t>
            </w:r>
            <w:r w:rsidRPr="00EF5CB2">
              <w:rPr>
                <w:rFonts w:eastAsia="Times New Roman"/>
                <w:sz w:val="16"/>
                <w:szCs w:val="16"/>
              </w:rPr>
              <w:t>центразизованным холодным и горячим водоснабжением,  без централизованного водоотведения</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0,041</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3,51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без централизованного водоотведения, с водонагревателями</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w:t>
            </w:r>
            <w:r w:rsidRPr="00EF5CB2">
              <w:rPr>
                <w:rFonts w:eastAsia="Times New Roman"/>
                <w:sz w:val="16"/>
                <w:szCs w:val="16"/>
              </w:rPr>
              <w:t>/мес.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0,031</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2,66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коридорного типа с центразизованным холодным водоснабжением, с централизованным водоотведением (бывшие общежития)</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0,014</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1,20  </w:t>
            </w:r>
          </w:p>
        </w:tc>
      </w:tr>
      <w:tr w:rsidR="00281173" w:rsidTr="005D716A">
        <w:trPr>
          <w:trHeight w:val="20"/>
        </w:trPr>
        <w:tc>
          <w:tcPr>
            <w:tcW w:w="2391"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коридорного типа с </w:t>
            </w:r>
            <w:r w:rsidRPr="00EF5CB2">
              <w:rPr>
                <w:rFonts w:eastAsia="Times New Roman"/>
                <w:sz w:val="16"/>
                <w:szCs w:val="16"/>
              </w:rPr>
              <w:t>центразизованным холодным и горячим водоснабжением, с централизованным водоотведением (бывшие общежития)</w:t>
            </w:r>
          </w:p>
        </w:tc>
        <w:tc>
          <w:tcPr>
            <w:tcW w:w="499"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7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0"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0,014</w:t>
            </w:r>
          </w:p>
        </w:tc>
        <w:tc>
          <w:tcPr>
            <w:tcW w:w="54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60"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1,20  </w:t>
            </w:r>
          </w:p>
        </w:tc>
      </w:tr>
    </w:tbl>
    <w:p w:rsidR="00BF7679" w:rsidRPr="00EF5CB2" w:rsidRDefault="00823065" w:rsidP="00A112EB">
      <w:pPr>
        <w:pStyle w:val="19"/>
      </w:pPr>
      <w:r w:rsidRPr="00EF5CB2">
        <w:t xml:space="preserve"> </w:t>
      </w:r>
    </w:p>
    <w:p w:rsidR="007F27FA" w:rsidRPr="00EF5CB2" w:rsidRDefault="00823065">
      <w:pPr>
        <w:rPr>
          <w:rFonts w:eastAsia="Times New Roman"/>
          <w:b/>
          <w:bCs/>
          <w:sz w:val="20"/>
          <w:szCs w:val="18"/>
          <w:lang w:eastAsia="en-US"/>
        </w:rPr>
      </w:pPr>
      <w:r w:rsidRPr="00EF5CB2">
        <w:rPr>
          <w:b/>
          <w:bCs/>
          <w:i/>
          <w:iCs/>
        </w:rPr>
        <w:br w:type="page"/>
      </w:r>
    </w:p>
    <w:p w:rsidR="005D716A" w:rsidRPr="00EF5CB2" w:rsidRDefault="00823065" w:rsidP="005D716A">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31</w:t>
      </w:r>
      <w:r w:rsidRPr="00EF5CB2">
        <w:rPr>
          <w:rFonts w:ascii="Times New Roman" w:hAnsi="Times New Roman"/>
          <w:b/>
          <w:bCs/>
          <w:i w:val="0"/>
          <w:iCs w:val="0"/>
        </w:rPr>
        <w:fldChar w:fldCharType="end"/>
      </w:r>
      <w:r w:rsidRPr="00EF5CB2">
        <w:rPr>
          <w:rFonts w:ascii="Times New Roman" w:hAnsi="Times New Roman"/>
          <w:b/>
          <w:bCs/>
          <w:i w:val="0"/>
          <w:iCs w:val="0"/>
        </w:rPr>
        <w:t xml:space="preserve">. Нормативы потребления коммунальных услуг по холодному водоснабжению в </w:t>
      </w:r>
      <w:r w:rsidRPr="00EF5CB2">
        <w:rPr>
          <w:rFonts w:ascii="Times New Roman" w:hAnsi="Times New Roman"/>
          <w:b/>
          <w:bCs/>
          <w:i w:val="0"/>
          <w:iCs w:val="0"/>
        </w:rPr>
        <w:t>жилых помещениях на территории Ханты-Мансийского автономного округа – Югры (м³ на 1 человека в месяц) с 01.12.2022г.-31.12.2023 г. (полный комплекс)</w:t>
      </w:r>
    </w:p>
    <w:tbl>
      <w:tblPr>
        <w:tblW w:w="4991" w:type="pct"/>
        <w:tblLayout w:type="fixed"/>
        <w:tblCellMar>
          <w:left w:w="28" w:type="dxa"/>
          <w:right w:w="28" w:type="dxa"/>
        </w:tblCellMar>
        <w:tblLook w:val="04A0" w:firstRow="1" w:lastRow="0" w:firstColumn="1" w:lastColumn="0" w:noHBand="0" w:noVBand="1"/>
      </w:tblPr>
      <w:tblGrid>
        <w:gridCol w:w="7682"/>
        <w:gridCol w:w="1186"/>
        <w:gridCol w:w="1017"/>
        <w:gridCol w:w="1523"/>
        <w:gridCol w:w="1097"/>
        <w:gridCol w:w="1784"/>
        <w:gridCol w:w="29"/>
      </w:tblGrid>
      <w:tr w:rsidR="00281173" w:rsidTr="007F27FA">
        <w:trPr>
          <w:gridAfter w:val="1"/>
          <w:wAfter w:w="11" w:type="dxa"/>
          <w:trHeight w:val="20"/>
          <w:tblHeader/>
        </w:trPr>
        <w:tc>
          <w:tcPr>
            <w:tcW w:w="26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Уровень комфортности жилья и способ организации водоснабжения</w:t>
            </w:r>
          </w:p>
        </w:tc>
        <w:tc>
          <w:tcPr>
            <w:tcW w:w="414" w:type="pct"/>
            <w:tcBorders>
              <w:top w:val="single" w:sz="4" w:space="0" w:color="auto"/>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Применение понижающего коэффициента</w:t>
            </w:r>
          </w:p>
        </w:tc>
        <w:tc>
          <w:tcPr>
            <w:tcW w:w="355" w:type="pct"/>
            <w:tcBorders>
              <w:top w:val="single" w:sz="4" w:space="0" w:color="auto"/>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ед.изм.</w:t>
            </w:r>
          </w:p>
        </w:tc>
        <w:tc>
          <w:tcPr>
            <w:tcW w:w="532" w:type="pct"/>
            <w:tcBorders>
              <w:top w:val="single" w:sz="4" w:space="0" w:color="auto"/>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норматив холодной воды</w:t>
            </w:r>
          </w:p>
        </w:tc>
        <w:tc>
          <w:tcPr>
            <w:tcW w:w="383" w:type="pct"/>
            <w:tcBorders>
              <w:top w:val="single" w:sz="4" w:space="0" w:color="auto"/>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ед.изм.</w:t>
            </w:r>
          </w:p>
        </w:tc>
        <w:tc>
          <w:tcPr>
            <w:tcW w:w="623" w:type="pct"/>
            <w:tcBorders>
              <w:top w:val="single" w:sz="4" w:space="0" w:color="auto"/>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 xml:space="preserve">Тариф за 1 </w:t>
            </w:r>
            <w:r w:rsidRPr="00EF5CB2">
              <w:rPr>
                <w:rFonts w:eastAsia="Times New Roman"/>
                <w:b/>
                <w:bCs/>
                <w:sz w:val="16"/>
                <w:szCs w:val="16"/>
              </w:rPr>
              <w:t>м³</w:t>
            </w:r>
            <w:r w:rsidRPr="00EF5CB2">
              <w:rPr>
                <w:rFonts w:eastAsia="Times New Roman"/>
                <w:b/>
                <w:bCs/>
                <w:sz w:val="16"/>
                <w:szCs w:val="16"/>
                <w:vertAlign w:val="superscript"/>
              </w:rPr>
              <w:t xml:space="preserve">  </w:t>
            </w:r>
            <w:r w:rsidRPr="00EF5CB2">
              <w:rPr>
                <w:rFonts w:eastAsia="Times New Roman"/>
                <w:b/>
                <w:bCs/>
                <w:sz w:val="16"/>
                <w:szCs w:val="16"/>
              </w:rPr>
              <w:t>холодной воды с НДС, руб</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Жилье любого типа, оборудованные приборами учета</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по показаниям</w:t>
            </w:r>
          </w:p>
        </w:tc>
        <w:tc>
          <w:tcPr>
            <w:tcW w:w="383"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w:t>
            </w:r>
            <w:r w:rsidRPr="00EF5CB2">
              <w:rPr>
                <w:rFonts w:eastAsia="Times New Roman"/>
                <w:sz w:val="16"/>
                <w:szCs w:val="16"/>
              </w:rPr>
              <w:t>м³</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110,62</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Уровень комфортности жилья и способ организации водоснабжения</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 xml:space="preserve">Применение понижающего </w:t>
            </w:r>
            <w:r w:rsidRPr="00EF5CB2">
              <w:rPr>
                <w:rFonts w:eastAsia="Times New Roman"/>
                <w:b/>
                <w:bCs/>
                <w:sz w:val="16"/>
                <w:szCs w:val="16"/>
              </w:rPr>
              <w:t>коэффициента</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ед.изм.</w:t>
            </w:r>
          </w:p>
        </w:tc>
        <w:tc>
          <w:tcPr>
            <w:tcW w:w="532"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норматив холодной воды</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ед.изм.</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 xml:space="preserve">Тариф на 1 чел/мес </w:t>
            </w:r>
            <w:r w:rsidRPr="00EF5CB2">
              <w:rPr>
                <w:rFonts w:eastAsia="Times New Roman"/>
                <w:b/>
                <w:bCs/>
                <w:sz w:val="16"/>
                <w:szCs w:val="16"/>
                <w:vertAlign w:val="superscript"/>
              </w:rPr>
              <w:t xml:space="preserve"> </w:t>
            </w:r>
            <w:r w:rsidRPr="00EF5CB2">
              <w:rPr>
                <w:rFonts w:eastAsia="Times New Roman"/>
                <w:b/>
                <w:bCs/>
                <w:sz w:val="16"/>
                <w:szCs w:val="16"/>
              </w:rPr>
              <w:t>за</w:t>
            </w:r>
            <w:r w:rsidRPr="00EF5CB2">
              <w:rPr>
                <w:rFonts w:eastAsia="Times New Roman"/>
                <w:b/>
                <w:bCs/>
                <w:sz w:val="16"/>
                <w:szCs w:val="16"/>
                <w:vertAlign w:val="superscript"/>
              </w:rPr>
              <w:t xml:space="preserve"> </w:t>
            </w:r>
            <w:r w:rsidRPr="00EF5CB2">
              <w:rPr>
                <w:rFonts w:eastAsia="Times New Roman"/>
                <w:b/>
                <w:bCs/>
                <w:sz w:val="16"/>
                <w:szCs w:val="16"/>
              </w:rPr>
              <w:t xml:space="preserve"> холодную воду с НДС,  руб.</w:t>
            </w:r>
          </w:p>
        </w:tc>
      </w:tr>
      <w:tr w:rsidR="00281173" w:rsidTr="007F27FA">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b/>
                <w:bCs/>
                <w:sz w:val="16"/>
                <w:szCs w:val="16"/>
              </w:rPr>
            </w:pPr>
            <w:r w:rsidRPr="00EF5CB2">
              <w:rPr>
                <w:rFonts w:eastAsia="Times New Roman"/>
                <w:b/>
                <w:bCs/>
                <w:sz w:val="16"/>
                <w:szCs w:val="16"/>
              </w:rPr>
              <w:t>Жилые помещения в многоквартирных домах и жилые дома, подключенные к системам водоснабжения</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централизованным холодным и </w:t>
            </w:r>
            <w:r w:rsidRPr="00EF5CB2">
              <w:rPr>
                <w:rFonts w:eastAsia="Times New Roman"/>
                <w:sz w:val="16"/>
                <w:szCs w:val="16"/>
              </w:rPr>
              <w:t>горячим водоснабжением (при закрытых системах отопления), водоотведением, оборудованные унитазами, раковинами, мойками, ваннами сидячими длиной от 1200 до 1500 мм с душем</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3,843</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425,11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высотой не боле</w:t>
            </w:r>
            <w:r w:rsidRPr="00EF5CB2">
              <w:rPr>
                <w:rFonts w:eastAsia="Times New Roman"/>
                <w:sz w:val="16"/>
                <w:szCs w:val="16"/>
              </w:rPr>
              <w:t>е 10 этажей, с централизованным холодным и горячим водоснабжением (при закрытых системах отопления), водоотведением, оборудованные унитазами, раковинами, мойками, ваннами длиной от 1500 до 1700 мм с душем</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3,930</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434,74  </w:t>
            </w:r>
          </w:p>
        </w:tc>
      </w:tr>
      <w:tr w:rsidR="00281173" w:rsidTr="007F27FA">
        <w:trPr>
          <w:gridAfter w:val="1"/>
          <w:wAfter w:w="11" w:type="dxa"/>
          <w:trHeight w:val="20"/>
        </w:trPr>
        <w:tc>
          <w:tcPr>
            <w:tcW w:w="2683" w:type="pct"/>
            <w:vMerge w:val="restar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высотой не более 10 этажей, с централизованным холодным и горячим водоснабжением (при закрытых системах отопления), водоотведением, оборудованные унитазами, раковинами, мойками, ваннами длиной более 1700 мм с душем</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w:t>
            </w:r>
            <w:r w:rsidRPr="00EF5CB2">
              <w:rPr>
                <w:rFonts w:eastAsia="Times New Roman"/>
                <w:sz w:val="16"/>
                <w:szCs w:val="16"/>
              </w:rPr>
              <w:t>982</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440,49  </w:t>
            </w:r>
          </w:p>
        </w:tc>
      </w:tr>
      <w:tr w:rsidR="00281173" w:rsidTr="007F27FA">
        <w:trPr>
          <w:gridAfter w:val="1"/>
          <w:wAfter w:w="11" w:type="dxa"/>
          <w:trHeight w:val="20"/>
        </w:trPr>
        <w:tc>
          <w:tcPr>
            <w:tcW w:w="2683" w:type="pct"/>
            <w:vMerge/>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0,98</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3,902</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431,64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высотой 11 этажей и выше, с централизованным холодным и горячим водоснабжением (при закрытых системах отопления), водоотведением, оборудованные </w:t>
            </w:r>
            <w:r w:rsidRPr="00EF5CB2">
              <w:rPr>
                <w:rFonts w:eastAsia="Times New Roman"/>
                <w:sz w:val="16"/>
                <w:szCs w:val="16"/>
              </w:rPr>
              <w:t>унитазами, раковинами, мойками, ваннами длиной 1500 - 1700 мм с душем и повышенными требованиями к благоустройству</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4,763</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526,88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квартирного типа с центразизованным холодным и горячим водоснабжением (при закрытых системах отопления), водоотведением, оборудованные унитазами, раковинами, мойками, ваннами длинной от 1500 до 1550 мм и душем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w:t>
            </w:r>
            <w:r w:rsidRPr="00EF5CB2">
              <w:rPr>
                <w:rFonts w:eastAsia="Times New Roman"/>
                <w:sz w:val="16"/>
                <w:szCs w:val="16"/>
              </w:rPr>
              <w:t>/мес.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3,887</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429,98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и горячим водоснабжением (при закрытых системах отопления), водоотведением, оборудованные унитазами, раковинами, мойками, душем, без ванн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3,707</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410,07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и горячим водоснабжением (при закрытых системах отопления), водоотведением, оборудованные унитазами, раковинами, мойками, без ванн, без душа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2,491</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275,55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и общежития коридорного типа с центразизованным холодным и горячим водоснабжением (при закрытых системах отопления), водоотведением, оборудованные унитазами, раковинами, мойками, общими ваннами и блоками душевых на эт</w:t>
            </w:r>
            <w:r w:rsidRPr="00EF5CB2">
              <w:rPr>
                <w:rFonts w:eastAsia="Times New Roman"/>
                <w:sz w:val="16"/>
                <w:szCs w:val="16"/>
              </w:rPr>
              <w:t xml:space="preserve">ажах и в секциях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2,780</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307,52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коридорного типа с центразизованным холодным и горячим водоснабжением (при закрытых системах отопления), водоотведением, оборудованные унитазами, раковинами, мойками, блоками душевых на этажах и в секциях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2,290</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253,32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коридорного типа с центразизованным холодным и горячим водоснабжением (при закрытых системах отопления), водоотведением, оборудованные унитазами, раковинами, мойками, без душевых и </w:t>
            </w:r>
            <w:r w:rsidRPr="00EF5CB2">
              <w:rPr>
                <w:rFonts w:eastAsia="Times New Roman"/>
                <w:sz w:val="16"/>
                <w:szCs w:val="16"/>
              </w:rPr>
              <w:t>ванн</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1,678</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185,62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и горячим водоснабжением (при открытых системах отопления), водоотведением, оборудованные унитазами, раковинами, мойками, ваннами сидячими длиной от 1200</w:t>
            </w:r>
            <w:r w:rsidRPr="00EF5CB2">
              <w:rPr>
                <w:rFonts w:eastAsia="Times New Roman"/>
                <w:sz w:val="16"/>
                <w:szCs w:val="16"/>
              </w:rPr>
              <w:t xml:space="preserve"> до 1500 мм с душем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4,375</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483,96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высотой не более 10 этажей, с централизованным холодным и горячим водоснабжением (при открытых системах отопления), водоотведением, оборудованные унитазами, </w:t>
            </w:r>
            <w:r w:rsidRPr="00EF5CB2">
              <w:rPr>
                <w:rFonts w:eastAsia="Times New Roman"/>
                <w:sz w:val="16"/>
                <w:szCs w:val="16"/>
              </w:rPr>
              <w:t>раковинами, мойками, ваннами длиной от 1500 до 1700 мм с душем</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4,481</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495,69  </w:t>
            </w:r>
          </w:p>
        </w:tc>
      </w:tr>
      <w:tr w:rsidR="00281173" w:rsidTr="007F27FA">
        <w:trPr>
          <w:gridAfter w:val="1"/>
          <w:wAfter w:w="11" w:type="dxa"/>
          <w:trHeight w:val="20"/>
        </w:trPr>
        <w:tc>
          <w:tcPr>
            <w:tcW w:w="2683" w:type="pct"/>
            <w:vMerge w:val="restar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высотой не более 10 этажей, с централизованным холодным и горячим водоснабжением (при открытых системах отопления), </w:t>
            </w:r>
            <w:r w:rsidRPr="00EF5CB2">
              <w:rPr>
                <w:rFonts w:eastAsia="Times New Roman"/>
                <w:sz w:val="16"/>
                <w:szCs w:val="16"/>
              </w:rPr>
              <w:t>водоотведением, оборудованные унитазами, раковинами, мойками, ваннами длиной более 1700 мм с душем</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4,545</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502,77  </w:t>
            </w:r>
          </w:p>
        </w:tc>
      </w:tr>
      <w:tr w:rsidR="00281173" w:rsidTr="007F27FA">
        <w:trPr>
          <w:gridAfter w:val="1"/>
          <w:wAfter w:w="11" w:type="dxa"/>
          <w:trHeight w:val="20"/>
        </w:trPr>
        <w:tc>
          <w:tcPr>
            <w:tcW w:w="2683" w:type="pct"/>
            <w:vMerge/>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0,978</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4,445</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491,71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квартирного типа с центразизованным холодным и горячим водоснабжением (при открытых системах отопления), водоотведением, оборудованные унитазами, раковинами, мойками, ваннами длинной от 1500 до 1550 мм и душем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w:t>
            </w:r>
            <w:r w:rsidRPr="00EF5CB2">
              <w:rPr>
                <w:rFonts w:eastAsia="Times New Roman"/>
                <w:sz w:val="16"/>
                <w:szCs w:val="16"/>
              </w:rPr>
              <w:t>/мес.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4,428</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489,83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и горячим водоснабжением (при открытых системах отопления), водоотведением, оборудованные унитазами, раковинами, мойками, душем, без ванн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4,208</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465,49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и горячим водоснабжением (при открытых системах отопления), водоотведением, оборудованные унитазами, раковинами, мойками, без ванн, без душа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2,491</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275,55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и горячим водоснабжением (при открытых системах отопления), водоотведением, оборудованные унитазами, раковинами, мойками, без душевых и ванн</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2,178</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240,93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и общежития коридорного типа с центразизованным холодным и горячим водоснабжением (при открытых системах отопления), водоотведением, оборудованные унитазами, раковинами, мойками, общими ваннами и блоками душевых на этажах и в с</w:t>
            </w:r>
            <w:r w:rsidRPr="00EF5CB2">
              <w:rPr>
                <w:rFonts w:eastAsia="Times New Roman"/>
                <w:sz w:val="16"/>
                <w:szCs w:val="16"/>
              </w:rPr>
              <w:t xml:space="preserve">екциях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3,153</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348,78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коридорного типа с центразизованным холодным и горячим водоснабжением (при открытых системах отопления), водоотведением, оборудованные унитазами, раковинами, мойками и блоками душевых на этажах и в секциях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r w:rsidRPr="00EF5CB2">
              <w:rPr>
                <w:rFonts w:eastAsia="Times New Roman"/>
                <w:sz w:val="16"/>
                <w:szCs w:val="16"/>
              </w:rPr>
              <w:t>.</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2,552</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282,30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коридорного типа с центразизованным холодным и горячим водоснабжением (при открытых системах отопления), водоотведением, оборудованные унитазами, раковинами, мойками, без душевых и </w:t>
            </w:r>
            <w:r w:rsidRPr="00EF5CB2">
              <w:rPr>
                <w:rFonts w:eastAsia="Times New Roman"/>
                <w:sz w:val="16"/>
                <w:szCs w:val="16"/>
              </w:rPr>
              <w:t>ванн</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1,802</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199,34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водоотведением, оборудованные индивидуальным тепловым пунктом для приготовления ГВС,  унитазами, раковинами, мойками, ваннами длиной 1500</w:t>
            </w:r>
            <w:r w:rsidRPr="00EF5CB2">
              <w:rPr>
                <w:rFonts w:eastAsia="Times New Roman"/>
                <w:sz w:val="16"/>
                <w:szCs w:val="16"/>
              </w:rPr>
              <w:t>-1700 мм с душем</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7,391</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817,59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водоснабжением, водонагревателями, водоотведением, оборудованные унитазами, раковинами, мойками, душами и ваннами сидячими длиной от 1200 до </w:t>
            </w:r>
            <w:r w:rsidRPr="00EF5CB2">
              <w:rPr>
                <w:rFonts w:eastAsia="Times New Roman"/>
                <w:sz w:val="16"/>
                <w:szCs w:val="16"/>
              </w:rPr>
              <w:t>1500 мм с душем</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6,572</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726,99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с центразизованным холодным водоснабжением, водонагревателями, водоотведением, оборудованные унитазами, раковинами, мойками, душами и ваннами длиной от 1500 до 1700 мм с </w:t>
            </w:r>
            <w:r w:rsidRPr="00EF5CB2">
              <w:rPr>
                <w:rFonts w:eastAsia="Times New Roman"/>
                <w:sz w:val="16"/>
                <w:szCs w:val="16"/>
              </w:rPr>
              <w:t>душем</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6,789</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751,00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и общежития с центразизованным холодным водоснабжением,  водоотведением, оборудованные унитазами, раковинами, мойками, ваннами без душа, не оборудованные водонагревателями</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w:t>
            </w:r>
            <w:r w:rsidRPr="00EF5CB2">
              <w:rPr>
                <w:rFonts w:eastAsia="Times New Roman"/>
                <w:sz w:val="16"/>
                <w:szCs w:val="16"/>
              </w:rPr>
              <w:t>/мес.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4,256</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470,80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и жилые дома и общежития с центразизованным холодным водоснабжением, водонагревателями, водоотведением, оборудованные унитазами, раковинами, мойками, душем, без ванн </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6,089</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673,57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и общежития с центразизованным холодным водоснабжением,  водоотведением, оборудованные унитазами, раковинами, мойками, без ванн, не оборудованные водонагревателями</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4,227</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467,59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без централизованного водоотведения, оборудованные водонагревателями, раковинами, мойками, унитазами, душами, без ванн, с водоотведением в септики</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4,708</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520,80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без централизованного водоотведения, оборудованные водонагревателями, раковинами, мойками, унитазами, ваннами без душа, с водоотведением в септики</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3,793</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w:t>
            </w:r>
            <w:r w:rsidRPr="00EF5CB2">
              <w:rPr>
                <w:rFonts w:eastAsia="Times New Roman"/>
                <w:sz w:val="16"/>
                <w:szCs w:val="16"/>
              </w:rPr>
              <w:t>/чел.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419,58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без централизованного водоотведения, оборудованные водонагревателями, раковинами, мойками, унитазами, без ванн, без душа, с водоотведением в септики</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3,474</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384,29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без централизованного водоотведения, без водонагревателей, оборудованные унитазами, раковинами, мойками, без душа, с водоотведением в септики</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3,178</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351,55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Жилые дома и общежития коридорного типа с централизованным холодным водоснабжением, водоотведением, оборудованные различными водонагревательными устройствами, мойками, раковинами, унитазами, с блоками душевых на этажах и в секциях</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3,927</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434,40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Жилые дома и общежития коридорного типа с централизованным холодным водоснабжением, водоотведением, не оборудованные различными водонагревательными устройствами, оборудованные мойками, раковинами, унитазами, без </w:t>
            </w:r>
            <w:r w:rsidRPr="00EF5CB2">
              <w:rPr>
                <w:rFonts w:eastAsia="Times New Roman"/>
                <w:sz w:val="16"/>
                <w:szCs w:val="16"/>
              </w:rPr>
              <w:t>душевых и без ванн</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2,397</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265,16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и жилые дома с центразизованным холодным водоснабжением,  без централизованного водоотведения, без водонагревателей, оборудованные унитазами, раковинами, мойками, без септиков</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w:t>
            </w:r>
            <w:r w:rsidRPr="00EF5CB2">
              <w:rPr>
                <w:rFonts w:eastAsia="Times New Roman"/>
                <w:sz w:val="16"/>
                <w:szCs w:val="16"/>
              </w:rPr>
              <w:t>/мес.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1,641</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181,53  </w:t>
            </w:r>
          </w:p>
        </w:tc>
      </w:tr>
      <w:tr w:rsidR="00281173" w:rsidTr="007F27FA">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b/>
                <w:bCs/>
                <w:sz w:val="16"/>
                <w:szCs w:val="16"/>
              </w:rPr>
            </w:pPr>
            <w:r w:rsidRPr="00EF5CB2">
              <w:rPr>
                <w:rFonts w:eastAsia="Times New Roman"/>
                <w:b/>
                <w:bCs/>
                <w:sz w:val="16"/>
                <w:szCs w:val="16"/>
              </w:rPr>
              <w:t>Общедомовые нужды для собственников и пользователей жилых и нежилых помещений в многоквартирных домах (</w:t>
            </w:r>
            <w:r w:rsidRPr="00EF5CB2">
              <w:rPr>
                <w:rFonts w:eastAsia="Times New Roman"/>
                <w:b/>
                <w:bCs/>
                <w:sz w:val="16"/>
                <w:szCs w:val="16"/>
              </w:rPr>
              <w:t>м³</w:t>
            </w:r>
            <w:r w:rsidRPr="00EF5CB2">
              <w:rPr>
                <w:rFonts w:eastAsia="Times New Roman"/>
                <w:b/>
                <w:bCs/>
                <w:sz w:val="16"/>
                <w:szCs w:val="16"/>
              </w:rPr>
              <w:t xml:space="preserve"> на м2 общей площади помещений, входящихв состав общего имущества в многоквартирном доме, в месяц)</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и горячим водоснабжением,  водоотведением (1-5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0,032</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3,54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и горячим водоснабжением,  водоотведением (6-9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0,026</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2,88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и горячим водоснабжением,  водоотведением (10-16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0,022</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2,43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и горячим водоснабжением,  водоотведением</w:t>
            </w:r>
            <w:r w:rsidRPr="00EF5CB2">
              <w:rPr>
                <w:rFonts w:eastAsia="Times New Roman"/>
                <w:sz w:val="16"/>
                <w:szCs w:val="16"/>
              </w:rPr>
              <w:t xml:space="preserve"> ( более 16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0,016</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1,77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и производством горячей воды  в ИТП при закрытых системах горячего водоснабжения (с 1-5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0,036</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3,98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и производством горячей воды  в ИТП при закрытых системах горячего водоснабжения (с 6-9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0,024</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2,65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с центразизованным холодным </w:t>
            </w:r>
            <w:r w:rsidRPr="00EF5CB2">
              <w:rPr>
                <w:rFonts w:eastAsia="Times New Roman"/>
                <w:sz w:val="16"/>
                <w:szCs w:val="16"/>
              </w:rPr>
              <w:t>водоснабжением и производством горячей воды  в ИТП при закрытых системах горячего водоснабжения (с 10-16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0,018</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1,99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и производством горячей воды  в ИТП при зак</w:t>
            </w:r>
            <w:r w:rsidRPr="00EF5CB2">
              <w:rPr>
                <w:rFonts w:eastAsia="Times New Roman"/>
                <w:sz w:val="16"/>
                <w:szCs w:val="16"/>
              </w:rPr>
              <w:t>рытых системах горячего водоснабжения ( более 16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0,013</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1,44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водонагревателями водоотведением (с 1-5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0,045</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4,98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водонагревателями водоотведением  (с 6-9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0,035</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3,87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с центразизованным холодным водоснабжением, водонагревателями водоотведением  (с </w:t>
            </w:r>
            <w:r w:rsidRPr="00EF5CB2">
              <w:rPr>
                <w:rFonts w:eastAsia="Times New Roman"/>
                <w:sz w:val="16"/>
                <w:szCs w:val="16"/>
              </w:rPr>
              <w:t>10-16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0,019</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2,10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водонагревателями водоотведением  ( более 16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0,039</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4,31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с центразизованным холодным </w:t>
            </w:r>
            <w:r w:rsidRPr="00EF5CB2">
              <w:rPr>
                <w:rFonts w:eastAsia="Times New Roman"/>
                <w:sz w:val="16"/>
                <w:szCs w:val="16"/>
              </w:rPr>
              <w:t>водоснабжением и водоотведением без водонагревателей (с 1-5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0,034</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3,76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и водоотведением без водонагревателей (с 6-9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0,023</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2,54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и водоотведением без водонагревателей (с 10-16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0,035</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3,87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с центразизованным холодным водоснабжением и водоотведением без </w:t>
            </w:r>
            <w:r w:rsidRPr="00EF5CB2">
              <w:rPr>
                <w:rFonts w:eastAsia="Times New Roman"/>
                <w:sz w:val="16"/>
                <w:szCs w:val="16"/>
              </w:rPr>
              <w:t>водонагревателей ( более 16 эт.)</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0,020</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2,21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без централизованного водоотведения</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0,019</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2,10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с центразизованным </w:t>
            </w:r>
            <w:r w:rsidRPr="00EF5CB2">
              <w:rPr>
                <w:rFonts w:eastAsia="Times New Roman"/>
                <w:sz w:val="16"/>
                <w:szCs w:val="16"/>
              </w:rPr>
              <w:t>холодным и горячим водоснабжением,  без централизованного водоотведения</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0,041</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4,54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с центразизованным холодным водоснабжением,  без централизованного водоотведения, с водонагревателями</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0,031</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3,43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Многоквартирные дома коридорного типа с центразизованным холодным водоснабжением, с централизованным водоотведением (бывшие общежития)</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0,014</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1,55  </w:t>
            </w:r>
          </w:p>
        </w:tc>
      </w:tr>
      <w:tr w:rsidR="00281173" w:rsidTr="007F27FA">
        <w:trPr>
          <w:gridAfter w:val="1"/>
          <w:wAfter w:w="11" w:type="dxa"/>
          <w:trHeight w:val="20"/>
        </w:trPr>
        <w:tc>
          <w:tcPr>
            <w:tcW w:w="2683" w:type="pct"/>
            <w:tcBorders>
              <w:top w:val="nil"/>
              <w:left w:val="single" w:sz="4" w:space="0" w:color="auto"/>
              <w:bottom w:val="single" w:sz="4" w:space="0" w:color="auto"/>
              <w:right w:val="single" w:sz="4" w:space="0" w:color="auto"/>
            </w:tcBorders>
            <w:shd w:val="clear" w:color="auto" w:fill="auto"/>
            <w:vAlign w:val="center"/>
            <w:hideMark/>
          </w:tcPr>
          <w:p w:rsidR="005D716A" w:rsidRPr="00EF5CB2" w:rsidRDefault="00823065" w:rsidP="005D716A">
            <w:pPr>
              <w:rPr>
                <w:rFonts w:eastAsia="Times New Roman"/>
                <w:sz w:val="16"/>
                <w:szCs w:val="16"/>
              </w:rPr>
            </w:pPr>
            <w:r w:rsidRPr="00EF5CB2">
              <w:rPr>
                <w:rFonts w:eastAsia="Times New Roman"/>
                <w:sz w:val="16"/>
                <w:szCs w:val="16"/>
              </w:rPr>
              <w:t xml:space="preserve">Многоквартирные дома коридорного типа с центразизованным </w:t>
            </w:r>
            <w:r w:rsidRPr="00EF5CB2">
              <w:rPr>
                <w:rFonts w:eastAsia="Times New Roman"/>
                <w:sz w:val="16"/>
                <w:szCs w:val="16"/>
              </w:rPr>
              <w:t>холодным и горячим водоснабжением, с централизованным водоотведением (бывшие общежития)</w:t>
            </w:r>
          </w:p>
        </w:tc>
        <w:tc>
          <w:tcPr>
            <w:tcW w:w="414"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w:t>
            </w:r>
          </w:p>
        </w:tc>
        <w:tc>
          <w:tcPr>
            <w:tcW w:w="355"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м³/мес.</w:t>
            </w:r>
          </w:p>
        </w:tc>
        <w:tc>
          <w:tcPr>
            <w:tcW w:w="532" w:type="pct"/>
            <w:tcBorders>
              <w:top w:val="nil"/>
              <w:left w:val="nil"/>
              <w:bottom w:val="single" w:sz="4" w:space="0" w:color="auto"/>
              <w:right w:val="single" w:sz="4" w:space="0" w:color="auto"/>
            </w:tcBorders>
            <w:shd w:val="clear" w:color="auto" w:fill="auto"/>
            <w:noWrap/>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0,014</w:t>
            </w:r>
          </w:p>
        </w:tc>
        <w:tc>
          <w:tcPr>
            <w:tcW w:w="38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руб./мес./чел.</w:t>
            </w:r>
          </w:p>
        </w:tc>
        <w:tc>
          <w:tcPr>
            <w:tcW w:w="623" w:type="pct"/>
            <w:tcBorders>
              <w:top w:val="nil"/>
              <w:left w:val="nil"/>
              <w:bottom w:val="single" w:sz="4" w:space="0" w:color="auto"/>
              <w:right w:val="single" w:sz="4" w:space="0" w:color="auto"/>
            </w:tcBorders>
            <w:shd w:val="clear" w:color="auto" w:fill="auto"/>
            <w:vAlign w:val="center"/>
            <w:hideMark/>
          </w:tcPr>
          <w:p w:rsidR="005D716A" w:rsidRPr="00EF5CB2" w:rsidRDefault="00823065" w:rsidP="005D716A">
            <w:pPr>
              <w:jc w:val="center"/>
              <w:rPr>
                <w:rFonts w:eastAsia="Times New Roman"/>
                <w:sz w:val="16"/>
                <w:szCs w:val="16"/>
              </w:rPr>
            </w:pPr>
            <w:r w:rsidRPr="00EF5CB2">
              <w:rPr>
                <w:rFonts w:eastAsia="Times New Roman"/>
                <w:sz w:val="16"/>
                <w:szCs w:val="16"/>
              </w:rPr>
              <w:t xml:space="preserve">1,55  </w:t>
            </w:r>
          </w:p>
        </w:tc>
      </w:tr>
    </w:tbl>
    <w:p w:rsidR="005D716A" w:rsidRPr="00EF5CB2" w:rsidRDefault="00823065" w:rsidP="00A112EB">
      <w:pPr>
        <w:pStyle w:val="19"/>
        <w:sectPr w:rsidR="005D716A" w:rsidRPr="00EF5CB2" w:rsidSect="005D716A">
          <w:pgSz w:w="16840" w:h="11907" w:orient="landscape" w:code="9"/>
          <w:pgMar w:top="1134" w:right="851" w:bottom="1134" w:left="1701" w:header="142" w:footer="0"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1A1E52" w:rsidRPr="00EF5CB2" w:rsidRDefault="00823065" w:rsidP="00D60D2E">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32</w:t>
      </w:r>
      <w:r w:rsidRPr="00EF5CB2">
        <w:rPr>
          <w:rFonts w:ascii="Times New Roman" w:hAnsi="Times New Roman"/>
          <w:b/>
          <w:bCs/>
          <w:i w:val="0"/>
          <w:iCs w:val="0"/>
        </w:rPr>
        <w:fldChar w:fldCharType="end"/>
      </w:r>
      <w:r w:rsidRPr="00EF5CB2">
        <w:rPr>
          <w:rFonts w:ascii="Times New Roman" w:hAnsi="Times New Roman"/>
          <w:b/>
          <w:bCs/>
          <w:i w:val="0"/>
          <w:iCs w:val="0"/>
        </w:rPr>
        <w:t xml:space="preserve">. Нормативы потребления </w:t>
      </w:r>
      <w:r w:rsidRPr="00EF5CB2">
        <w:rPr>
          <w:rFonts w:ascii="Times New Roman" w:hAnsi="Times New Roman"/>
          <w:b/>
          <w:bCs/>
          <w:i w:val="0"/>
          <w:iCs w:val="0"/>
        </w:rPr>
        <w:t>коммунальной услуги по холодному водоснабжению при использовании земельного участка и надворных построек на территории Ханты-Мансийского автономного округа - Югры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81"/>
        <w:gridCol w:w="4436"/>
        <w:gridCol w:w="3091"/>
        <w:gridCol w:w="1487"/>
      </w:tblGrid>
      <w:tr w:rsidR="00281173" w:rsidTr="004B1124">
        <w:trPr>
          <w:trHeight w:val="20"/>
          <w:tblHeader/>
        </w:trPr>
        <w:tc>
          <w:tcPr>
            <w:tcW w:w="351" w:type="pct"/>
            <w:shd w:val="clear" w:color="auto" w:fill="auto"/>
            <w:vAlign w:val="center"/>
          </w:tcPr>
          <w:p w:rsidR="001A1E52" w:rsidRPr="00EF5CB2" w:rsidRDefault="00823065" w:rsidP="00E03AEC">
            <w:pPr>
              <w:pStyle w:val="19"/>
              <w:spacing w:before="0" w:after="0"/>
              <w:ind w:firstLine="0"/>
              <w:jc w:val="center"/>
              <w:rPr>
                <w:b/>
                <w:sz w:val="18"/>
              </w:rPr>
            </w:pPr>
            <w:r w:rsidRPr="00EF5CB2">
              <w:rPr>
                <w:b/>
                <w:sz w:val="18"/>
              </w:rPr>
              <w:t>№ п/п</w:t>
            </w:r>
          </w:p>
        </w:tc>
        <w:tc>
          <w:tcPr>
            <w:tcW w:w="2288" w:type="pct"/>
            <w:shd w:val="clear" w:color="auto" w:fill="auto"/>
            <w:vAlign w:val="center"/>
          </w:tcPr>
          <w:p w:rsidR="001A1E52" w:rsidRPr="00EF5CB2" w:rsidRDefault="00823065" w:rsidP="00E03AEC">
            <w:pPr>
              <w:pStyle w:val="19"/>
              <w:spacing w:before="0" w:after="0"/>
              <w:ind w:firstLine="0"/>
              <w:jc w:val="center"/>
              <w:rPr>
                <w:b/>
                <w:sz w:val="18"/>
              </w:rPr>
            </w:pPr>
            <w:r w:rsidRPr="00EF5CB2">
              <w:rPr>
                <w:b/>
                <w:sz w:val="18"/>
              </w:rPr>
              <w:t>Направления использования коммунального ресурса</w:t>
            </w:r>
          </w:p>
        </w:tc>
        <w:tc>
          <w:tcPr>
            <w:tcW w:w="1594" w:type="pct"/>
            <w:shd w:val="clear" w:color="auto" w:fill="auto"/>
            <w:vAlign w:val="center"/>
          </w:tcPr>
          <w:p w:rsidR="001A1E52" w:rsidRPr="00EF5CB2" w:rsidRDefault="00823065" w:rsidP="00E03AEC">
            <w:pPr>
              <w:pStyle w:val="19"/>
              <w:spacing w:before="0" w:after="0"/>
              <w:ind w:firstLine="0"/>
              <w:jc w:val="center"/>
              <w:rPr>
                <w:b/>
                <w:sz w:val="18"/>
              </w:rPr>
            </w:pPr>
            <w:r w:rsidRPr="00EF5CB2">
              <w:rPr>
                <w:b/>
                <w:sz w:val="18"/>
              </w:rPr>
              <w:t>Единицы измерения</w:t>
            </w:r>
          </w:p>
        </w:tc>
        <w:tc>
          <w:tcPr>
            <w:tcW w:w="767" w:type="pct"/>
            <w:shd w:val="clear" w:color="auto" w:fill="auto"/>
            <w:vAlign w:val="center"/>
          </w:tcPr>
          <w:p w:rsidR="001A1E52" w:rsidRPr="00EF5CB2" w:rsidRDefault="00823065" w:rsidP="00E03AEC">
            <w:pPr>
              <w:pStyle w:val="19"/>
              <w:spacing w:before="0" w:after="0"/>
              <w:ind w:firstLine="0"/>
              <w:jc w:val="center"/>
              <w:rPr>
                <w:b/>
                <w:sz w:val="18"/>
              </w:rPr>
            </w:pPr>
            <w:r w:rsidRPr="00EF5CB2">
              <w:rPr>
                <w:b/>
                <w:sz w:val="18"/>
              </w:rPr>
              <w:t>Нормативы</w:t>
            </w:r>
          </w:p>
        </w:tc>
      </w:tr>
      <w:tr w:rsidR="00281173" w:rsidTr="004B1124">
        <w:trPr>
          <w:trHeight w:val="20"/>
        </w:trPr>
        <w:tc>
          <w:tcPr>
            <w:tcW w:w="351" w:type="pct"/>
            <w:shd w:val="clear" w:color="auto" w:fill="auto"/>
            <w:vAlign w:val="center"/>
          </w:tcPr>
          <w:p w:rsidR="001A1E52" w:rsidRPr="00EF5CB2" w:rsidRDefault="00823065" w:rsidP="00E03AEC">
            <w:pPr>
              <w:pStyle w:val="19"/>
              <w:spacing w:before="0" w:after="0"/>
              <w:ind w:firstLine="0"/>
              <w:jc w:val="center"/>
              <w:rPr>
                <w:bCs/>
                <w:iCs/>
                <w:sz w:val="18"/>
                <w:lang w:bidi="hi-IN"/>
              </w:rPr>
            </w:pPr>
            <w:r w:rsidRPr="00EF5CB2">
              <w:rPr>
                <w:bCs/>
                <w:iCs/>
                <w:sz w:val="18"/>
                <w:lang w:bidi="hi-IN"/>
              </w:rPr>
              <w:t>1.</w:t>
            </w:r>
          </w:p>
        </w:tc>
        <w:tc>
          <w:tcPr>
            <w:tcW w:w="2288" w:type="pct"/>
            <w:shd w:val="clear" w:color="auto" w:fill="auto"/>
            <w:vAlign w:val="center"/>
          </w:tcPr>
          <w:p w:rsidR="001A1E52" w:rsidRPr="00EF5CB2" w:rsidRDefault="00823065" w:rsidP="004B1124">
            <w:pPr>
              <w:pStyle w:val="19"/>
              <w:spacing w:before="0" w:after="0"/>
              <w:ind w:firstLine="0"/>
              <w:jc w:val="left"/>
              <w:rPr>
                <w:bCs/>
                <w:iCs/>
                <w:sz w:val="18"/>
                <w:lang w:bidi="hi-IN"/>
              </w:rPr>
            </w:pPr>
            <w:r w:rsidRPr="00EF5CB2">
              <w:rPr>
                <w:bCs/>
                <w:iCs/>
                <w:sz w:val="18"/>
                <w:lang w:bidi="hi-IN"/>
              </w:rPr>
              <w:t xml:space="preserve">Полив </w:t>
            </w:r>
            <w:r w:rsidRPr="00EF5CB2">
              <w:rPr>
                <w:bCs/>
                <w:iCs/>
                <w:sz w:val="18"/>
                <w:lang w:bidi="hi-IN"/>
              </w:rPr>
              <w:t>земельного участка</w:t>
            </w:r>
          </w:p>
        </w:tc>
        <w:tc>
          <w:tcPr>
            <w:tcW w:w="1594" w:type="pct"/>
            <w:shd w:val="clear" w:color="auto" w:fill="auto"/>
            <w:vAlign w:val="center"/>
          </w:tcPr>
          <w:p w:rsidR="001A1E52" w:rsidRPr="00EF5CB2" w:rsidRDefault="00823065" w:rsidP="004B1124">
            <w:pPr>
              <w:pStyle w:val="19"/>
              <w:spacing w:before="0" w:after="0"/>
              <w:ind w:firstLine="0"/>
              <w:jc w:val="left"/>
              <w:rPr>
                <w:sz w:val="18"/>
              </w:rPr>
            </w:pPr>
            <w:r w:rsidRPr="00EF5CB2">
              <w:rPr>
                <w:sz w:val="18"/>
              </w:rPr>
              <w:t>м³ в месяц на 1 м² поливного участка</w:t>
            </w:r>
          </w:p>
        </w:tc>
        <w:tc>
          <w:tcPr>
            <w:tcW w:w="767" w:type="pct"/>
            <w:shd w:val="clear" w:color="auto" w:fill="auto"/>
            <w:vAlign w:val="center"/>
          </w:tcPr>
          <w:p w:rsidR="001A1E52" w:rsidRPr="00EF5CB2" w:rsidRDefault="00823065" w:rsidP="00E03AEC">
            <w:pPr>
              <w:pStyle w:val="19"/>
              <w:spacing w:before="0" w:after="0"/>
              <w:ind w:firstLine="0"/>
              <w:jc w:val="center"/>
              <w:rPr>
                <w:bCs/>
                <w:i/>
                <w:iCs/>
                <w:sz w:val="18"/>
                <w:lang w:bidi="hi-IN"/>
              </w:rPr>
            </w:pPr>
            <w:r w:rsidRPr="00EF5CB2">
              <w:rPr>
                <w:bCs/>
                <w:iCs/>
                <w:sz w:val="18"/>
                <w:lang w:bidi="hi-IN"/>
              </w:rPr>
              <w:t>0,03</w:t>
            </w:r>
          </w:p>
        </w:tc>
      </w:tr>
      <w:tr w:rsidR="00281173" w:rsidTr="004B1124">
        <w:trPr>
          <w:trHeight w:val="20"/>
        </w:trPr>
        <w:tc>
          <w:tcPr>
            <w:tcW w:w="351" w:type="pct"/>
            <w:shd w:val="clear" w:color="auto" w:fill="auto"/>
            <w:vAlign w:val="center"/>
          </w:tcPr>
          <w:p w:rsidR="001A1E52" w:rsidRPr="00EF5CB2" w:rsidRDefault="00823065" w:rsidP="00E03AEC">
            <w:pPr>
              <w:pStyle w:val="19"/>
              <w:spacing w:before="0" w:after="0"/>
              <w:ind w:firstLine="0"/>
              <w:jc w:val="center"/>
              <w:rPr>
                <w:bCs/>
                <w:iCs/>
                <w:sz w:val="18"/>
                <w:lang w:bidi="hi-IN"/>
              </w:rPr>
            </w:pPr>
            <w:r w:rsidRPr="00EF5CB2">
              <w:rPr>
                <w:bCs/>
                <w:iCs/>
                <w:sz w:val="18"/>
                <w:lang w:bidi="hi-IN"/>
              </w:rPr>
              <w:t>2.</w:t>
            </w:r>
          </w:p>
        </w:tc>
        <w:tc>
          <w:tcPr>
            <w:tcW w:w="2288" w:type="pct"/>
            <w:shd w:val="clear" w:color="auto" w:fill="auto"/>
            <w:vAlign w:val="center"/>
          </w:tcPr>
          <w:p w:rsidR="001A1E52" w:rsidRPr="00EF5CB2" w:rsidRDefault="00823065" w:rsidP="004B1124">
            <w:pPr>
              <w:pStyle w:val="19"/>
              <w:spacing w:before="0" w:after="0"/>
              <w:ind w:firstLine="0"/>
              <w:jc w:val="left"/>
              <w:rPr>
                <w:sz w:val="18"/>
              </w:rPr>
            </w:pPr>
            <w:r w:rsidRPr="00EF5CB2">
              <w:rPr>
                <w:sz w:val="18"/>
              </w:rPr>
              <w:t>Полив стационарных теплиц</w:t>
            </w:r>
          </w:p>
        </w:tc>
        <w:tc>
          <w:tcPr>
            <w:tcW w:w="1594" w:type="pct"/>
            <w:shd w:val="clear" w:color="auto" w:fill="auto"/>
            <w:vAlign w:val="center"/>
          </w:tcPr>
          <w:p w:rsidR="001A1E52" w:rsidRPr="00EF5CB2" w:rsidRDefault="00823065" w:rsidP="004B1124">
            <w:pPr>
              <w:pStyle w:val="19"/>
              <w:spacing w:before="0" w:after="0"/>
              <w:ind w:firstLine="0"/>
              <w:jc w:val="left"/>
              <w:rPr>
                <w:sz w:val="18"/>
              </w:rPr>
            </w:pPr>
            <w:r w:rsidRPr="00EF5CB2">
              <w:rPr>
                <w:sz w:val="18"/>
              </w:rPr>
              <w:t>м³ на м² площади теплиц в месяц</w:t>
            </w:r>
          </w:p>
        </w:tc>
        <w:tc>
          <w:tcPr>
            <w:tcW w:w="767" w:type="pct"/>
            <w:shd w:val="clear" w:color="auto" w:fill="auto"/>
            <w:vAlign w:val="center"/>
          </w:tcPr>
          <w:p w:rsidR="001A1E52" w:rsidRPr="00EF5CB2" w:rsidRDefault="00823065" w:rsidP="00E03AEC">
            <w:pPr>
              <w:pStyle w:val="19"/>
              <w:spacing w:before="0" w:after="0"/>
              <w:ind w:firstLine="0"/>
              <w:jc w:val="center"/>
              <w:rPr>
                <w:sz w:val="18"/>
              </w:rPr>
            </w:pPr>
            <w:r w:rsidRPr="00EF5CB2">
              <w:rPr>
                <w:sz w:val="18"/>
              </w:rPr>
              <w:t>0,15</w:t>
            </w:r>
          </w:p>
        </w:tc>
      </w:tr>
      <w:tr w:rsidR="00281173" w:rsidTr="004B1124">
        <w:trPr>
          <w:trHeight w:val="20"/>
        </w:trPr>
        <w:tc>
          <w:tcPr>
            <w:tcW w:w="351" w:type="pct"/>
            <w:vMerge w:val="restart"/>
            <w:shd w:val="clear" w:color="auto" w:fill="auto"/>
            <w:vAlign w:val="center"/>
          </w:tcPr>
          <w:p w:rsidR="001A1E52" w:rsidRPr="00EF5CB2" w:rsidRDefault="00823065" w:rsidP="00E03AEC">
            <w:pPr>
              <w:pStyle w:val="19"/>
              <w:spacing w:before="0" w:after="0"/>
              <w:ind w:firstLine="0"/>
              <w:jc w:val="center"/>
              <w:rPr>
                <w:bCs/>
                <w:iCs/>
                <w:sz w:val="18"/>
                <w:lang w:bidi="hi-IN"/>
              </w:rPr>
            </w:pPr>
            <w:r w:rsidRPr="00EF5CB2">
              <w:rPr>
                <w:bCs/>
                <w:iCs/>
                <w:sz w:val="18"/>
                <w:lang w:bidi="hi-IN"/>
              </w:rPr>
              <w:t>3.</w:t>
            </w:r>
          </w:p>
        </w:tc>
        <w:tc>
          <w:tcPr>
            <w:tcW w:w="2288" w:type="pct"/>
            <w:shd w:val="clear" w:color="auto" w:fill="auto"/>
            <w:vAlign w:val="center"/>
          </w:tcPr>
          <w:p w:rsidR="001A1E52" w:rsidRPr="00EF5CB2" w:rsidRDefault="00823065" w:rsidP="004B1124">
            <w:pPr>
              <w:pStyle w:val="19"/>
              <w:spacing w:before="0" w:after="0"/>
              <w:ind w:firstLine="0"/>
              <w:jc w:val="left"/>
              <w:rPr>
                <w:bCs/>
                <w:iCs/>
                <w:sz w:val="18"/>
                <w:lang w:bidi="hi-IN"/>
              </w:rPr>
            </w:pPr>
            <w:r w:rsidRPr="00EF5CB2">
              <w:rPr>
                <w:bCs/>
                <w:iCs/>
                <w:sz w:val="18"/>
                <w:lang w:bidi="hi-IN"/>
              </w:rPr>
              <w:t>Водоснабжение и приготовление пищи для соответствующего сельскохозяйственного животного</w:t>
            </w:r>
          </w:p>
        </w:tc>
        <w:tc>
          <w:tcPr>
            <w:tcW w:w="1594" w:type="pct"/>
            <w:shd w:val="clear" w:color="auto" w:fill="auto"/>
            <w:vAlign w:val="center"/>
          </w:tcPr>
          <w:p w:rsidR="001A1E52" w:rsidRPr="00EF5CB2" w:rsidRDefault="00823065" w:rsidP="004B1124">
            <w:pPr>
              <w:pStyle w:val="19"/>
              <w:spacing w:before="0" w:after="0"/>
              <w:ind w:firstLine="0"/>
              <w:jc w:val="left"/>
              <w:rPr>
                <w:sz w:val="18"/>
              </w:rPr>
            </w:pPr>
          </w:p>
        </w:tc>
        <w:tc>
          <w:tcPr>
            <w:tcW w:w="767" w:type="pct"/>
            <w:shd w:val="clear" w:color="auto" w:fill="auto"/>
            <w:vAlign w:val="center"/>
          </w:tcPr>
          <w:p w:rsidR="001A1E52" w:rsidRPr="00EF5CB2" w:rsidRDefault="00823065" w:rsidP="00E03AEC">
            <w:pPr>
              <w:pStyle w:val="19"/>
              <w:spacing w:before="0" w:after="0"/>
              <w:ind w:firstLine="0"/>
              <w:jc w:val="center"/>
              <w:rPr>
                <w:bCs/>
                <w:iCs/>
                <w:sz w:val="18"/>
                <w:lang w:bidi="hi-IN"/>
              </w:rPr>
            </w:pPr>
          </w:p>
        </w:tc>
      </w:tr>
      <w:tr w:rsidR="00281173" w:rsidTr="004B1124">
        <w:trPr>
          <w:trHeight w:val="20"/>
        </w:trPr>
        <w:tc>
          <w:tcPr>
            <w:tcW w:w="351" w:type="pct"/>
            <w:vMerge/>
            <w:shd w:val="clear" w:color="auto" w:fill="auto"/>
            <w:vAlign w:val="center"/>
          </w:tcPr>
          <w:p w:rsidR="001A1E52" w:rsidRPr="00EF5CB2" w:rsidRDefault="00823065" w:rsidP="00E03AEC">
            <w:pPr>
              <w:pStyle w:val="19"/>
              <w:spacing w:before="0" w:after="0"/>
              <w:ind w:firstLine="0"/>
              <w:jc w:val="center"/>
              <w:rPr>
                <w:bCs/>
                <w:iCs/>
                <w:sz w:val="18"/>
                <w:lang w:bidi="hi-IN"/>
              </w:rPr>
            </w:pPr>
          </w:p>
        </w:tc>
        <w:tc>
          <w:tcPr>
            <w:tcW w:w="2288" w:type="pct"/>
            <w:shd w:val="clear" w:color="auto" w:fill="auto"/>
            <w:vAlign w:val="center"/>
          </w:tcPr>
          <w:p w:rsidR="001A1E52" w:rsidRPr="00EF5CB2" w:rsidRDefault="00823065" w:rsidP="004B1124">
            <w:pPr>
              <w:pStyle w:val="19"/>
              <w:spacing w:before="0" w:after="0"/>
              <w:ind w:firstLine="0"/>
              <w:jc w:val="left"/>
              <w:rPr>
                <w:bCs/>
                <w:iCs/>
                <w:sz w:val="18"/>
                <w:lang w:bidi="hi-IN"/>
              </w:rPr>
            </w:pPr>
            <w:r w:rsidRPr="00EF5CB2">
              <w:rPr>
                <w:bCs/>
                <w:iCs/>
                <w:sz w:val="18"/>
                <w:lang w:bidi="hi-IN"/>
              </w:rPr>
              <w:t>- коровы, лошади</w:t>
            </w:r>
          </w:p>
        </w:tc>
        <w:tc>
          <w:tcPr>
            <w:tcW w:w="1594" w:type="pct"/>
            <w:shd w:val="clear" w:color="auto" w:fill="auto"/>
            <w:vAlign w:val="center"/>
          </w:tcPr>
          <w:p w:rsidR="001A1E52" w:rsidRPr="00EF5CB2" w:rsidRDefault="00823065" w:rsidP="004B1124">
            <w:pPr>
              <w:pStyle w:val="19"/>
              <w:spacing w:before="0" w:after="0"/>
              <w:ind w:firstLine="0"/>
              <w:jc w:val="left"/>
              <w:rPr>
                <w:sz w:val="18"/>
              </w:rPr>
            </w:pPr>
            <w:r w:rsidRPr="00EF5CB2">
              <w:rPr>
                <w:sz w:val="18"/>
              </w:rPr>
              <w:t>м³</w:t>
            </w:r>
            <w:r w:rsidRPr="00EF5CB2">
              <w:rPr>
                <w:sz w:val="18"/>
              </w:rPr>
              <w:t xml:space="preserve"> в месяц на 1 голову животного</w:t>
            </w:r>
          </w:p>
        </w:tc>
        <w:tc>
          <w:tcPr>
            <w:tcW w:w="767" w:type="pct"/>
            <w:shd w:val="clear" w:color="auto" w:fill="auto"/>
            <w:vAlign w:val="center"/>
          </w:tcPr>
          <w:p w:rsidR="001A1E52" w:rsidRPr="00EF5CB2" w:rsidRDefault="00823065" w:rsidP="00E03AEC">
            <w:pPr>
              <w:pStyle w:val="19"/>
              <w:spacing w:before="0" w:after="0"/>
              <w:ind w:firstLine="0"/>
              <w:jc w:val="center"/>
              <w:rPr>
                <w:bCs/>
                <w:i/>
                <w:iCs/>
                <w:sz w:val="18"/>
                <w:lang w:bidi="hi-IN"/>
              </w:rPr>
            </w:pPr>
            <w:r w:rsidRPr="00EF5CB2">
              <w:rPr>
                <w:bCs/>
                <w:iCs/>
                <w:sz w:val="18"/>
                <w:lang w:bidi="hi-IN"/>
              </w:rPr>
              <w:t>1,82</w:t>
            </w:r>
          </w:p>
        </w:tc>
      </w:tr>
      <w:tr w:rsidR="00281173" w:rsidTr="004B1124">
        <w:trPr>
          <w:trHeight w:val="20"/>
        </w:trPr>
        <w:tc>
          <w:tcPr>
            <w:tcW w:w="351" w:type="pct"/>
            <w:vMerge/>
            <w:shd w:val="clear" w:color="auto" w:fill="auto"/>
            <w:vAlign w:val="center"/>
          </w:tcPr>
          <w:p w:rsidR="001A1E52" w:rsidRPr="00EF5CB2" w:rsidRDefault="00823065" w:rsidP="00E03AEC">
            <w:pPr>
              <w:pStyle w:val="19"/>
              <w:spacing w:before="0" w:after="0"/>
              <w:ind w:firstLine="0"/>
              <w:jc w:val="center"/>
              <w:rPr>
                <w:bCs/>
                <w:iCs/>
                <w:sz w:val="18"/>
                <w:lang w:bidi="hi-IN"/>
              </w:rPr>
            </w:pPr>
          </w:p>
        </w:tc>
        <w:tc>
          <w:tcPr>
            <w:tcW w:w="2288" w:type="pct"/>
            <w:shd w:val="clear" w:color="auto" w:fill="auto"/>
            <w:vAlign w:val="center"/>
          </w:tcPr>
          <w:p w:rsidR="001A1E52" w:rsidRPr="00EF5CB2" w:rsidRDefault="00823065" w:rsidP="004B1124">
            <w:pPr>
              <w:pStyle w:val="19"/>
              <w:spacing w:before="0" w:after="0"/>
              <w:ind w:firstLine="0"/>
              <w:jc w:val="left"/>
              <w:rPr>
                <w:bCs/>
                <w:iCs/>
                <w:sz w:val="18"/>
                <w:lang w:bidi="hi-IN"/>
              </w:rPr>
            </w:pPr>
            <w:r w:rsidRPr="00EF5CB2">
              <w:rPr>
                <w:bCs/>
                <w:iCs/>
                <w:sz w:val="18"/>
                <w:lang w:bidi="hi-IN"/>
              </w:rPr>
              <w:t>- свиньи</w:t>
            </w:r>
          </w:p>
        </w:tc>
        <w:tc>
          <w:tcPr>
            <w:tcW w:w="1594" w:type="pct"/>
            <w:shd w:val="clear" w:color="auto" w:fill="auto"/>
            <w:vAlign w:val="center"/>
          </w:tcPr>
          <w:p w:rsidR="001A1E52" w:rsidRPr="00EF5CB2" w:rsidRDefault="00823065" w:rsidP="004B1124">
            <w:pPr>
              <w:pStyle w:val="19"/>
              <w:spacing w:before="0" w:after="0"/>
              <w:ind w:firstLine="0"/>
              <w:jc w:val="left"/>
              <w:rPr>
                <w:sz w:val="18"/>
              </w:rPr>
            </w:pPr>
            <w:r w:rsidRPr="00EF5CB2">
              <w:rPr>
                <w:sz w:val="18"/>
              </w:rPr>
              <w:t>м³ в месяц на 1 голову животного</w:t>
            </w:r>
          </w:p>
        </w:tc>
        <w:tc>
          <w:tcPr>
            <w:tcW w:w="767" w:type="pct"/>
            <w:shd w:val="clear" w:color="auto" w:fill="auto"/>
            <w:vAlign w:val="center"/>
          </w:tcPr>
          <w:p w:rsidR="001A1E52" w:rsidRPr="00EF5CB2" w:rsidRDefault="00823065" w:rsidP="00E03AEC">
            <w:pPr>
              <w:pStyle w:val="19"/>
              <w:spacing w:before="0" w:after="0"/>
              <w:ind w:firstLine="0"/>
              <w:jc w:val="center"/>
              <w:rPr>
                <w:bCs/>
                <w:i/>
                <w:iCs/>
                <w:sz w:val="18"/>
                <w:lang w:bidi="hi-IN"/>
              </w:rPr>
            </w:pPr>
            <w:r w:rsidRPr="00EF5CB2">
              <w:rPr>
                <w:bCs/>
                <w:iCs/>
                <w:sz w:val="18"/>
                <w:lang w:bidi="hi-IN"/>
              </w:rPr>
              <w:t>0,62</w:t>
            </w:r>
          </w:p>
        </w:tc>
      </w:tr>
      <w:tr w:rsidR="00281173" w:rsidTr="004B1124">
        <w:trPr>
          <w:trHeight w:val="20"/>
        </w:trPr>
        <w:tc>
          <w:tcPr>
            <w:tcW w:w="351" w:type="pct"/>
            <w:vMerge/>
            <w:shd w:val="clear" w:color="auto" w:fill="auto"/>
            <w:vAlign w:val="center"/>
          </w:tcPr>
          <w:p w:rsidR="001A1E52" w:rsidRPr="00EF5CB2" w:rsidRDefault="00823065" w:rsidP="00E03AEC">
            <w:pPr>
              <w:pStyle w:val="19"/>
              <w:spacing w:before="0" w:after="0"/>
              <w:ind w:firstLine="0"/>
              <w:jc w:val="center"/>
              <w:rPr>
                <w:bCs/>
                <w:iCs/>
                <w:sz w:val="18"/>
                <w:lang w:bidi="hi-IN"/>
              </w:rPr>
            </w:pPr>
          </w:p>
        </w:tc>
        <w:tc>
          <w:tcPr>
            <w:tcW w:w="2288" w:type="pct"/>
            <w:shd w:val="clear" w:color="auto" w:fill="auto"/>
            <w:vAlign w:val="center"/>
          </w:tcPr>
          <w:p w:rsidR="001A1E52" w:rsidRPr="00EF5CB2" w:rsidRDefault="00823065" w:rsidP="004B1124">
            <w:pPr>
              <w:pStyle w:val="19"/>
              <w:spacing w:before="0" w:after="0"/>
              <w:ind w:firstLine="0"/>
              <w:jc w:val="left"/>
              <w:rPr>
                <w:bCs/>
                <w:iCs/>
                <w:sz w:val="18"/>
                <w:lang w:bidi="hi-IN"/>
              </w:rPr>
            </w:pPr>
            <w:r w:rsidRPr="00EF5CB2">
              <w:rPr>
                <w:bCs/>
                <w:iCs/>
                <w:sz w:val="18"/>
                <w:lang w:bidi="hi-IN"/>
              </w:rPr>
              <w:t>- овцы, козы</w:t>
            </w:r>
          </w:p>
        </w:tc>
        <w:tc>
          <w:tcPr>
            <w:tcW w:w="1594" w:type="pct"/>
            <w:shd w:val="clear" w:color="auto" w:fill="auto"/>
            <w:vAlign w:val="center"/>
          </w:tcPr>
          <w:p w:rsidR="001A1E52" w:rsidRPr="00EF5CB2" w:rsidRDefault="00823065" w:rsidP="004B1124">
            <w:pPr>
              <w:pStyle w:val="19"/>
              <w:spacing w:before="0" w:after="0"/>
              <w:ind w:firstLine="0"/>
              <w:jc w:val="left"/>
              <w:rPr>
                <w:sz w:val="18"/>
              </w:rPr>
            </w:pPr>
            <w:r w:rsidRPr="00EF5CB2">
              <w:rPr>
                <w:sz w:val="18"/>
              </w:rPr>
              <w:t>м³ в месяц на 1 голову животного</w:t>
            </w:r>
          </w:p>
        </w:tc>
        <w:tc>
          <w:tcPr>
            <w:tcW w:w="767" w:type="pct"/>
            <w:shd w:val="clear" w:color="auto" w:fill="auto"/>
            <w:vAlign w:val="center"/>
          </w:tcPr>
          <w:p w:rsidR="001A1E52" w:rsidRPr="00EF5CB2" w:rsidRDefault="00823065" w:rsidP="00E03AEC">
            <w:pPr>
              <w:pStyle w:val="19"/>
              <w:spacing w:before="0" w:after="0"/>
              <w:ind w:firstLine="0"/>
              <w:jc w:val="center"/>
              <w:rPr>
                <w:bCs/>
                <w:i/>
                <w:iCs/>
                <w:sz w:val="18"/>
                <w:lang w:bidi="hi-IN"/>
              </w:rPr>
            </w:pPr>
            <w:r w:rsidRPr="00EF5CB2">
              <w:rPr>
                <w:bCs/>
                <w:iCs/>
                <w:sz w:val="18"/>
                <w:lang w:bidi="hi-IN"/>
              </w:rPr>
              <w:t>0,13</w:t>
            </w:r>
          </w:p>
        </w:tc>
      </w:tr>
      <w:tr w:rsidR="00281173" w:rsidTr="004B1124">
        <w:trPr>
          <w:trHeight w:val="20"/>
        </w:trPr>
        <w:tc>
          <w:tcPr>
            <w:tcW w:w="351" w:type="pct"/>
            <w:vMerge/>
            <w:shd w:val="clear" w:color="auto" w:fill="auto"/>
            <w:vAlign w:val="center"/>
          </w:tcPr>
          <w:p w:rsidR="001A1E52" w:rsidRPr="00EF5CB2" w:rsidRDefault="00823065" w:rsidP="00E03AEC">
            <w:pPr>
              <w:pStyle w:val="19"/>
              <w:spacing w:before="0" w:after="0"/>
              <w:ind w:firstLine="0"/>
              <w:jc w:val="center"/>
              <w:rPr>
                <w:bCs/>
                <w:iCs/>
                <w:sz w:val="18"/>
                <w:lang w:bidi="hi-IN"/>
              </w:rPr>
            </w:pPr>
          </w:p>
        </w:tc>
        <w:tc>
          <w:tcPr>
            <w:tcW w:w="2288" w:type="pct"/>
            <w:shd w:val="clear" w:color="auto" w:fill="auto"/>
            <w:vAlign w:val="center"/>
          </w:tcPr>
          <w:p w:rsidR="001A1E52" w:rsidRPr="00EF5CB2" w:rsidRDefault="00823065" w:rsidP="004B1124">
            <w:pPr>
              <w:pStyle w:val="19"/>
              <w:spacing w:before="0" w:after="0"/>
              <w:ind w:firstLine="0"/>
              <w:jc w:val="left"/>
              <w:rPr>
                <w:bCs/>
                <w:iCs/>
                <w:sz w:val="18"/>
                <w:lang w:bidi="hi-IN"/>
              </w:rPr>
            </w:pPr>
            <w:r w:rsidRPr="00EF5CB2">
              <w:rPr>
                <w:bCs/>
                <w:iCs/>
                <w:sz w:val="18"/>
                <w:lang w:bidi="hi-IN"/>
              </w:rPr>
              <w:t>- птицы и другие мелкие животные</w:t>
            </w:r>
          </w:p>
        </w:tc>
        <w:tc>
          <w:tcPr>
            <w:tcW w:w="1594" w:type="pct"/>
            <w:shd w:val="clear" w:color="auto" w:fill="auto"/>
            <w:vAlign w:val="center"/>
          </w:tcPr>
          <w:p w:rsidR="001A1E52" w:rsidRPr="00EF5CB2" w:rsidRDefault="00823065" w:rsidP="004B1124">
            <w:pPr>
              <w:pStyle w:val="19"/>
              <w:spacing w:before="0" w:after="0"/>
              <w:ind w:firstLine="0"/>
              <w:jc w:val="left"/>
              <w:rPr>
                <w:sz w:val="18"/>
              </w:rPr>
            </w:pPr>
            <w:r w:rsidRPr="00EF5CB2">
              <w:rPr>
                <w:sz w:val="18"/>
              </w:rPr>
              <w:t>м³ в месяц на 1 голову животного</w:t>
            </w:r>
          </w:p>
        </w:tc>
        <w:tc>
          <w:tcPr>
            <w:tcW w:w="767" w:type="pct"/>
            <w:shd w:val="clear" w:color="auto" w:fill="auto"/>
            <w:vAlign w:val="center"/>
          </w:tcPr>
          <w:p w:rsidR="001A1E52" w:rsidRPr="00EF5CB2" w:rsidRDefault="00823065" w:rsidP="00E03AEC">
            <w:pPr>
              <w:pStyle w:val="19"/>
              <w:spacing w:before="0" w:after="0"/>
              <w:ind w:firstLine="0"/>
              <w:jc w:val="center"/>
              <w:rPr>
                <w:bCs/>
                <w:iCs/>
                <w:sz w:val="18"/>
                <w:lang w:bidi="hi-IN"/>
              </w:rPr>
            </w:pPr>
            <w:r w:rsidRPr="00EF5CB2">
              <w:rPr>
                <w:bCs/>
                <w:iCs/>
                <w:sz w:val="18"/>
                <w:lang w:bidi="hi-IN"/>
              </w:rPr>
              <w:t>0,03</w:t>
            </w:r>
          </w:p>
        </w:tc>
      </w:tr>
      <w:tr w:rsidR="00281173" w:rsidTr="004B1124">
        <w:trPr>
          <w:trHeight w:val="20"/>
        </w:trPr>
        <w:tc>
          <w:tcPr>
            <w:tcW w:w="351" w:type="pct"/>
            <w:shd w:val="clear" w:color="auto" w:fill="auto"/>
            <w:vAlign w:val="center"/>
          </w:tcPr>
          <w:p w:rsidR="001A1E52" w:rsidRPr="00EF5CB2" w:rsidRDefault="00823065" w:rsidP="00E03AEC">
            <w:pPr>
              <w:pStyle w:val="19"/>
              <w:spacing w:before="0" w:after="0"/>
              <w:ind w:firstLine="0"/>
              <w:jc w:val="center"/>
              <w:rPr>
                <w:bCs/>
                <w:iCs/>
                <w:sz w:val="18"/>
                <w:lang w:bidi="hi-IN"/>
              </w:rPr>
            </w:pPr>
            <w:r w:rsidRPr="00EF5CB2">
              <w:rPr>
                <w:bCs/>
                <w:iCs/>
                <w:sz w:val="18"/>
                <w:lang w:bidi="hi-IN"/>
              </w:rPr>
              <w:t>4.</w:t>
            </w:r>
          </w:p>
        </w:tc>
        <w:tc>
          <w:tcPr>
            <w:tcW w:w="2288" w:type="pct"/>
            <w:shd w:val="clear" w:color="auto" w:fill="auto"/>
            <w:vAlign w:val="center"/>
          </w:tcPr>
          <w:p w:rsidR="001A1E52" w:rsidRPr="00EF5CB2" w:rsidRDefault="00823065" w:rsidP="004B1124">
            <w:pPr>
              <w:pStyle w:val="19"/>
              <w:spacing w:before="0" w:after="0"/>
              <w:ind w:firstLine="0"/>
              <w:jc w:val="left"/>
              <w:rPr>
                <w:bCs/>
                <w:iCs/>
                <w:sz w:val="18"/>
                <w:lang w:bidi="hi-IN"/>
              </w:rPr>
            </w:pPr>
            <w:r w:rsidRPr="00EF5CB2">
              <w:rPr>
                <w:bCs/>
                <w:iCs/>
                <w:sz w:val="18"/>
                <w:lang w:bidi="hi-IN"/>
              </w:rPr>
              <w:t xml:space="preserve">Бани, сауны частного сектора из расчета </w:t>
            </w:r>
            <w:r w:rsidRPr="00EF5CB2">
              <w:rPr>
                <w:bCs/>
                <w:iCs/>
                <w:sz w:val="18"/>
                <w:lang w:bidi="hi-IN"/>
              </w:rPr>
              <w:t>одной помывки в неделю</w:t>
            </w:r>
          </w:p>
        </w:tc>
        <w:tc>
          <w:tcPr>
            <w:tcW w:w="1594" w:type="pct"/>
            <w:shd w:val="clear" w:color="auto" w:fill="auto"/>
            <w:vAlign w:val="center"/>
          </w:tcPr>
          <w:p w:rsidR="001A1E52" w:rsidRPr="00EF5CB2" w:rsidRDefault="00823065" w:rsidP="004B1124">
            <w:pPr>
              <w:pStyle w:val="19"/>
              <w:spacing w:before="0" w:after="0"/>
              <w:ind w:firstLine="0"/>
              <w:jc w:val="left"/>
              <w:rPr>
                <w:sz w:val="18"/>
              </w:rPr>
            </w:pPr>
            <w:r w:rsidRPr="00EF5CB2">
              <w:rPr>
                <w:sz w:val="18"/>
              </w:rPr>
              <w:t>м³ в месяц на 1 человека</w:t>
            </w:r>
          </w:p>
        </w:tc>
        <w:tc>
          <w:tcPr>
            <w:tcW w:w="767" w:type="pct"/>
            <w:shd w:val="clear" w:color="auto" w:fill="auto"/>
            <w:vAlign w:val="center"/>
          </w:tcPr>
          <w:p w:rsidR="001A1E52" w:rsidRPr="00EF5CB2" w:rsidRDefault="00823065" w:rsidP="00E03AEC">
            <w:pPr>
              <w:pStyle w:val="19"/>
              <w:spacing w:before="0" w:after="0"/>
              <w:ind w:firstLine="0"/>
              <w:jc w:val="center"/>
              <w:rPr>
                <w:bCs/>
                <w:i/>
                <w:iCs/>
                <w:sz w:val="18"/>
                <w:lang w:bidi="hi-IN"/>
              </w:rPr>
            </w:pPr>
            <w:r w:rsidRPr="00EF5CB2">
              <w:rPr>
                <w:bCs/>
                <w:iCs/>
                <w:sz w:val="18"/>
                <w:lang w:bidi="hi-IN"/>
              </w:rPr>
              <w:t>1,04</w:t>
            </w:r>
          </w:p>
        </w:tc>
      </w:tr>
      <w:tr w:rsidR="00281173" w:rsidTr="004B1124">
        <w:trPr>
          <w:trHeight w:val="20"/>
        </w:trPr>
        <w:tc>
          <w:tcPr>
            <w:tcW w:w="351" w:type="pct"/>
            <w:shd w:val="clear" w:color="auto" w:fill="auto"/>
            <w:vAlign w:val="center"/>
          </w:tcPr>
          <w:p w:rsidR="001A1E52" w:rsidRPr="00EF5CB2" w:rsidRDefault="00823065" w:rsidP="00E03AEC">
            <w:pPr>
              <w:pStyle w:val="19"/>
              <w:spacing w:before="0" w:after="0"/>
              <w:ind w:firstLine="0"/>
              <w:jc w:val="center"/>
              <w:rPr>
                <w:bCs/>
                <w:iCs/>
                <w:sz w:val="18"/>
                <w:lang w:bidi="hi-IN"/>
              </w:rPr>
            </w:pPr>
            <w:r w:rsidRPr="00EF5CB2">
              <w:rPr>
                <w:bCs/>
                <w:iCs/>
                <w:sz w:val="18"/>
                <w:lang w:bidi="hi-IN"/>
              </w:rPr>
              <w:t>5.</w:t>
            </w:r>
          </w:p>
        </w:tc>
        <w:tc>
          <w:tcPr>
            <w:tcW w:w="2288" w:type="pct"/>
            <w:shd w:val="clear" w:color="auto" w:fill="auto"/>
            <w:vAlign w:val="center"/>
          </w:tcPr>
          <w:p w:rsidR="001A1E52" w:rsidRPr="00EF5CB2" w:rsidRDefault="00823065" w:rsidP="004B1124">
            <w:pPr>
              <w:pStyle w:val="19"/>
              <w:spacing w:before="0" w:after="0"/>
              <w:ind w:firstLine="0"/>
              <w:jc w:val="left"/>
              <w:rPr>
                <w:bCs/>
                <w:iCs/>
                <w:sz w:val="18"/>
                <w:lang w:bidi="hi-IN"/>
              </w:rPr>
            </w:pPr>
            <w:r w:rsidRPr="00EF5CB2">
              <w:rPr>
                <w:bCs/>
                <w:iCs/>
                <w:sz w:val="18"/>
                <w:lang w:bidi="hi-IN"/>
              </w:rPr>
              <w:t>Ручная (шланговая) мойка легковых автомобилей</w:t>
            </w:r>
          </w:p>
        </w:tc>
        <w:tc>
          <w:tcPr>
            <w:tcW w:w="1594" w:type="pct"/>
            <w:shd w:val="clear" w:color="auto" w:fill="auto"/>
            <w:vAlign w:val="center"/>
          </w:tcPr>
          <w:p w:rsidR="001A1E52" w:rsidRPr="00EF5CB2" w:rsidRDefault="00823065" w:rsidP="004B1124">
            <w:pPr>
              <w:pStyle w:val="19"/>
              <w:spacing w:before="0" w:after="0"/>
              <w:ind w:firstLine="0"/>
              <w:jc w:val="left"/>
              <w:rPr>
                <w:sz w:val="18"/>
              </w:rPr>
            </w:pPr>
            <w:r w:rsidRPr="00EF5CB2">
              <w:rPr>
                <w:sz w:val="18"/>
              </w:rPr>
              <w:t>м³ в месяц на 1 автомобиль</w:t>
            </w:r>
          </w:p>
        </w:tc>
        <w:tc>
          <w:tcPr>
            <w:tcW w:w="767" w:type="pct"/>
            <w:shd w:val="clear" w:color="auto" w:fill="auto"/>
            <w:vAlign w:val="center"/>
          </w:tcPr>
          <w:p w:rsidR="001A1E52" w:rsidRPr="00EF5CB2" w:rsidRDefault="00823065" w:rsidP="00E03AEC">
            <w:pPr>
              <w:pStyle w:val="19"/>
              <w:spacing w:before="0" w:after="0"/>
              <w:ind w:firstLine="0"/>
              <w:jc w:val="center"/>
              <w:rPr>
                <w:bCs/>
                <w:iCs/>
                <w:sz w:val="18"/>
                <w:lang w:bidi="hi-IN"/>
              </w:rPr>
            </w:pPr>
            <w:r w:rsidRPr="00EF5CB2">
              <w:rPr>
                <w:bCs/>
                <w:iCs/>
                <w:sz w:val="18"/>
                <w:lang w:bidi="hi-IN"/>
              </w:rPr>
              <w:t>0,24</w:t>
            </w:r>
          </w:p>
        </w:tc>
      </w:tr>
      <w:tr w:rsidR="00281173" w:rsidTr="004B1124">
        <w:trPr>
          <w:trHeight w:val="20"/>
        </w:trPr>
        <w:tc>
          <w:tcPr>
            <w:tcW w:w="351" w:type="pct"/>
            <w:shd w:val="clear" w:color="auto" w:fill="auto"/>
            <w:vAlign w:val="center"/>
          </w:tcPr>
          <w:p w:rsidR="001A1E52" w:rsidRPr="00EF5CB2" w:rsidRDefault="00823065" w:rsidP="00E03AEC">
            <w:pPr>
              <w:pStyle w:val="19"/>
              <w:spacing w:before="0" w:after="0"/>
              <w:ind w:firstLine="0"/>
              <w:jc w:val="center"/>
              <w:rPr>
                <w:bCs/>
                <w:iCs/>
                <w:sz w:val="18"/>
                <w:lang w:bidi="hi-IN"/>
              </w:rPr>
            </w:pPr>
            <w:r w:rsidRPr="00EF5CB2">
              <w:rPr>
                <w:bCs/>
                <w:iCs/>
                <w:sz w:val="18"/>
                <w:lang w:bidi="hi-IN"/>
              </w:rPr>
              <w:t>6.</w:t>
            </w:r>
          </w:p>
        </w:tc>
        <w:tc>
          <w:tcPr>
            <w:tcW w:w="2288" w:type="pct"/>
            <w:shd w:val="clear" w:color="auto" w:fill="auto"/>
            <w:vAlign w:val="center"/>
          </w:tcPr>
          <w:p w:rsidR="001A1E52" w:rsidRPr="00EF5CB2" w:rsidRDefault="00823065" w:rsidP="004B1124">
            <w:pPr>
              <w:pStyle w:val="19"/>
              <w:spacing w:before="0" w:after="0"/>
              <w:ind w:firstLine="0"/>
              <w:jc w:val="left"/>
              <w:rPr>
                <w:bCs/>
                <w:iCs/>
                <w:sz w:val="18"/>
                <w:lang w:bidi="hi-IN"/>
              </w:rPr>
            </w:pPr>
            <w:r w:rsidRPr="00EF5CB2">
              <w:rPr>
                <w:bCs/>
                <w:iCs/>
                <w:sz w:val="18"/>
                <w:lang w:bidi="hi-IN"/>
              </w:rPr>
              <w:t>Водоснабжение закрытых бассейнов</w:t>
            </w:r>
          </w:p>
        </w:tc>
        <w:tc>
          <w:tcPr>
            <w:tcW w:w="1594" w:type="pct"/>
            <w:shd w:val="clear" w:color="auto" w:fill="auto"/>
            <w:vAlign w:val="center"/>
          </w:tcPr>
          <w:p w:rsidR="001A1E52" w:rsidRPr="00EF5CB2" w:rsidRDefault="00823065" w:rsidP="004B1124">
            <w:pPr>
              <w:pStyle w:val="19"/>
              <w:spacing w:before="0" w:after="0"/>
              <w:ind w:firstLine="0"/>
              <w:jc w:val="left"/>
              <w:rPr>
                <w:bCs/>
                <w:iCs/>
                <w:sz w:val="18"/>
                <w:lang w:bidi="hi-IN"/>
              </w:rPr>
            </w:pPr>
            <w:r w:rsidRPr="00EF5CB2">
              <w:rPr>
                <w:bCs/>
                <w:iCs/>
                <w:sz w:val="18"/>
                <w:lang w:bidi="hi-IN"/>
              </w:rPr>
              <w:t>м³ на 1 м³ объема бассейна</w:t>
            </w:r>
          </w:p>
        </w:tc>
        <w:tc>
          <w:tcPr>
            <w:tcW w:w="767" w:type="pct"/>
            <w:shd w:val="clear" w:color="auto" w:fill="auto"/>
            <w:vAlign w:val="center"/>
          </w:tcPr>
          <w:p w:rsidR="001A1E52" w:rsidRPr="00EF5CB2" w:rsidRDefault="00823065" w:rsidP="00E03AEC">
            <w:pPr>
              <w:pStyle w:val="19"/>
              <w:spacing w:before="0" w:after="0"/>
              <w:ind w:firstLine="0"/>
              <w:jc w:val="center"/>
              <w:rPr>
                <w:bCs/>
                <w:iCs/>
                <w:sz w:val="18"/>
                <w:lang w:bidi="hi-IN"/>
              </w:rPr>
            </w:pPr>
            <w:r w:rsidRPr="00EF5CB2">
              <w:rPr>
                <w:bCs/>
                <w:iCs/>
                <w:sz w:val="18"/>
                <w:lang w:bidi="hi-IN"/>
              </w:rPr>
              <w:t>3,29</w:t>
            </w:r>
          </w:p>
        </w:tc>
      </w:tr>
    </w:tbl>
    <w:p w:rsidR="005A255F" w:rsidRPr="00EF5CB2" w:rsidRDefault="00823065" w:rsidP="00382BDB">
      <w:pPr>
        <w:keepNext/>
        <w:numPr>
          <w:ilvl w:val="1"/>
          <w:numId w:val="1"/>
        </w:numPr>
        <w:spacing w:before="120" w:after="120"/>
        <w:ind w:left="856" w:hanging="714"/>
        <w:jc w:val="both"/>
        <w:outlineLvl w:val="2"/>
        <w:rPr>
          <w:b/>
        </w:rPr>
      </w:pPr>
      <w:bookmarkStart w:id="192" w:name="_Toc379894527"/>
      <w:bookmarkStart w:id="193" w:name="_Toc384223037"/>
      <w:bookmarkStart w:id="194" w:name="_Toc387246805"/>
      <w:bookmarkStart w:id="195" w:name="_Toc388948548"/>
      <w:bookmarkStart w:id="196" w:name="_Toc404669615"/>
      <w:bookmarkStart w:id="197" w:name="_Toc491946057"/>
      <w:bookmarkStart w:id="198" w:name="_Toc139814062"/>
      <w:r w:rsidRPr="00EF5CB2">
        <w:rPr>
          <w:b/>
        </w:rPr>
        <w:t xml:space="preserve">Описание существующей системы коммерческого учета </w:t>
      </w:r>
      <w:r w:rsidRPr="00EF5CB2">
        <w:rPr>
          <w:b/>
        </w:rPr>
        <w:t>горячей, питьевой, технической воды и планов по установке приборов учета</w:t>
      </w:r>
      <w:bookmarkEnd w:id="192"/>
      <w:bookmarkEnd w:id="193"/>
      <w:bookmarkEnd w:id="194"/>
      <w:bookmarkEnd w:id="195"/>
      <w:bookmarkEnd w:id="196"/>
      <w:bookmarkEnd w:id="197"/>
      <w:bookmarkEnd w:id="198"/>
    </w:p>
    <w:p w:rsidR="009A0862" w:rsidRPr="00EF5CB2" w:rsidRDefault="00823065" w:rsidP="00A112EB">
      <w:pPr>
        <w:pStyle w:val="19"/>
      </w:pPr>
      <w:r w:rsidRPr="00EF5CB2">
        <w:t>Технологический учет расхода воды на, предлагаемых к реконструкции, объектах водоснабжения осуществляется расходомерами на трубопроводах ввода. Коммерческий учет расхода осуществляетс</w:t>
      </w:r>
      <w:r w:rsidRPr="00EF5CB2">
        <w:t>я расходомерами на напорных трубопроводах подачи питьевой воды в сеть. Данные расходомеров сводятся в общую систему автоматического контроля и управления объектами.</w:t>
      </w:r>
    </w:p>
    <w:p w:rsidR="009A0862" w:rsidRPr="00EF5CB2" w:rsidRDefault="00823065" w:rsidP="00A112EB">
      <w:pPr>
        <w:pStyle w:val="19"/>
      </w:pPr>
      <w:r w:rsidRPr="00EF5CB2">
        <w:t>Доля объема холодной воды, расчеты за которую осуществляются с использованием приборов учет</w:t>
      </w:r>
      <w:r w:rsidRPr="00EF5CB2">
        <w:t>а, в общем объеме воды по состоянию за 20</w:t>
      </w:r>
      <w:r w:rsidRPr="00EF5CB2">
        <w:t>23</w:t>
      </w:r>
      <w:r w:rsidRPr="00EF5CB2">
        <w:t xml:space="preserve"> год составила ~75%.</w:t>
      </w:r>
    </w:p>
    <w:p w:rsidR="009A0862" w:rsidRPr="00EF5CB2" w:rsidRDefault="00823065" w:rsidP="00A112EB">
      <w:pPr>
        <w:pStyle w:val="19"/>
      </w:pPr>
      <w:r w:rsidRPr="00EF5CB2">
        <w:t>В соответствии с Федеральным законом Российской Федерации от 23 ноября 2009 г. №261-ФЗ «Об энергосбережении и о повышении энергетической эффективности, и о внесении изменений в отдельные закон</w:t>
      </w:r>
      <w:r w:rsidRPr="00EF5CB2">
        <w:t xml:space="preserve">одательные акты Российской Федерации» в целях экономии потребляемых водных ресурсов администрация городского округа осуществляет мероприятия по оснащению приборами учета воды всех объектов бюджетной сферы и других предприятий и организаций. </w:t>
      </w:r>
    </w:p>
    <w:p w:rsidR="009A0862" w:rsidRPr="00EF5CB2" w:rsidRDefault="00823065" w:rsidP="00A112EB">
      <w:pPr>
        <w:pStyle w:val="19"/>
      </w:pPr>
      <w:r w:rsidRPr="00EF5CB2">
        <w:t>На объектах ка</w:t>
      </w:r>
      <w:r w:rsidRPr="00EF5CB2">
        <w:t>питального строительства и на существующих домах, к которым планируется подвести централизованное водоснабжение, необходима установка общедомовых приборов учета холодной и горячей воды. Организацию учета установить в соответствии Постановлению Правительств</w:t>
      </w:r>
      <w:r w:rsidRPr="00EF5CB2">
        <w:t>а РФ от 04.09.2013 № 776 «Об утверждении Правил организации коммерческого учета воды, сточных вод».</w:t>
      </w:r>
    </w:p>
    <w:p w:rsidR="005A255F" w:rsidRPr="00EF5CB2" w:rsidRDefault="00823065" w:rsidP="00A112EB">
      <w:pPr>
        <w:pStyle w:val="19"/>
      </w:pPr>
      <w:r w:rsidRPr="00EF5CB2">
        <w:t xml:space="preserve">На момент настоящей актуализации схемы водоснабжения и водоотведения </w:t>
      </w:r>
      <w:r w:rsidRPr="00EF5CB2">
        <w:t xml:space="preserve">города Пыть-Ях </w:t>
      </w:r>
      <w:r w:rsidRPr="00EF5CB2">
        <w:t>все абоненты (многоквартирные дома), имеющие техническую возможность уст</w:t>
      </w:r>
      <w:r w:rsidRPr="00EF5CB2">
        <w:t>ановки приборов коммерческого учета потребляемой холодной воды, оборудованы такими приборами.</w:t>
      </w:r>
    </w:p>
    <w:p w:rsidR="00223BFA" w:rsidRPr="00EF5CB2" w:rsidRDefault="00823065" w:rsidP="00A112EB">
      <w:pPr>
        <w:pStyle w:val="19"/>
      </w:pPr>
    </w:p>
    <w:p w:rsidR="00223BFA" w:rsidRPr="00EF5CB2" w:rsidRDefault="00823065">
      <w:pPr>
        <w:rPr>
          <w:b/>
        </w:rPr>
      </w:pPr>
      <w:bookmarkStart w:id="199" w:name="_Toc379894528"/>
      <w:bookmarkStart w:id="200" w:name="_Toc384223038"/>
      <w:bookmarkStart w:id="201" w:name="_Toc387246806"/>
      <w:bookmarkStart w:id="202" w:name="_Toc388948549"/>
      <w:bookmarkStart w:id="203" w:name="_Toc404669616"/>
      <w:bookmarkStart w:id="204" w:name="_Toc491946058"/>
      <w:bookmarkStart w:id="205" w:name="_Toc139814063"/>
      <w:r w:rsidRPr="00EF5CB2">
        <w:rPr>
          <w:b/>
        </w:rPr>
        <w:br w:type="page"/>
      </w:r>
    </w:p>
    <w:p w:rsidR="005A255F" w:rsidRPr="00EF5CB2" w:rsidRDefault="00823065" w:rsidP="00382BDB">
      <w:pPr>
        <w:keepNext/>
        <w:numPr>
          <w:ilvl w:val="1"/>
          <w:numId w:val="1"/>
        </w:numPr>
        <w:spacing w:before="120" w:after="120"/>
        <w:ind w:left="856" w:hanging="714"/>
        <w:jc w:val="both"/>
        <w:outlineLvl w:val="2"/>
        <w:rPr>
          <w:b/>
        </w:rPr>
      </w:pPr>
      <w:r w:rsidRPr="00EF5CB2">
        <w:rPr>
          <w:b/>
        </w:rPr>
        <w:t xml:space="preserve">Анализ резервов и дефицитов производственных мощностей системы водоснабжения </w:t>
      </w:r>
      <w:bookmarkEnd w:id="199"/>
      <w:bookmarkEnd w:id="200"/>
      <w:bookmarkEnd w:id="201"/>
      <w:bookmarkEnd w:id="202"/>
      <w:bookmarkEnd w:id="203"/>
      <w:r w:rsidRPr="00EF5CB2">
        <w:rPr>
          <w:b/>
        </w:rPr>
        <w:t>муниципального образования</w:t>
      </w:r>
      <w:bookmarkEnd w:id="204"/>
      <w:bookmarkEnd w:id="205"/>
    </w:p>
    <w:p w:rsidR="005A255F" w:rsidRPr="00EF5CB2" w:rsidRDefault="00823065" w:rsidP="00A112EB">
      <w:pPr>
        <w:pStyle w:val="19"/>
      </w:pPr>
      <w:r w:rsidRPr="00EF5CB2">
        <w:t xml:space="preserve">Анализ резервов и дефицитов производственных мощностей </w:t>
      </w:r>
      <w:r w:rsidRPr="00EF5CB2">
        <w:t xml:space="preserve">систем централизованного водоснабжения </w:t>
      </w:r>
      <w:r w:rsidRPr="00EF5CB2">
        <w:t xml:space="preserve">города Пыть-Ях </w:t>
      </w:r>
      <w:r w:rsidRPr="00EF5CB2">
        <w:t>за 202</w:t>
      </w:r>
      <w:r w:rsidRPr="00EF5CB2">
        <w:t>3</w:t>
      </w:r>
      <w:r w:rsidRPr="00EF5CB2">
        <w:t xml:space="preserve"> год</w:t>
      </w:r>
      <w:r w:rsidRPr="00EF5CB2">
        <w:t xml:space="preserve"> представлен в </w:t>
      </w:r>
      <w:r w:rsidRPr="00EF5CB2">
        <w:t xml:space="preserve">таблице </w:t>
      </w:r>
      <w:r w:rsidRPr="00EF5CB2">
        <w:t>ниже</w:t>
      </w:r>
      <w:r w:rsidRPr="00EF5CB2">
        <w:t>.</w:t>
      </w:r>
    </w:p>
    <w:p w:rsidR="005A255F" w:rsidRPr="00EF5CB2" w:rsidRDefault="00823065" w:rsidP="00D60D2E">
      <w:pPr>
        <w:pStyle w:val="aff6"/>
        <w:keepNext/>
        <w:spacing w:before="120" w:after="0"/>
        <w:rPr>
          <w:rFonts w:ascii="Times New Roman" w:hAnsi="Times New Roman"/>
          <w:b/>
          <w:bCs/>
          <w:i w:val="0"/>
          <w:iCs w:val="0"/>
        </w:rPr>
      </w:pPr>
      <w:bookmarkStart w:id="206" w:name="_Toc495581723"/>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33</w:t>
      </w:r>
      <w:r w:rsidRPr="00EF5CB2">
        <w:rPr>
          <w:rFonts w:ascii="Times New Roman" w:hAnsi="Times New Roman"/>
          <w:b/>
          <w:bCs/>
          <w:i w:val="0"/>
          <w:iCs w:val="0"/>
        </w:rPr>
        <w:fldChar w:fldCharType="end"/>
      </w:r>
      <w:r w:rsidRPr="00EF5CB2">
        <w:rPr>
          <w:rFonts w:ascii="Times New Roman" w:hAnsi="Times New Roman"/>
          <w:b/>
          <w:bCs/>
          <w:i w:val="0"/>
          <w:iCs w:val="0"/>
        </w:rPr>
        <w:t xml:space="preserve">. Анализ резервов </w:t>
      </w:r>
      <w:bookmarkEnd w:id="206"/>
      <w:r w:rsidRPr="00EF5CB2">
        <w:rPr>
          <w:rFonts w:ascii="Times New Roman" w:hAnsi="Times New Roman"/>
          <w:b/>
          <w:bCs/>
          <w:i w:val="0"/>
          <w:iCs w:val="0"/>
        </w:rPr>
        <w:t>и дефицитов производственных мощностей системы водоснабжения</w:t>
      </w:r>
      <w:r w:rsidRPr="00EF5CB2">
        <w:rPr>
          <w:rFonts w:ascii="Times New Roman" w:hAnsi="Times New Roman"/>
          <w:b/>
          <w:bCs/>
          <w:i w:val="0"/>
          <w:iCs w:val="0"/>
        </w:rPr>
        <w:t xml:space="preserve"> за </w:t>
      </w:r>
      <w:r w:rsidRPr="00EF5CB2">
        <w:rPr>
          <w:rFonts w:ascii="Times New Roman" w:hAnsi="Times New Roman"/>
          <w:b/>
          <w:bCs/>
          <w:i w:val="0"/>
          <w:iCs w:val="0"/>
        </w:rPr>
        <w:t>2023</w:t>
      </w:r>
      <w:r w:rsidRPr="00EF5CB2">
        <w:rPr>
          <w:rFonts w:ascii="Times New Roman" w:hAnsi="Times New Roman"/>
          <w:b/>
          <w:bCs/>
          <w:i w:val="0"/>
          <w:iCs w:val="0"/>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21"/>
        <w:gridCol w:w="3011"/>
        <w:gridCol w:w="1169"/>
        <w:gridCol w:w="1100"/>
        <w:gridCol w:w="972"/>
        <w:gridCol w:w="974"/>
        <w:gridCol w:w="974"/>
        <w:gridCol w:w="974"/>
      </w:tblGrid>
      <w:tr w:rsidR="00281173" w:rsidTr="00A0736D">
        <w:trPr>
          <w:trHeight w:val="20"/>
        </w:trPr>
        <w:tc>
          <w:tcPr>
            <w:tcW w:w="269" w:type="pct"/>
            <w:shd w:val="clear" w:color="auto" w:fill="auto"/>
            <w:tcMar>
              <w:left w:w="28" w:type="dxa"/>
              <w:right w:w="28" w:type="dxa"/>
            </w:tcMar>
            <w:vAlign w:val="center"/>
            <w:hideMark/>
          </w:tcPr>
          <w:p w:rsidR="00841CB0" w:rsidRPr="00EF5CB2" w:rsidRDefault="00823065" w:rsidP="00E03AEC">
            <w:pPr>
              <w:pStyle w:val="19"/>
              <w:spacing w:before="0" w:after="0"/>
              <w:ind w:firstLine="0"/>
              <w:jc w:val="center"/>
              <w:rPr>
                <w:b/>
                <w:sz w:val="18"/>
              </w:rPr>
            </w:pPr>
            <w:r w:rsidRPr="00EF5CB2">
              <w:rPr>
                <w:b/>
                <w:sz w:val="18"/>
              </w:rPr>
              <w:t>№ п/п</w:t>
            </w:r>
          </w:p>
        </w:tc>
        <w:tc>
          <w:tcPr>
            <w:tcW w:w="1553" w:type="pct"/>
            <w:shd w:val="clear" w:color="auto" w:fill="auto"/>
            <w:tcMar>
              <w:left w:w="28" w:type="dxa"/>
              <w:right w:w="28" w:type="dxa"/>
            </w:tcMar>
            <w:vAlign w:val="center"/>
            <w:hideMark/>
          </w:tcPr>
          <w:p w:rsidR="00841CB0" w:rsidRPr="00EF5CB2" w:rsidRDefault="00823065" w:rsidP="00E03AEC">
            <w:pPr>
              <w:pStyle w:val="19"/>
              <w:spacing w:before="0" w:after="0"/>
              <w:ind w:firstLine="0"/>
              <w:jc w:val="center"/>
              <w:rPr>
                <w:b/>
                <w:sz w:val="18"/>
              </w:rPr>
            </w:pPr>
            <w:r w:rsidRPr="00EF5CB2">
              <w:rPr>
                <w:b/>
                <w:sz w:val="18"/>
              </w:rPr>
              <w:t>Наименование сооружения</w:t>
            </w:r>
          </w:p>
        </w:tc>
        <w:tc>
          <w:tcPr>
            <w:tcW w:w="603" w:type="pct"/>
            <w:shd w:val="clear" w:color="auto" w:fill="auto"/>
            <w:tcMar>
              <w:left w:w="28" w:type="dxa"/>
              <w:right w:w="28" w:type="dxa"/>
            </w:tcMar>
            <w:vAlign w:val="center"/>
            <w:hideMark/>
          </w:tcPr>
          <w:p w:rsidR="00841CB0" w:rsidRPr="00EF5CB2" w:rsidRDefault="00823065" w:rsidP="00E03AEC">
            <w:pPr>
              <w:pStyle w:val="19"/>
              <w:spacing w:before="0" w:after="0"/>
              <w:ind w:firstLine="0"/>
              <w:jc w:val="center"/>
              <w:rPr>
                <w:b/>
                <w:sz w:val="18"/>
              </w:rPr>
            </w:pPr>
            <w:r w:rsidRPr="00EF5CB2">
              <w:rPr>
                <w:b/>
                <w:sz w:val="18"/>
              </w:rPr>
              <w:t xml:space="preserve">Производительность, </w:t>
            </w:r>
            <w:r w:rsidRPr="00EF5CB2">
              <w:rPr>
                <w:b/>
                <w:sz w:val="18"/>
              </w:rPr>
              <w:t>м³</w:t>
            </w:r>
            <w:r w:rsidRPr="00EF5CB2">
              <w:rPr>
                <w:b/>
                <w:sz w:val="18"/>
              </w:rPr>
              <w:t>/сут</w:t>
            </w:r>
          </w:p>
        </w:tc>
        <w:tc>
          <w:tcPr>
            <w:tcW w:w="567" w:type="pct"/>
            <w:shd w:val="clear" w:color="auto" w:fill="auto"/>
            <w:tcMar>
              <w:left w:w="28" w:type="dxa"/>
              <w:right w:w="28" w:type="dxa"/>
            </w:tcMar>
            <w:vAlign w:val="center"/>
            <w:hideMark/>
          </w:tcPr>
          <w:p w:rsidR="00841CB0" w:rsidRPr="00EF5CB2" w:rsidRDefault="00823065" w:rsidP="00E03AEC">
            <w:pPr>
              <w:pStyle w:val="19"/>
              <w:spacing w:before="0" w:after="0"/>
              <w:ind w:firstLine="0"/>
              <w:jc w:val="center"/>
              <w:rPr>
                <w:b/>
                <w:sz w:val="18"/>
              </w:rPr>
            </w:pPr>
            <w:r w:rsidRPr="00EF5CB2">
              <w:rPr>
                <w:b/>
                <w:sz w:val="18"/>
              </w:rPr>
              <w:t xml:space="preserve">Факт. годовой расход воды, </w:t>
            </w:r>
            <w:r w:rsidRPr="00EF5CB2">
              <w:rPr>
                <w:b/>
                <w:sz w:val="18"/>
              </w:rPr>
              <w:t>м³</w:t>
            </w:r>
            <w:r w:rsidRPr="00EF5CB2">
              <w:rPr>
                <w:b/>
                <w:sz w:val="18"/>
              </w:rPr>
              <w:t>/год</w:t>
            </w:r>
          </w:p>
        </w:tc>
        <w:tc>
          <w:tcPr>
            <w:tcW w:w="501" w:type="pct"/>
            <w:shd w:val="clear" w:color="auto" w:fill="auto"/>
            <w:tcMar>
              <w:left w:w="28" w:type="dxa"/>
              <w:right w:w="28" w:type="dxa"/>
            </w:tcMar>
            <w:vAlign w:val="center"/>
          </w:tcPr>
          <w:p w:rsidR="00841CB0" w:rsidRPr="00EF5CB2" w:rsidRDefault="00823065" w:rsidP="00E03AEC">
            <w:pPr>
              <w:pStyle w:val="19"/>
              <w:spacing w:before="0" w:after="0"/>
              <w:ind w:firstLine="0"/>
              <w:jc w:val="center"/>
              <w:rPr>
                <w:b/>
                <w:sz w:val="18"/>
              </w:rPr>
            </w:pPr>
            <w:r w:rsidRPr="00EF5CB2">
              <w:rPr>
                <w:b/>
                <w:sz w:val="18"/>
              </w:rPr>
              <w:t>Расход воды в средние сутки</w:t>
            </w:r>
          </w:p>
        </w:tc>
        <w:tc>
          <w:tcPr>
            <w:tcW w:w="502" w:type="pct"/>
            <w:shd w:val="clear" w:color="auto" w:fill="auto"/>
            <w:tcMar>
              <w:left w:w="28" w:type="dxa"/>
              <w:right w:w="28" w:type="dxa"/>
            </w:tcMar>
            <w:vAlign w:val="center"/>
            <w:hideMark/>
          </w:tcPr>
          <w:p w:rsidR="00841CB0" w:rsidRPr="00EF5CB2" w:rsidRDefault="00823065" w:rsidP="00E03AEC">
            <w:pPr>
              <w:pStyle w:val="19"/>
              <w:spacing w:before="0" w:after="0"/>
              <w:ind w:firstLine="0"/>
              <w:jc w:val="center"/>
              <w:rPr>
                <w:b/>
                <w:sz w:val="18"/>
              </w:rPr>
            </w:pPr>
            <w:r w:rsidRPr="00EF5CB2">
              <w:rPr>
                <w:b/>
                <w:sz w:val="18"/>
              </w:rPr>
              <w:t>Расход воды в макс. сутки (k=1,2)</w:t>
            </w:r>
          </w:p>
        </w:tc>
        <w:tc>
          <w:tcPr>
            <w:tcW w:w="502" w:type="pct"/>
            <w:shd w:val="clear" w:color="auto" w:fill="auto"/>
            <w:tcMar>
              <w:left w:w="28" w:type="dxa"/>
              <w:right w:w="28" w:type="dxa"/>
            </w:tcMar>
            <w:vAlign w:val="center"/>
            <w:hideMark/>
          </w:tcPr>
          <w:p w:rsidR="00841CB0" w:rsidRPr="00EF5CB2" w:rsidRDefault="00823065" w:rsidP="00E03AEC">
            <w:pPr>
              <w:pStyle w:val="19"/>
              <w:spacing w:before="0" w:after="0"/>
              <w:ind w:firstLine="0"/>
              <w:jc w:val="center"/>
              <w:rPr>
                <w:b/>
                <w:sz w:val="18"/>
              </w:rPr>
            </w:pPr>
            <w:r w:rsidRPr="00EF5CB2">
              <w:rPr>
                <w:b/>
                <w:sz w:val="18"/>
              </w:rPr>
              <w:t>Резерв</w:t>
            </w:r>
            <w:r w:rsidRPr="00EF5CB2">
              <w:rPr>
                <w:b/>
                <w:sz w:val="18"/>
              </w:rPr>
              <w:t xml:space="preserve"> </w:t>
            </w:r>
            <w:r w:rsidRPr="00EF5CB2">
              <w:rPr>
                <w:b/>
                <w:sz w:val="18"/>
              </w:rPr>
              <w:t>(+)</w:t>
            </w:r>
            <w:r w:rsidRPr="00EF5CB2">
              <w:rPr>
                <w:b/>
                <w:sz w:val="18"/>
              </w:rPr>
              <w:t xml:space="preserve"> </w:t>
            </w:r>
            <w:r w:rsidRPr="00EF5CB2">
              <w:rPr>
                <w:b/>
                <w:sz w:val="18"/>
              </w:rPr>
              <w:t>/</w:t>
            </w:r>
            <w:r w:rsidRPr="00EF5CB2">
              <w:rPr>
                <w:b/>
                <w:sz w:val="18"/>
              </w:rPr>
              <w:br/>
              <w:t>Дефицит</w:t>
            </w:r>
            <w:r w:rsidRPr="00EF5CB2">
              <w:rPr>
                <w:b/>
                <w:sz w:val="18"/>
              </w:rPr>
              <w:t xml:space="preserve"> </w:t>
            </w:r>
            <w:r w:rsidRPr="00EF5CB2">
              <w:rPr>
                <w:b/>
                <w:sz w:val="18"/>
              </w:rPr>
              <w:t xml:space="preserve">(-), </w:t>
            </w:r>
            <w:r w:rsidRPr="00EF5CB2">
              <w:rPr>
                <w:b/>
                <w:sz w:val="18"/>
              </w:rPr>
              <w:t>м³</w:t>
            </w:r>
            <w:r w:rsidRPr="00EF5CB2">
              <w:rPr>
                <w:b/>
                <w:sz w:val="18"/>
              </w:rPr>
              <w:t>/сут</w:t>
            </w:r>
          </w:p>
        </w:tc>
        <w:tc>
          <w:tcPr>
            <w:tcW w:w="502" w:type="pct"/>
            <w:shd w:val="clear" w:color="auto" w:fill="auto"/>
            <w:tcMar>
              <w:left w:w="28" w:type="dxa"/>
              <w:right w:w="28" w:type="dxa"/>
            </w:tcMar>
            <w:vAlign w:val="center"/>
            <w:hideMark/>
          </w:tcPr>
          <w:p w:rsidR="00841CB0" w:rsidRPr="00EF5CB2" w:rsidRDefault="00823065" w:rsidP="00E03AEC">
            <w:pPr>
              <w:pStyle w:val="19"/>
              <w:spacing w:before="0" w:after="0"/>
              <w:ind w:firstLine="0"/>
              <w:jc w:val="center"/>
              <w:rPr>
                <w:b/>
                <w:sz w:val="18"/>
              </w:rPr>
            </w:pPr>
            <w:r w:rsidRPr="00EF5CB2">
              <w:rPr>
                <w:b/>
                <w:sz w:val="18"/>
              </w:rPr>
              <w:t>Резерв (+)</w:t>
            </w:r>
            <w:r w:rsidRPr="00EF5CB2">
              <w:rPr>
                <w:b/>
                <w:sz w:val="18"/>
              </w:rPr>
              <w:t xml:space="preserve"> </w:t>
            </w:r>
            <w:r w:rsidRPr="00EF5CB2">
              <w:rPr>
                <w:b/>
                <w:sz w:val="18"/>
              </w:rPr>
              <w:t>/</w:t>
            </w:r>
            <w:r w:rsidRPr="00EF5CB2">
              <w:rPr>
                <w:b/>
                <w:sz w:val="18"/>
              </w:rPr>
              <w:t xml:space="preserve"> </w:t>
            </w:r>
            <w:r w:rsidRPr="00EF5CB2">
              <w:rPr>
                <w:b/>
                <w:sz w:val="18"/>
              </w:rPr>
              <w:t>Дефицит (-), %</w:t>
            </w: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1</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ВЗУ ВОС-1 (макс. разр. водоотбор)</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6300</w:t>
            </w:r>
          </w:p>
        </w:tc>
        <w:tc>
          <w:tcPr>
            <w:tcW w:w="567" w:type="pct"/>
            <w:vMerge w:val="restar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4 019 300,0</w:t>
            </w:r>
          </w:p>
        </w:tc>
        <w:tc>
          <w:tcPr>
            <w:tcW w:w="501" w:type="pct"/>
            <w:vMerge w:val="restart"/>
            <w:tcMar>
              <w:left w:w="28" w:type="dxa"/>
              <w:right w:w="28" w:type="dxa"/>
            </w:tcMar>
            <w:vAlign w:val="center"/>
          </w:tcPr>
          <w:p w:rsidR="004B2407" w:rsidRPr="00EF5CB2" w:rsidRDefault="00823065" w:rsidP="00E03AEC">
            <w:pPr>
              <w:jc w:val="center"/>
              <w:rPr>
                <w:rFonts w:eastAsia="Times New Roman"/>
                <w:sz w:val="18"/>
                <w:szCs w:val="20"/>
              </w:rPr>
            </w:pPr>
            <w:r w:rsidRPr="00EF5CB2">
              <w:rPr>
                <w:sz w:val="18"/>
                <w:szCs w:val="20"/>
              </w:rPr>
              <w:t>11 011,8</w:t>
            </w:r>
          </w:p>
        </w:tc>
        <w:tc>
          <w:tcPr>
            <w:tcW w:w="502" w:type="pct"/>
            <w:vMerge w:val="restar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13 214,1</w:t>
            </w:r>
          </w:p>
        </w:tc>
        <w:tc>
          <w:tcPr>
            <w:tcW w:w="502" w:type="pct"/>
            <w:vMerge w:val="restar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35 191,9</w:t>
            </w:r>
          </w:p>
        </w:tc>
        <w:tc>
          <w:tcPr>
            <w:tcW w:w="502" w:type="pct"/>
            <w:vMerge w:val="restart"/>
            <w:shd w:val="clear" w:color="auto" w:fill="auto"/>
            <w:noWrap/>
            <w:tcMar>
              <w:left w:w="28" w:type="dxa"/>
              <w:right w:w="28" w:type="dxa"/>
            </w:tcMar>
            <w:vAlign w:val="center"/>
          </w:tcPr>
          <w:p w:rsidR="004B2407" w:rsidRPr="00EF5CB2" w:rsidRDefault="00823065" w:rsidP="00E03AEC">
            <w:pPr>
              <w:jc w:val="center"/>
              <w:rPr>
                <w:sz w:val="18"/>
                <w:szCs w:val="20"/>
              </w:rPr>
            </w:pPr>
            <w:r w:rsidRPr="00EF5CB2">
              <w:rPr>
                <w:sz w:val="18"/>
                <w:szCs w:val="20"/>
              </w:rPr>
              <w:t>72,70%</w:t>
            </w: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2</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ВЗУ ВОС-2 (макс. разр. водоотбор)</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3895</w:t>
            </w:r>
          </w:p>
        </w:tc>
        <w:tc>
          <w:tcPr>
            <w:tcW w:w="567"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1" w:type="pct"/>
            <w:vMerge/>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noWrap/>
            <w:tcMar>
              <w:left w:w="28" w:type="dxa"/>
              <w:right w:w="28" w:type="dxa"/>
            </w:tcMar>
            <w:vAlign w:val="center"/>
          </w:tcPr>
          <w:p w:rsidR="004B2407" w:rsidRPr="00EF5CB2" w:rsidRDefault="00823065" w:rsidP="00E03AEC">
            <w:pPr>
              <w:pStyle w:val="19"/>
              <w:spacing w:before="0" w:after="0"/>
              <w:ind w:firstLine="0"/>
              <w:jc w:val="center"/>
              <w:rPr>
                <w:sz w:val="18"/>
                <w:szCs w:val="20"/>
              </w:rPr>
            </w:pP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3</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ВЗУ ВОС-3 (макс. разр. водоотбор)</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36000</w:t>
            </w:r>
          </w:p>
        </w:tc>
        <w:tc>
          <w:tcPr>
            <w:tcW w:w="567"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1" w:type="pct"/>
            <w:vMerge/>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noWrap/>
            <w:tcMar>
              <w:left w:w="28" w:type="dxa"/>
              <w:right w:w="28" w:type="dxa"/>
            </w:tcMar>
            <w:vAlign w:val="center"/>
          </w:tcPr>
          <w:p w:rsidR="004B2407" w:rsidRPr="00EF5CB2" w:rsidRDefault="00823065" w:rsidP="00E03AEC">
            <w:pPr>
              <w:pStyle w:val="19"/>
              <w:spacing w:before="0" w:after="0"/>
              <w:ind w:firstLine="0"/>
              <w:jc w:val="center"/>
              <w:rPr>
                <w:sz w:val="18"/>
                <w:szCs w:val="20"/>
              </w:rPr>
            </w:pP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4</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ВЗУ ВОС-4 (макс. разр. водоотбор)</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2211</w:t>
            </w:r>
          </w:p>
        </w:tc>
        <w:tc>
          <w:tcPr>
            <w:tcW w:w="567"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1" w:type="pct"/>
            <w:vMerge/>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noWrap/>
            <w:tcMar>
              <w:left w:w="28" w:type="dxa"/>
              <w:right w:w="28" w:type="dxa"/>
            </w:tcMar>
            <w:vAlign w:val="center"/>
          </w:tcPr>
          <w:p w:rsidR="004B2407" w:rsidRPr="00EF5CB2" w:rsidRDefault="00823065" w:rsidP="00E03AEC">
            <w:pPr>
              <w:pStyle w:val="19"/>
              <w:spacing w:before="0" w:after="0"/>
              <w:ind w:firstLine="0"/>
              <w:jc w:val="center"/>
              <w:rPr>
                <w:sz w:val="18"/>
                <w:szCs w:val="20"/>
              </w:rPr>
            </w:pP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5</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ВЗУ ВОС-800 (макс. разр. водоотбор)</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2270</w:t>
            </w:r>
          </w:p>
        </w:tc>
        <w:tc>
          <w:tcPr>
            <w:tcW w:w="567"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502 401,7</w:t>
            </w:r>
          </w:p>
        </w:tc>
        <w:tc>
          <w:tcPr>
            <w:tcW w:w="501" w:type="pct"/>
            <w:tcMar>
              <w:left w:w="28" w:type="dxa"/>
              <w:right w:w="28" w:type="dxa"/>
            </w:tcMar>
            <w:vAlign w:val="center"/>
          </w:tcPr>
          <w:p w:rsidR="004B2407" w:rsidRPr="00EF5CB2" w:rsidRDefault="00823065" w:rsidP="00E03AEC">
            <w:pPr>
              <w:jc w:val="center"/>
              <w:rPr>
                <w:rFonts w:eastAsia="Times New Roman"/>
                <w:sz w:val="18"/>
                <w:szCs w:val="20"/>
              </w:rPr>
            </w:pPr>
            <w:r w:rsidRPr="00EF5CB2">
              <w:rPr>
                <w:sz w:val="18"/>
                <w:szCs w:val="20"/>
              </w:rPr>
              <w:t>1 376,4</w:t>
            </w:r>
          </w:p>
        </w:tc>
        <w:tc>
          <w:tcPr>
            <w:tcW w:w="502" w:type="pc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1 651,7</w:t>
            </w:r>
          </w:p>
        </w:tc>
        <w:tc>
          <w:tcPr>
            <w:tcW w:w="502" w:type="pc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618,3</w:t>
            </w:r>
          </w:p>
        </w:tc>
        <w:tc>
          <w:tcPr>
            <w:tcW w:w="502" w:type="pct"/>
            <w:shd w:val="clear" w:color="auto" w:fill="auto"/>
            <w:noWrap/>
            <w:tcMar>
              <w:left w:w="28" w:type="dxa"/>
              <w:right w:w="28" w:type="dxa"/>
            </w:tcMar>
            <w:vAlign w:val="center"/>
          </w:tcPr>
          <w:p w:rsidR="004B2407" w:rsidRPr="00EF5CB2" w:rsidRDefault="00823065" w:rsidP="00E03AEC">
            <w:pPr>
              <w:jc w:val="center"/>
              <w:rPr>
                <w:sz w:val="18"/>
                <w:szCs w:val="20"/>
              </w:rPr>
            </w:pPr>
            <w:r w:rsidRPr="00EF5CB2">
              <w:rPr>
                <w:sz w:val="18"/>
                <w:szCs w:val="20"/>
              </w:rPr>
              <w:t>27,24%</w:t>
            </w: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6</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 xml:space="preserve">ВОС-3 </w:t>
            </w:r>
            <w:r w:rsidRPr="00EF5CB2">
              <w:rPr>
                <w:sz w:val="18"/>
              </w:rPr>
              <w:t>(напорн. фильтрование)</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8000</w:t>
            </w:r>
          </w:p>
        </w:tc>
        <w:tc>
          <w:tcPr>
            <w:tcW w:w="567"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985 576,4</w:t>
            </w:r>
          </w:p>
        </w:tc>
        <w:tc>
          <w:tcPr>
            <w:tcW w:w="501" w:type="pct"/>
            <w:tcMar>
              <w:left w:w="28" w:type="dxa"/>
              <w:right w:w="28" w:type="dxa"/>
            </w:tcMar>
            <w:vAlign w:val="center"/>
          </w:tcPr>
          <w:p w:rsidR="004B2407" w:rsidRPr="00EF5CB2" w:rsidRDefault="00823065" w:rsidP="00E03AEC">
            <w:pPr>
              <w:jc w:val="center"/>
              <w:rPr>
                <w:rFonts w:eastAsia="Times New Roman"/>
                <w:sz w:val="18"/>
                <w:szCs w:val="20"/>
              </w:rPr>
            </w:pPr>
            <w:r w:rsidRPr="00EF5CB2">
              <w:rPr>
                <w:sz w:val="18"/>
                <w:szCs w:val="20"/>
              </w:rPr>
              <w:t>2 700,2</w:t>
            </w:r>
          </w:p>
        </w:tc>
        <w:tc>
          <w:tcPr>
            <w:tcW w:w="502" w:type="pc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3 240,3</w:t>
            </w:r>
          </w:p>
        </w:tc>
        <w:tc>
          <w:tcPr>
            <w:tcW w:w="502" w:type="pc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4 759,7</w:t>
            </w:r>
          </w:p>
        </w:tc>
        <w:tc>
          <w:tcPr>
            <w:tcW w:w="502" w:type="pct"/>
            <w:shd w:val="clear" w:color="auto" w:fill="auto"/>
            <w:noWrap/>
            <w:tcMar>
              <w:left w:w="28" w:type="dxa"/>
              <w:right w:w="28" w:type="dxa"/>
            </w:tcMar>
            <w:vAlign w:val="center"/>
          </w:tcPr>
          <w:p w:rsidR="004B2407" w:rsidRPr="00EF5CB2" w:rsidRDefault="00823065" w:rsidP="00E03AEC">
            <w:pPr>
              <w:jc w:val="center"/>
              <w:rPr>
                <w:sz w:val="18"/>
                <w:szCs w:val="20"/>
              </w:rPr>
            </w:pPr>
            <w:r w:rsidRPr="00EF5CB2">
              <w:rPr>
                <w:sz w:val="18"/>
                <w:szCs w:val="20"/>
              </w:rPr>
              <w:t>59,50%</w:t>
            </w: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7</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ВОС-1 (УФО)</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3200</w:t>
            </w:r>
          </w:p>
        </w:tc>
        <w:tc>
          <w:tcPr>
            <w:tcW w:w="567" w:type="pct"/>
            <w:vMerge w:val="restar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3 033 723,6</w:t>
            </w:r>
          </w:p>
        </w:tc>
        <w:tc>
          <w:tcPr>
            <w:tcW w:w="501" w:type="pct"/>
            <w:vMerge w:val="restart"/>
            <w:tcMar>
              <w:left w:w="28" w:type="dxa"/>
              <w:right w:w="28" w:type="dxa"/>
            </w:tcMar>
            <w:vAlign w:val="center"/>
          </w:tcPr>
          <w:p w:rsidR="004B2407" w:rsidRPr="00EF5CB2" w:rsidRDefault="00823065" w:rsidP="00E03AEC">
            <w:pPr>
              <w:jc w:val="center"/>
              <w:rPr>
                <w:rFonts w:eastAsia="Times New Roman"/>
                <w:sz w:val="18"/>
                <w:szCs w:val="20"/>
              </w:rPr>
            </w:pPr>
            <w:r w:rsidRPr="00EF5CB2">
              <w:rPr>
                <w:sz w:val="18"/>
                <w:szCs w:val="20"/>
              </w:rPr>
              <w:t>8 311,6</w:t>
            </w:r>
          </w:p>
        </w:tc>
        <w:tc>
          <w:tcPr>
            <w:tcW w:w="502" w:type="pct"/>
            <w:vMerge w:val="restar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9 973,9</w:t>
            </w:r>
          </w:p>
        </w:tc>
        <w:tc>
          <w:tcPr>
            <w:tcW w:w="502" w:type="pct"/>
            <w:vMerge w:val="restar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-2 423,9</w:t>
            </w:r>
          </w:p>
        </w:tc>
        <w:tc>
          <w:tcPr>
            <w:tcW w:w="502" w:type="pct"/>
            <w:vMerge w:val="restart"/>
            <w:shd w:val="clear" w:color="auto" w:fill="auto"/>
            <w:noWrap/>
            <w:tcMar>
              <w:left w:w="28" w:type="dxa"/>
              <w:right w:w="28" w:type="dxa"/>
            </w:tcMar>
            <w:vAlign w:val="center"/>
          </w:tcPr>
          <w:p w:rsidR="004B2407" w:rsidRPr="00EF5CB2" w:rsidRDefault="00823065" w:rsidP="00E03AEC">
            <w:pPr>
              <w:jc w:val="center"/>
              <w:rPr>
                <w:sz w:val="18"/>
                <w:szCs w:val="20"/>
              </w:rPr>
            </w:pPr>
            <w:r w:rsidRPr="00EF5CB2">
              <w:rPr>
                <w:sz w:val="18"/>
                <w:szCs w:val="20"/>
              </w:rPr>
              <w:t>-32,10%</w:t>
            </w: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8</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ВОС-2 (отстаивание)</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3200</w:t>
            </w:r>
          </w:p>
        </w:tc>
        <w:tc>
          <w:tcPr>
            <w:tcW w:w="567"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1" w:type="pct"/>
            <w:vMerge/>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noWrap/>
            <w:tcMar>
              <w:left w:w="28" w:type="dxa"/>
              <w:right w:w="28" w:type="dxa"/>
            </w:tcMar>
            <w:vAlign w:val="center"/>
          </w:tcPr>
          <w:p w:rsidR="004B2407" w:rsidRPr="00EF5CB2" w:rsidRDefault="00823065" w:rsidP="00E03AEC">
            <w:pPr>
              <w:pStyle w:val="19"/>
              <w:spacing w:before="0" w:after="0"/>
              <w:ind w:firstLine="0"/>
              <w:jc w:val="center"/>
              <w:rPr>
                <w:sz w:val="18"/>
                <w:szCs w:val="20"/>
              </w:rPr>
            </w:pP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9</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ВОС-4</w:t>
            </w:r>
          </w:p>
          <w:p w:rsidR="004B2407" w:rsidRPr="00EF5CB2" w:rsidRDefault="00823065" w:rsidP="00782C82">
            <w:pPr>
              <w:pStyle w:val="19"/>
              <w:spacing w:before="0" w:after="0"/>
              <w:ind w:firstLine="0"/>
              <w:jc w:val="left"/>
              <w:rPr>
                <w:sz w:val="18"/>
              </w:rPr>
            </w:pPr>
            <w:r w:rsidRPr="00EF5CB2">
              <w:rPr>
                <w:sz w:val="18"/>
              </w:rPr>
              <w:t>(хлорирование)</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1150</w:t>
            </w:r>
          </w:p>
        </w:tc>
        <w:tc>
          <w:tcPr>
            <w:tcW w:w="567"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1" w:type="pct"/>
            <w:vMerge/>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noWrap/>
            <w:tcMar>
              <w:left w:w="28" w:type="dxa"/>
              <w:right w:w="28" w:type="dxa"/>
            </w:tcMar>
            <w:vAlign w:val="center"/>
          </w:tcPr>
          <w:p w:rsidR="004B2407" w:rsidRPr="00EF5CB2" w:rsidRDefault="00823065" w:rsidP="00E03AEC">
            <w:pPr>
              <w:pStyle w:val="19"/>
              <w:spacing w:before="0" w:after="0"/>
              <w:ind w:firstLine="0"/>
              <w:jc w:val="center"/>
              <w:rPr>
                <w:sz w:val="18"/>
                <w:szCs w:val="20"/>
              </w:rPr>
            </w:pP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10</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ВОС-800</w:t>
            </w:r>
          </w:p>
          <w:p w:rsidR="004B2407" w:rsidRPr="00EF5CB2" w:rsidRDefault="00823065" w:rsidP="00782C82">
            <w:pPr>
              <w:pStyle w:val="19"/>
              <w:spacing w:before="0" w:after="0"/>
              <w:ind w:firstLine="0"/>
              <w:jc w:val="left"/>
              <w:rPr>
                <w:sz w:val="18"/>
              </w:rPr>
            </w:pPr>
            <w:r w:rsidRPr="00EF5CB2">
              <w:rPr>
                <w:sz w:val="18"/>
              </w:rPr>
              <w:t>(очистка)</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800</w:t>
            </w:r>
          </w:p>
        </w:tc>
        <w:tc>
          <w:tcPr>
            <w:tcW w:w="567"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153 047,0</w:t>
            </w:r>
          </w:p>
        </w:tc>
        <w:tc>
          <w:tcPr>
            <w:tcW w:w="501" w:type="pct"/>
            <w:tcMar>
              <w:left w:w="28" w:type="dxa"/>
              <w:right w:w="28" w:type="dxa"/>
            </w:tcMar>
            <w:vAlign w:val="center"/>
          </w:tcPr>
          <w:p w:rsidR="004B2407" w:rsidRPr="00EF5CB2" w:rsidRDefault="00823065" w:rsidP="00E03AEC">
            <w:pPr>
              <w:jc w:val="center"/>
              <w:rPr>
                <w:rFonts w:eastAsia="Times New Roman"/>
                <w:sz w:val="18"/>
                <w:szCs w:val="20"/>
              </w:rPr>
            </w:pPr>
            <w:r w:rsidRPr="00EF5CB2">
              <w:rPr>
                <w:sz w:val="18"/>
                <w:szCs w:val="20"/>
              </w:rPr>
              <w:t>419,3</w:t>
            </w:r>
          </w:p>
        </w:tc>
        <w:tc>
          <w:tcPr>
            <w:tcW w:w="502" w:type="pc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503,2</w:t>
            </w:r>
          </w:p>
        </w:tc>
        <w:tc>
          <w:tcPr>
            <w:tcW w:w="502" w:type="pc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296,8</w:t>
            </w:r>
          </w:p>
        </w:tc>
        <w:tc>
          <w:tcPr>
            <w:tcW w:w="502" w:type="pct"/>
            <w:shd w:val="clear" w:color="auto" w:fill="auto"/>
            <w:noWrap/>
            <w:tcMar>
              <w:left w:w="28" w:type="dxa"/>
              <w:right w:w="28" w:type="dxa"/>
            </w:tcMar>
            <w:vAlign w:val="center"/>
          </w:tcPr>
          <w:p w:rsidR="004B2407" w:rsidRPr="00EF5CB2" w:rsidRDefault="00823065" w:rsidP="00E03AEC">
            <w:pPr>
              <w:jc w:val="center"/>
              <w:rPr>
                <w:sz w:val="18"/>
                <w:szCs w:val="20"/>
              </w:rPr>
            </w:pPr>
            <w:r w:rsidRPr="00EF5CB2">
              <w:rPr>
                <w:sz w:val="18"/>
                <w:szCs w:val="20"/>
              </w:rPr>
              <w:t>37,10%</w:t>
            </w: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11</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ВНС II подъема ВОС-1</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7500</w:t>
            </w:r>
          </w:p>
        </w:tc>
        <w:tc>
          <w:tcPr>
            <w:tcW w:w="567" w:type="pct"/>
            <w:vMerge w:val="restar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3 495 094,9</w:t>
            </w:r>
          </w:p>
        </w:tc>
        <w:tc>
          <w:tcPr>
            <w:tcW w:w="501" w:type="pct"/>
            <w:vMerge w:val="restart"/>
            <w:tcMar>
              <w:left w:w="28" w:type="dxa"/>
              <w:right w:w="28" w:type="dxa"/>
            </w:tcMar>
            <w:vAlign w:val="center"/>
          </w:tcPr>
          <w:p w:rsidR="004B2407" w:rsidRPr="00EF5CB2" w:rsidRDefault="00823065" w:rsidP="00E03AEC">
            <w:pPr>
              <w:jc w:val="center"/>
              <w:rPr>
                <w:rFonts w:eastAsia="Times New Roman"/>
                <w:sz w:val="18"/>
                <w:szCs w:val="20"/>
              </w:rPr>
            </w:pPr>
            <w:r w:rsidRPr="00EF5CB2">
              <w:rPr>
                <w:sz w:val="18"/>
                <w:szCs w:val="20"/>
              </w:rPr>
              <w:t>9 575,6</w:t>
            </w:r>
          </w:p>
        </w:tc>
        <w:tc>
          <w:tcPr>
            <w:tcW w:w="502" w:type="pct"/>
            <w:vMerge w:val="restar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11 490,7</w:t>
            </w:r>
          </w:p>
        </w:tc>
        <w:tc>
          <w:tcPr>
            <w:tcW w:w="502" w:type="pct"/>
            <w:vMerge w:val="restar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21 449,3</w:t>
            </w:r>
          </w:p>
        </w:tc>
        <w:tc>
          <w:tcPr>
            <w:tcW w:w="502" w:type="pct"/>
            <w:vMerge w:val="restart"/>
            <w:shd w:val="clear" w:color="auto" w:fill="auto"/>
            <w:noWrap/>
            <w:tcMar>
              <w:left w:w="28" w:type="dxa"/>
              <w:right w:w="28" w:type="dxa"/>
            </w:tcMar>
            <w:vAlign w:val="center"/>
          </w:tcPr>
          <w:p w:rsidR="004B2407" w:rsidRPr="00EF5CB2" w:rsidRDefault="00823065" w:rsidP="00E03AEC">
            <w:pPr>
              <w:jc w:val="center"/>
              <w:rPr>
                <w:sz w:val="18"/>
                <w:szCs w:val="20"/>
              </w:rPr>
            </w:pPr>
            <w:r w:rsidRPr="00EF5CB2">
              <w:rPr>
                <w:sz w:val="18"/>
                <w:szCs w:val="20"/>
              </w:rPr>
              <w:t>65,12%</w:t>
            </w: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12</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ВНС II подъема ВОС-2</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1920</w:t>
            </w:r>
          </w:p>
        </w:tc>
        <w:tc>
          <w:tcPr>
            <w:tcW w:w="567"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1" w:type="pct"/>
            <w:vMerge/>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noWrap/>
            <w:tcMar>
              <w:left w:w="28" w:type="dxa"/>
              <w:right w:w="28" w:type="dxa"/>
            </w:tcMar>
            <w:vAlign w:val="center"/>
          </w:tcPr>
          <w:p w:rsidR="004B2407" w:rsidRPr="00EF5CB2" w:rsidRDefault="00823065" w:rsidP="00E03AEC">
            <w:pPr>
              <w:pStyle w:val="19"/>
              <w:spacing w:before="0" w:after="0"/>
              <w:ind w:firstLine="0"/>
              <w:jc w:val="center"/>
              <w:rPr>
                <w:sz w:val="18"/>
                <w:szCs w:val="20"/>
              </w:rPr>
            </w:pP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13</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ВНС II подъема ВОС-3</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18720</w:t>
            </w:r>
          </w:p>
        </w:tc>
        <w:tc>
          <w:tcPr>
            <w:tcW w:w="567"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1" w:type="pct"/>
            <w:vMerge/>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noWrap/>
            <w:tcMar>
              <w:left w:w="28" w:type="dxa"/>
              <w:right w:w="28" w:type="dxa"/>
            </w:tcMar>
            <w:vAlign w:val="center"/>
          </w:tcPr>
          <w:p w:rsidR="004B2407" w:rsidRPr="00EF5CB2" w:rsidRDefault="00823065" w:rsidP="00E03AEC">
            <w:pPr>
              <w:pStyle w:val="19"/>
              <w:spacing w:before="0" w:after="0"/>
              <w:ind w:firstLine="0"/>
              <w:jc w:val="center"/>
              <w:rPr>
                <w:sz w:val="18"/>
                <w:szCs w:val="20"/>
              </w:rPr>
            </w:pP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14</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ВНС II подъема ВОС-4</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4800</w:t>
            </w:r>
          </w:p>
        </w:tc>
        <w:tc>
          <w:tcPr>
            <w:tcW w:w="567"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1" w:type="pct"/>
            <w:vMerge/>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p>
        </w:tc>
        <w:tc>
          <w:tcPr>
            <w:tcW w:w="502" w:type="pct"/>
            <w:vMerge/>
            <w:shd w:val="clear" w:color="auto" w:fill="auto"/>
            <w:noWrap/>
            <w:tcMar>
              <w:left w:w="28" w:type="dxa"/>
              <w:right w:w="28" w:type="dxa"/>
            </w:tcMar>
            <w:vAlign w:val="center"/>
          </w:tcPr>
          <w:p w:rsidR="004B2407" w:rsidRPr="00EF5CB2" w:rsidRDefault="00823065" w:rsidP="00E03AEC">
            <w:pPr>
              <w:pStyle w:val="19"/>
              <w:spacing w:before="0" w:after="0"/>
              <w:ind w:firstLine="0"/>
              <w:jc w:val="center"/>
              <w:rPr>
                <w:sz w:val="18"/>
                <w:szCs w:val="20"/>
              </w:rPr>
            </w:pP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15</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ВНС III подъема «Волна-8»</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14400</w:t>
            </w:r>
          </w:p>
        </w:tc>
        <w:tc>
          <w:tcPr>
            <w:tcW w:w="567"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2 343 883,6</w:t>
            </w:r>
          </w:p>
        </w:tc>
        <w:tc>
          <w:tcPr>
            <w:tcW w:w="501" w:type="pct"/>
            <w:tcMar>
              <w:left w:w="28" w:type="dxa"/>
              <w:right w:w="28" w:type="dxa"/>
            </w:tcMar>
            <w:vAlign w:val="center"/>
          </w:tcPr>
          <w:p w:rsidR="004B2407" w:rsidRPr="00EF5CB2" w:rsidRDefault="00823065" w:rsidP="00E03AEC">
            <w:pPr>
              <w:jc w:val="center"/>
              <w:rPr>
                <w:sz w:val="18"/>
                <w:szCs w:val="20"/>
              </w:rPr>
            </w:pPr>
            <w:r w:rsidRPr="00EF5CB2">
              <w:rPr>
                <w:sz w:val="18"/>
                <w:szCs w:val="20"/>
              </w:rPr>
              <w:t>6 421,6</w:t>
            </w:r>
          </w:p>
        </w:tc>
        <w:tc>
          <w:tcPr>
            <w:tcW w:w="502" w:type="pc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7 705,9</w:t>
            </w:r>
          </w:p>
        </w:tc>
        <w:tc>
          <w:tcPr>
            <w:tcW w:w="502" w:type="pc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 xml:space="preserve">6 </w:t>
            </w:r>
            <w:r w:rsidRPr="00EF5CB2">
              <w:rPr>
                <w:sz w:val="18"/>
                <w:szCs w:val="20"/>
              </w:rPr>
              <w:t>694,1</w:t>
            </w:r>
          </w:p>
        </w:tc>
        <w:tc>
          <w:tcPr>
            <w:tcW w:w="502" w:type="pct"/>
            <w:shd w:val="clear" w:color="auto" w:fill="auto"/>
            <w:noWrap/>
            <w:tcMar>
              <w:left w:w="28" w:type="dxa"/>
              <w:right w:w="28" w:type="dxa"/>
            </w:tcMar>
            <w:vAlign w:val="center"/>
          </w:tcPr>
          <w:p w:rsidR="004B2407" w:rsidRPr="00EF5CB2" w:rsidRDefault="00823065" w:rsidP="00E03AEC">
            <w:pPr>
              <w:jc w:val="center"/>
              <w:rPr>
                <w:sz w:val="18"/>
                <w:szCs w:val="20"/>
              </w:rPr>
            </w:pPr>
            <w:r w:rsidRPr="00EF5CB2">
              <w:rPr>
                <w:sz w:val="18"/>
                <w:szCs w:val="20"/>
              </w:rPr>
              <w:t>46,49%</w:t>
            </w:r>
          </w:p>
        </w:tc>
      </w:tr>
      <w:tr w:rsidR="00281173" w:rsidTr="00A0736D">
        <w:trPr>
          <w:trHeight w:val="20"/>
        </w:trPr>
        <w:tc>
          <w:tcPr>
            <w:tcW w:w="269"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rPr>
            </w:pPr>
            <w:r w:rsidRPr="00EF5CB2">
              <w:rPr>
                <w:sz w:val="18"/>
              </w:rPr>
              <w:t>16</w:t>
            </w:r>
          </w:p>
        </w:tc>
        <w:tc>
          <w:tcPr>
            <w:tcW w:w="1553" w:type="pct"/>
            <w:shd w:val="clear" w:color="auto" w:fill="auto"/>
            <w:tcMar>
              <w:left w:w="28" w:type="dxa"/>
              <w:right w:w="28" w:type="dxa"/>
            </w:tcMar>
            <w:vAlign w:val="center"/>
          </w:tcPr>
          <w:p w:rsidR="004B2407" w:rsidRPr="00EF5CB2" w:rsidRDefault="00823065" w:rsidP="00782C82">
            <w:pPr>
              <w:pStyle w:val="19"/>
              <w:spacing w:before="0" w:after="0"/>
              <w:ind w:firstLine="0"/>
              <w:jc w:val="left"/>
              <w:rPr>
                <w:sz w:val="18"/>
              </w:rPr>
            </w:pPr>
            <w:r w:rsidRPr="00EF5CB2">
              <w:rPr>
                <w:sz w:val="18"/>
              </w:rPr>
              <w:t>ВНС II подъема ВОС-800</w:t>
            </w:r>
          </w:p>
        </w:tc>
        <w:tc>
          <w:tcPr>
            <w:tcW w:w="603"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53280</w:t>
            </w:r>
          </w:p>
        </w:tc>
        <w:tc>
          <w:tcPr>
            <w:tcW w:w="567" w:type="pct"/>
            <w:shd w:val="clear" w:color="auto" w:fill="auto"/>
            <w:tcMar>
              <w:left w:w="28" w:type="dxa"/>
              <w:right w:w="28" w:type="dxa"/>
            </w:tcMar>
            <w:vAlign w:val="center"/>
          </w:tcPr>
          <w:p w:rsidR="004B2407" w:rsidRPr="00EF5CB2" w:rsidRDefault="00823065" w:rsidP="00E03AEC">
            <w:pPr>
              <w:pStyle w:val="19"/>
              <w:spacing w:before="0" w:after="0"/>
              <w:ind w:firstLine="0"/>
              <w:jc w:val="center"/>
              <w:rPr>
                <w:sz w:val="18"/>
                <w:szCs w:val="20"/>
              </w:rPr>
            </w:pPr>
            <w:r w:rsidRPr="00EF5CB2">
              <w:rPr>
                <w:sz w:val="18"/>
                <w:szCs w:val="20"/>
              </w:rPr>
              <w:t>153 047,0</w:t>
            </w:r>
          </w:p>
        </w:tc>
        <w:tc>
          <w:tcPr>
            <w:tcW w:w="501" w:type="pct"/>
            <w:tcMar>
              <w:left w:w="28" w:type="dxa"/>
              <w:right w:w="28" w:type="dxa"/>
            </w:tcMar>
            <w:vAlign w:val="center"/>
          </w:tcPr>
          <w:p w:rsidR="004B2407" w:rsidRPr="00EF5CB2" w:rsidRDefault="00823065" w:rsidP="00E03AEC">
            <w:pPr>
              <w:jc w:val="center"/>
              <w:rPr>
                <w:rFonts w:eastAsia="Times New Roman"/>
                <w:sz w:val="18"/>
                <w:szCs w:val="20"/>
              </w:rPr>
            </w:pPr>
            <w:r w:rsidRPr="00EF5CB2">
              <w:rPr>
                <w:sz w:val="18"/>
                <w:szCs w:val="20"/>
              </w:rPr>
              <w:t>419,3</w:t>
            </w:r>
          </w:p>
        </w:tc>
        <w:tc>
          <w:tcPr>
            <w:tcW w:w="502" w:type="pc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503,2</w:t>
            </w:r>
          </w:p>
        </w:tc>
        <w:tc>
          <w:tcPr>
            <w:tcW w:w="502" w:type="pct"/>
            <w:shd w:val="clear" w:color="auto" w:fill="auto"/>
            <w:tcMar>
              <w:left w:w="28" w:type="dxa"/>
              <w:right w:w="28" w:type="dxa"/>
            </w:tcMar>
            <w:vAlign w:val="center"/>
          </w:tcPr>
          <w:p w:rsidR="004B2407" w:rsidRPr="00EF5CB2" w:rsidRDefault="00823065" w:rsidP="00E03AEC">
            <w:pPr>
              <w:jc w:val="center"/>
              <w:rPr>
                <w:sz w:val="18"/>
                <w:szCs w:val="20"/>
              </w:rPr>
            </w:pPr>
            <w:r w:rsidRPr="00EF5CB2">
              <w:rPr>
                <w:sz w:val="18"/>
                <w:szCs w:val="20"/>
              </w:rPr>
              <w:t>52 776,8</w:t>
            </w:r>
          </w:p>
        </w:tc>
        <w:tc>
          <w:tcPr>
            <w:tcW w:w="502" w:type="pct"/>
            <w:shd w:val="clear" w:color="auto" w:fill="auto"/>
            <w:noWrap/>
            <w:tcMar>
              <w:left w:w="28" w:type="dxa"/>
              <w:right w:w="28" w:type="dxa"/>
            </w:tcMar>
            <w:vAlign w:val="center"/>
          </w:tcPr>
          <w:p w:rsidR="004B2407" w:rsidRPr="00EF5CB2" w:rsidRDefault="00823065" w:rsidP="00E03AEC">
            <w:pPr>
              <w:jc w:val="center"/>
              <w:rPr>
                <w:sz w:val="18"/>
                <w:szCs w:val="20"/>
              </w:rPr>
            </w:pPr>
            <w:r w:rsidRPr="00EF5CB2">
              <w:rPr>
                <w:sz w:val="18"/>
                <w:szCs w:val="20"/>
              </w:rPr>
              <w:t>99,06%</w:t>
            </w:r>
          </w:p>
        </w:tc>
      </w:tr>
    </w:tbl>
    <w:p w:rsidR="00DD53BA" w:rsidRPr="00EF5CB2" w:rsidRDefault="00823065" w:rsidP="00A112EB">
      <w:pPr>
        <w:pStyle w:val="19"/>
      </w:pPr>
      <w:r w:rsidRPr="00EF5CB2">
        <w:t xml:space="preserve">Как видно из таблицы, годовой объем подъема воды практически исчерпывает, разрешенный лицензиями, лимит водопотребления. </w:t>
      </w:r>
      <w:r w:rsidRPr="00EF5CB2">
        <w:t xml:space="preserve">ВОС частичной очистки функционируют в дефиците </w:t>
      </w:r>
      <w:r w:rsidRPr="00EF5CB2">
        <w:t>производительности. ВОС-3 и насосные станции имеют достаточный резерв производительности.</w:t>
      </w:r>
    </w:p>
    <w:p w:rsidR="005A255F" w:rsidRPr="00EF5CB2" w:rsidRDefault="00823065" w:rsidP="00382BDB">
      <w:pPr>
        <w:keepNext/>
        <w:numPr>
          <w:ilvl w:val="1"/>
          <w:numId w:val="1"/>
        </w:numPr>
        <w:spacing w:before="120" w:after="120"/>
        <w:ind w:left="856" w:hanging="714"/>
        <w:jc w:val="both"/>
        <w:outlineLvl w:val="2"/>
        <w:rPr>
          <w:b/>
        </w:rPr>
      </w:pPr>
      <w:bookmarkStart w:id="207" w:name="_Toc374427145"/>
      <w:bookmarkStart w:id="208" w:name="_Toc374431756"/>
      <w:bookmarkStart w:id="209" w:name="_Toc374449672"/>
      <w:bookmarkStart w:id="210" w:name="_Toc379894529"/>
      <w:bookmarkStart w:id="211" w:name="_Toc384223039"/>
      <w:bookmarkStart w:id="212" w:name="_Toc387246807"/>
      <w:bookmarkStart w:id="213" w:name="_Toc388948550"/>
      <w:bookmarkStart w:id="214" w:name="_Toc404669617"/>
      <w:bookmarkStart w:id="215" w:name="_Toc491946059"/>
      <w:bookmarkStart w:id="216" w:name="_Toc139814064"/>
      <w:r w:rsidRPr="00EF5CB2">
        <w:rPr>
          <w:b/>
        </w:rPr>
        <w:t xml:space="preserve">Прогнозные балансы потребления горячей, питьевой, технической воды на срок не менее 10 лет с учетом различных сценариев развития поселений, городских округов, </w:t>
      </w:r>
      <w:r w:rsidRPr="00EF5CB2">
        <w:rPr>
          <w:b/>
        </w:rPr>
        <w:t>рассчитанные на основании расхода горячей, питьевой, технической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w:t>
      </w:r>
      <w:r w:rsidRPr="00EF5CB2">
        <w:rPr>
          <w:b/>
        </w:rPr>
        <w:t>ктуры застройки</w:t>
      </w:r>
      <w:bookmarkEnd w:id="207"/>
      <w:bookmarkEnd w:id="208"/>
      <w:bookmarkEnd w:id="209"/>
      <w:bookmarkEnd w:id="210"/>
      <w:bookmarkEnd w:id="211"/>
      <w:bookmarkEnd w:id="212"/>
      <w:bookmarkEnd w:id="213"/>
      <w:bookmarkEnd w:id="214"/>
      <w:bookmarkEnd w:id="215"/>
      <w:bookmarkEnd w:id="216"/>
    </w:p>
    <w:p w:rsidR="005968D2" w:rsidRPr="00EF5CB2" w:rsidRDefault="00823065" w:rsidP="00A112EB">
      <w:pPr>
        <w:pStyle w:val="19"/>
      </w:pPr>
      <w:r w:rsidRPr="00EF5CB2">
        <w:t>Общи</w:t>
      </w:r>
      <w:r w:rsidRPr="00EF5CB2">
        <w:t>е</w:t>
      </w:r>
      <w:r w:rsidRPr="00EF5CB2">
        <w:t xml:space="preserve"> прогнозны</w:t>
      </w:r>
      <w:r w:rsidRPr="00EF5CB2">
        <w:t>е</w:t>
      </w:r>
      <w:r w:rsidRPr="00EF5CB2">
        <w:t xml:space="preserve"> водны</w:t>
      </w:r>
      <w:r w:rsidRPr="00EF5CB2">
        <w:t>е</w:t>
      </w:r>
      <w:r w:rsidRPr="00EF5CB2">
        <w:t xml:space="preserve"> баланс по </w:t>
      </w:r>
      <w:r w:rsidRPr="00EF5CB2">
        <w:t xml:space="preserve">МУП «УГХ» </w:t>
      </w:r>
      <w:r w:rsidRPr="00EF5CB2">
        <w:t>м.о. г. Пыть-Ях</w:t>
      </w:r>
      <w:r w:rsidRPr="00EF5CB2">
        <w:t xml:space="preserve"> и по</w:t>
      </w:r>
      <w:r w:rsidRPr="00EF5CB2">
        <w:t xml:space="preserve"> </w:t>
      </w:r>
      <w:r w:rsidRPr="00EF5CB2">
        <w:t xml:space="preserve">«Южно-Балыкский газоперерабатывающий завод» - филиал АО «СибурТюменьГаз» </w:t>
      </w:r>
      <w:r w:rsidRPr="00EF5CB2">
        <w:t>составлен</w:t>
      </w:r>
      <w:r w:rsidRPr="00EF5CB2">
        <w:t>ы</w:t>
      </w:r>
      <w:r w:rsidRPr="00EF5CB2">
        <w:t xml:space="preserve"> на основании</w:t>
      </w:r>
      <w:r w:rsidRPr="00EF5CB2">
        <w:t>:</w:t>
      </w:r>
      <w:r w:rsidRPr="00EF5CB2">
        <w:t xml:space="preserve"> </w:t>
      </w:r>
    </w:p>
    <w:p w:rsidR="005968D2" w:rsidRPr="00EF5CB2" w:rsidRDefault="00823065">
      <w:pPr>
        <w:pStyle w:val="19"/>
        <w:numPr>
          <w:ilvl w:val="0"/>
          <w:numId w:val="15"/>
        </w:numPr>
      </w:pPr>
      <w:r w:rsidRPr="00EF5CB2">
        <w:t xml:space="preserve">сведений паспорта производственной программы МУП «УГХ» </w:t>
      </w:r>
      <w:r w:rsidRPr="00EF5CB2">
        <w:t>м.о. г. Пыть-Ях</w:t>
      </w:r>
      <w:r w:rsidRPr="00EF5CB2">
        <w:t xml:space="preserve"> по ус</w:t>
      </w:r>
      <w:r w:rsidRPr="00EF5CB2">
        <w:t>тановлению тарифов в сфере водоснабжения;</w:t>
      </w:r>
      <w:r w:rsidRPr="00EF5CB2">
        <w:t xml:space="preserve"> </w:t>
      </w:r>
    </w:p>
    <w:p w:rsidR="005968D2" w:rsidRPr="00EF5CB2" w:rsidRDefault="00823065">
      <w:pPr>
        <w:pStyle w:val="19"/>
        <w:numPr>
          <w:ilvl w:val="0"/>
          <w:numId w:val="15"/>
        </w:numPr>
      </w:pPr>
      <w:r w:rsidRPr="00EF5CB2">
        <w:t>п. 2 настоящей схемы, генерального плана, действующих программ</w:t>
      </w:r>
      <w:r w:rsidRPr="00EF5CB2">
        <w:t xml:space="preserve"> развития</w:t>
      </w:r>
      <w:r w:rsidRPr="00EF5CB2">
        <w:t xml:space="preserve"> водоснабжающ</w:t>
      </w:r>
      <w:r w:rsidRPr="00EF5CB2">
        <w:t>их</w:t>
      </w:r>
      <w:r w:rsidRPr="00EF5CB2">
        <w:t xml:space="preserve"> организаци</w:t>
      </w:r>
      <w:r w:rsidRPr="00EF5CB2">
        <w:t>й</w:t>
      </w:r>
      <w:r w:rsidRPr="00EF5CB2">
        <w:t xml:space="preserve">. </w:t>
      </w:r>
    </w:p>
    <w:p w:rsidR="005A255F" w:rsidRPr="00EF5CB2" w:rsidRDefault="00823065" w:rsidP="00A112EB">
      <w:pPr>
        <w:pStyle w:val="19"/>
      </w:pPr>
      <w:r w:rsidRPr="00EF5CB2">
        <w:t xml:space="preserve">В прогнозном балансе учтены: увеличение объема водопотребления населением, связанного с увеличением численности </w:t>
      </w:r>
      <w:r w:rsidRPr="00EF5CB2">
        <w:t>населения</w:t>
      </w:r>
      <w:r w:rsidRPr="00EF5CB2">
        <w:t xml:space="preserve"> и заселением новых территорий</w:t>
      </w:r>
      <w:r w:rsidRPr="00EF5CB2">
        <w:t>;</w:t>
      </w:r>
      <w:r w:rsidRPr="00EF5CB2">
        <w:t xml:space="preserve"> высвобождение присоединенной нагрузки от объектов капитального строительства, подлежащих ликвидации; реконструкция</w:t>
      </w:r>
      <w:r w:rsidRPr="00EF5CB2">
        <w:t xml:space="preserve"> ВОС-</w:t>
      </w:r>
      <w:r w:rsidRPr="00EF5CB2">
        <w:t>3</w:t>
      </w:r>
      <w:r w:rsidRPr="00EF5CB2">
        <w:t xml:space="preserve"> и вывод из эксплуатации ВОС</w:t>
      </w:r>
      <w:r w:rsidRPr="00EF5CB2">
        <w:t>-2</w:t>
      </w:r>
      <w:r w:rsidRPr="00EF5CB2">
        <w:t>.</w:t>
      </w:r>
    </w:p>
    <w:p w:rsidR="00382BDB" w:rsidRPr="00EF5CB2" w:rsidRDefault="00823065" w:rsidP="00D60D2E">
      <w:pPr>
        <w:pStyle w:val="aff6"/>
        <w:keepNext/>
        <w:spacing w:before="120" w:after="0"/>
        <w:rPr>
          <w:rFonts w:ascii="Times New Roman" w:hAnsi="Times New Roman"/>
          <w:b/>
          <w:bCs/>
          <w:i w:val="0"/>
          <w:iCs w:val="0"/>
        </w:rPr>
        <w:sectPr w:rsidR="00382BDB" w:rsidRPr="00EF5CB2" w:rsidSect="00382BDB">
          <w:pgSz w:w="11907" w:h="16840" w:code="9"/>
          <w:pgMar w:top="851" w:right="1134" w:bottom="1701" w:left="1134" w:header="142" w:footer="0"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217" w:name="_Toc495581724"/>
    </w:p>
    <w:p w:rsidR="00EE1452" w:rsidRPr="00EF5CB2" w:rsidRDefault="00823065" w:rsidP="00D60D2E">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34</w:t>
      </w:r>
      <w:r w:rsidRPr="00EF5CB2">
        <w:rPr>
          <w:rFonts w:ascii="Times New Roman" w:hAnsi="Times New Roman"/>
          <w:b/>
          <w:bCs/>
          <w:i w:val="0"/>
          <w:iCs w:val="0"/>
        </w:rPr>
        <w:fldChar w:fldCharType="end"/>
      </w:r>
      <w:r w:rsidRPr="00EF5CB2">
        <w:rPr>
          <w:rFonts w:ascii="Times New Roman" w:hAnsi="Times New Roman"/>
          <w:b/>
          <w:bCs/>
          <w:i w:val="0"/>
          <w:iCs w:val="0"/>
        </w:rPr>
        <w:t xml:space="preserve">. Прогнозный баланс водоснабжения </w:t>
      </w:r>
      <w:bookmarkStart w:id="218" w:name="_Hlk524011038"/>
      <w:bookmarkEnd w:id="217"/>
      <w:r w:rsidRPr="00EF5CB2">
        <w:rPr>
          <w:rFonts w:ascii="Times New Roman" w:hAnsi="Times New Roman"/>
          <w:b/>
          <w:bCs/>
          <w:i w:val="0"/>
          <w:iCs w:val="0"/>
        </w:rPr>
        <w:t xml:space="preserve">МУП «УГХ» </w:t>
      </w:r>
      <w:r w:rsidRPr="00EF5CB2">
        <w:rPr>
          <w:rFonts w:ascii="Times New Roman" w:hAnsi="Times New Roman"/>
          <w:b/>
          <w:bCs/>
          <w:i w:val="0"/>
          <w:iCs w:val="0"/>
        </w:rPr>
        <w:t>м.о. г. Пыть-Ях</w:t>
      </w:r>
      <w:bookmarkEnd w:id="218"/>
    </w:p>
    <w:tbl>
      <w:tblPr>
        <w:tblW w:w="4995" w:type="pct"/>
        <w:tblCellMar>
          <w:left w:w="28" w:type="dxa"/>
          <w:right w:w="28" w:type="dxa"/>
        </w:tblCellMar>
        <w:tblLook w:val="04A0" w:firstRow="1" w:lastRow="0" w:firstColumn="1" w:lastColumn="0" w:noHBand="0" w:noVBand="1"/>
      </w:tblPr>
      <w:tblGrid>
        <w:gridCol w:w="3866"/>
        <w:gridCol w:w="844"/>
        <w:gridCol w:w="874"/>
        <w:gridCol w:w="757"/>
        <w:gridCol w:w="761"/>
        <w:gridCol w:w="874"/>
        <w:gridCol w:w="796"/>
        <w:gridCol w:w="796"/>
        <w:gridCol w:w="800"/>
        <w:gridCol w:w="799"/>
        <w:gridCol w:w="799"/>
        <w:gridCol w:w="799"/>
        <w:gridCol w:w="799"/>
        <w:gridCol w:w="799"/>
        <w:gridCol w:w="799"/>
        <w:gridCol w:w="799"/>
        <w:gridCol w:w="799"/>
        <w:gridCol w:w="799"/>
        <w:gridCol w:w="799"/>
        <w:gridCol w:w="799"/>
        <w:gridCol w:w="799"/>
        <w:gridCol w:w="799"/>
        <w:gridCol w:w="960"/>
      </w:tblGrid>
      <w:tr w:rsidR="00281173" w:rsidTr="00331C84">
        <w:trPr>
          <w:trHeight w:val="276"/>
        </w:trPr>
        <w:tc>
          <w:tcPr>
            <w:tcW w:w="89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Показатели</w:t>
            </w:r>
          </w:p>
        </w:tc>
        <w:tc>
          <w:tcPr>
            <w:tcW w:w="1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Ед. изм.</w:t>
            </w:r>
          </w:p>
        </w:tc>
        <w:tc>
          <w:tcPr>
            <w:tcW w:w="20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Факт 2020 год</w:t>
            </w:r>
          </w:p>
        </w:tc>
        <w:tc>
          <w:tcPr>
            <w:tcW w:w="1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Факт 2021 год</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Факт 2022 год</w:t>
            </w:r>
          </w:p>
        </w:tc>
        <w:tc>
          <w:tcPr>
            <w:tcW w:w="2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2023</w:t>
            </w:r>
          </w:p>
        </w:tc>
        <w:tc>
          <w:tcPr>
            <w:tcW w:w="1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2024</w:t>
            </w:r>
          </w:p>
        </w:tc>
        <w:tc>
          <w:tcPr>
            <w:tcW w:w="1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2025</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2026</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2027</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2028</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2029</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2030</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2031</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2032</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2033</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2034</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2035</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2036</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2037</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2038</w:t>
            </w:r>
          </w:p>
        </w:tc>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2039</w:t>
            </w:r>
          </w:p>
        </w:tc>
        <w:tc>
          <w:tcPr>
            <w:tcW w:w="2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5426A" w:rsidRPr="00EF5CB2" w:rsidRDefault="00823065" w:rsidP="00B5426A">
            <w:pPr>
              <w:jc w:val="center"/>
              <w:rPr>
                <w:rFonts w:eastAsia="Times New Roman"/>
                <w:b/>
                <w:bCs/>
                <w:sz w:val="18"/>
                <w:szCs w:val="18"/>
              </w:rPr>
            </w:pPr>
            <w:r w:rsidRPr="00EF5CB2">
              <w:rPr>
                <w:rFonts w:eastAsia="Times New Roman"/>
                <w:b/>
                <w:bCs/>
                <w:sz w:val="18"/>
                <w:szCs w:val="18"/>
              </w:rPr>
              <w:t>2040</w:t>
            </w:r>
          </w:p>
        </w:tc>
      </w:tr>
      <w:tr w:rsidR="00281173" w:rsidTr="00331C84">
        <w:trPr>
          <w:trHeight w:val="276"/>
        </w:trPr>
        <w:tc>
          <w:tcPr>
            <w:tcW w:w="890"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9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201" w:type="pct"/>
            <w:vMerge/>
            <w:tcBorders>
              <w:top w:val="single" w:sz="4" w:space="0" w:color="auto"/>
              <w:left w:val="single" w:sz="4" w:space="0" w:color="auto"/>
              <w:bottom w:val="single" w:sz="4" w:space="0" w:color="000000"/>
              <w:right w:val="single" w:sz="4" w:space="0" w:color="auto"/>
            </w:tcBorders>
            <w:vAlign w:val="center"/>
            <w:hideMark/>
          </w:tcPr>
          <w:p w:rsidR="00B5426A" w:rsidRPr="00EF5CB2" w:rsidRDefault="00823065" w:rsidP="00B5426A">
            <w:pPr>
              <w:rPr>
                <w:rFonts w:eastAsia="Times New Roman"/>
                <w:b/>
                <w:bCs/>
                <w:sz w:val="18"/>
                <w:szCs w:val="18"/>
              </w:rPr>
            </w:pPr>
          </w:p>
        </w:tc>
        <w:tc>
          <w:tcPr>
            <w:tcW w:w="17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201"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3"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3"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184"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c>
          <w:tcPr>
            <w:tcW w:w="221" w:type="pct"/>
            <w:vMerge/>
            <w:tcBorders>
              <w:top w:val="single" w:sz="4" w:space="0" w:color="auto"/>
              <w:left w:val="single" w:sz="4" w:space="0" w:color="auto"/>
              <w:bottom w:val="single" w:sz="4" w:space="0" w:color="auto"/>
              <w:right w:val="single" w:sz="4" w:space="0" w:color="auto"/>
            </w:tcBorders>
            <w:vAlign w:val="center"/>
            <w:hideMark/>
          </w:tcPr>
          <w:p w:rsidR="00B5426A" w:rsidRPr="00EF5CB2" w:rsidRDefault="00823065" w:rsidP="00B5426A">
            <w:pPr>
              <w:rPr>
                <w:rFonts w:eastAsia="Times New Roman"/>
                <w:b/>
                <w:bCs/>
                <w:sz w:val="18"/>
                <w:szCs w:val="18"/>
              </w:rPr>
            </w:pP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b/>
                <w:bCs/>
                <w:sz w:val="22"/>
                <w:szCs w:val="22"/>
              </w:rPr>
            </w:pPr>
            <w:r w:rsidRPr="00EF5CB2">
              <w:rPr>
                <w:rFonts w:eastAsia="Times New Roman"/>
                <w:b/>
                <w:bCs/>
                <w:sz w:val="18"/>
                <w:szCs w:val="18"/>
              </w:rPr>
              <w:t>Поднято воды насосными станциями 1 подъема</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2"/>
                <w:szCs w:val="22"/>
              </w:rPr>
            </w:pPr>
            <w:r w:rsidRPr="00EF5CB2">
              <w:rPr>
                <w:rFonts w:eastAsia="Times New Roman"/>
                <w:b/>
                <w:bCs/>
                <w:sz w:val="22"/>
                <w:szCs w:val="22"/>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4 067,98</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4 017,43</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4 104,67</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3 837,29</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3 969,49</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4 167,96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4 209,64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4 504,32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4 504,32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4 819,62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4 771,42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4 914,56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5</w:t>
            </w:r>
            <w:r w:rsidRPr="00EF5CB2">
              <w:rPr>
                <w:b/>
                <w:bCs/>
                <w:sz w:val="20"/>
                <w:szCs w:val="20"/>
              </w:rPr>
              <w:t xml:space="preserve"> 111,15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5 622,26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5 397,37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5 343,40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5 557,13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5 501,56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5 501,56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5 281,50</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5 070,24</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sz w:val="18"/>
                <w:szCs w:val="18"/>
              </w:rPr>
            </w:pPr>
            <w:r w:rsidRPr="00EF5CB2">
              <w:rPr>
                <w:rFonts w:eastAsia="Times New Roman"/>
                <w:sz w:val="18"/>
                <w:szCs w:val="18"/>
              </w:rPr>
              <w:t>из подземных источников</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4 067,98</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4 017,43</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4 104,67</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3 837,29</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3 969,49</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4 167,96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4 209,64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4 504,32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4 504,32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4 819,62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4 771,42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4 914,56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5 111,15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5 622,26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5 397,37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5 343,40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5</w:t>
            </w:r>
            <w:r w:rsidRPr="00EF5CB2">
              <w:rPr>
                <w:sz w:val="20"/>
                <w:szCs w:val="20"/>
              </w:rPr>
              <w:t xml:space="preserve"> 557,13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5 501,56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5 501,56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5 281,50</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5 070,24</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000000" w:fill="D9E1F2"/>
            <w:vAlign w:val="center"/>
            <w:hideMark/>
          </w:tcPr>
          <w:p w:rsidR="00331C84" w:rsidRPr="00EF5CB2" w:rsidRDefault="00823065" w:rsidP="00331C84">
            <w:pPr>
              <w:rPr>
                <w:rFonts w:eastAsia="Times New Roman"/>
                <w:b/>
                <w:bCs/>
                <w:sz w:val="22"/>
                <w:szCs w:val="22"/>
              </w:rPr>
            </w:pPr>
            <w:r w:rsidRPr="00EF5CB2">
              <w:rPr>
                <w:rFonts w:eastAsia="Times New Roman"/>
                <w:b/>
                <w:bCs/>
                <w:sz w:val="18"/>
                <w:szCs w:val="18"/>
              </w:rPr>
              <w:t>Расход воды без очистки, в том числе:</w:t>
            </w:r>
          </w:p>
        </w:tc>
        <w:tc>
          <w:tcPr>
            <w:tcW w:w="19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2"/>
                <w:szCs w:val="22"/>
              </w:rPr>
            </w:pPr>
            <w:r w:rsidRPr="00EF5CB2">
              <w:rPr>
                <w:rFonts w:eastAsia="Times New Roman"/>
                <w:b/>
                <w:bCs/>
                <w:sz w:val="22"/>
                <w:szCs w:val="22"/>
              </w:rPr>
              <w:t>тыс. м³</w:t>
            </w:r>
          </w:p>
        </w:tc>
        <w:tc>
          <w:tcPr>
            <w:tcW w:w="201" w:type="pct"/>
            <w:tcBorders>
              <w:top w:val="nil"/>
              <w:left w:val="nil"/>
              <w:bottom w:val="single" w:sz="4" w:space="0" w:color="auto"/>
              <w:right w:val="single" w:sz="4" w:space="0" w:color="auto"/>
            </w:tcBorders>
            <w:shd w:val="clear" w:color="000000" w:fill="D9E1F2"/>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3 042,86</w:t>
            </w:r>
          </w:p>
        </w:tc>
        <w:tc>
          <w:tcPr>
            <w:tcW w:w="17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2 902,22</w:t>
            </w:r>
          </w:p>
        </w:tc>
        <w:tc>
          <w:tcPr>
            <w:tcW w:w="17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2 755,23</w:t>
            </w:r>
          </w:p>
        </w:tc>
        <w:tc>
          <w:tcPr>
            <w:tcW w:w="201"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2 754,54</w:t>
            </w:r>
          </w:p>
        </w:tc>
        <w:tc>
          <w:tcPr>
            <w:tcW w:w="183"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3"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221"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r>
      <w:tr w:rsidR="00281173" w:rsidTr="00331C84">
        <w:trPr>
          <w:trHeight w:val="20"/>
        </w:trPr>
        <w:tc>
          <w:tcPr>
            <w:tcW w:w="890"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jc w:val="right"/>
              <w:rPr>
                <w:rFonts w:eastAsia="Times New Roman"/>
                <w:sz w:val="18"/>
                <w:szCs w:val="18"/>
              </w:rPr>
            </w:pPr>
            <w:r w:rsidRPr="00EF5CB2">
              <w:rPr>
                <w:rFonts w:eastAsia="Times New Roman"/>
                <w:sz w:val="18"/>
                <w:szCs w:val="18"/>
              </w:rPr>
              <w:t>с</w:t>
            </w:r>
            <w:r w:rsidRPr="00EF5CB2">
              <w:rPr>
                <w:rFonts w:eastAsia="Times New Roman"/>
                <w:sz w:val="18"/>
                <w:szCs w:val="18"/>
              </w:rPr>
              <w:t>обственное потребление (технологические нужды ВОС -2, 3,4)</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529,70</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972,44</w:t>
            </w:r>
          </w:p>
        </w:tc>
        <w:tc>
          <w:tcPr>
            <w:tcW w:w="175"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63,58</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303,00</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r>
      <w:tr w:rsidR="00281173" w:rsidTr="00331C84">
        <w:trPr>
          <w:trHeight w:val="20"/>
        </w:trPr>
        <w:tc>
          <w:tcPr>
            <w:tcW w:w="890"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sz w:val="18"/>
                <w:szCs w:val="18"/>
              </w:rPr>
            </w:pPr>
          </w:p>
        </w:tc>
        <w:tc>
          <w:tcPr>
            <w:tcW w:w="194"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17,41</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33,51</w:t>
            </w:r>
          </w:p>
        </w:tc>
        <w:tc>
          <w:tcPr>
            <w:tcW w:w="17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2,30</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11,00</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22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jc w:val="right"/>
              <w:rPr>
                <w:rFonts w:eastAsia="Times New Roman"/>
                <w:sz w:val="18"/>
                <w:szCs w:val="18"/>
              </w:rPr>
            </w:pPr>
            <w:r w:rsidRPr="00EF5CB2">
              <w:rPr>
                <w:rFonts w:eastAsia="Times New Roman"/>
                <w:sz w:val="18"/>
                <w:szCs w:val="18"/>
              </w:rPr>
              <w:t>подано для реализации воды без очистки (по сети)</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3 042,86</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1 929,78</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2 691,66</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2 451,54</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r>
      <w:tr w:rsidR="00281173" w:rsidTr="00331C84">
        <w:trPr>
          <w:trHeight w:val="20"/>
        </w:trPr>
        <w:tc>
          <w:tcPr>
            <w:tcW w:w="890"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sz w:val="18"/>
                <w:szCs w:val="18"/>
              </w:rPr>
            </w:pPr>
            <w:r w:rsidRPr="00EF5CB2">
              <w:rPr>
                <w:rFonts w:eastAsia="Times New Roman"/>
                <w:sz w:val="18"/>
                <w:szCs w:val="18"/>
              </w:rPr>
              <w:t>У</w:t>
            </w:r>
            <w:r w:rsidRPr="00EF5CB2">
              <w:rPr>
                <w:rFonts w:eastAsia="Times New Roman"/>
                <w:sz w:val="18"/>
                <w:szCs w:val="18"/>
              </w:rPr>
              <w:t>течка и неучтенный расход воды без очистки</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1 357,97</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881,45</w:t>
            </w:r>
          </w:p>
        </w:tc>
        <w:tc>
          <w:tcPr>
            <w:tcW w:w="175"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649,63</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112,20</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r>
      <w:tr w:rsidR="00281173" w:rsidTr="00331C84">
        <w:trPr>
          <w:trHeight w:val="20"/>
        </w:trPr>
        <w:tc>
          <w:tcPr>
            <w:tcW w:w="890"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sz w:val="18"/>
                <w:szCs w:val="18"/>
              </w:rPr>
            </w:pPr>
          </w:p>
        </w:tc>
        <w:tc>
          <w:tcPr>
            <w:tcW w:w="194"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44,63</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45,68</w:t>
            </w:r>
          </w:p>
        </w:tc>
        <w:tc>
          <w:tcPr>
            <w:tcW w:w="17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24,10</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4,58</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4,58</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4,50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4,41</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4,33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4,28</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4,22</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4,16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4,10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4,03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3,98</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3,94</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3,88</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3,83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3,78</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3,73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3,67</w:t>
            </w:r>
          </w:p>
        </w:tc>
        <w:tc>
          <w:tcPr>
            <w:tcW w:w="22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3,61</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b/>
                <w:bCs/>
                <w:sz w:val="22"/>
                <w:szCs w:val="22"/>
              </w:rPr>
            </w:pPr>
            <w:r w:rsidRPr="00EF5CB2">
              <w:rPr>
                <w:rFonts w:eastAsia="Times New Roman"/>
                <w:b/>
                <w:bCs/>
                <w:sz w:val="22"/>
                <w:szCs w:val="22"/>
              </w:rPr>
              <w:t>Подано воды без очистки в сеть, в том числе:</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2"/>
                <w:szCs w:val="22"/>
              </w:rPr>
            </w:pPr>
            <w:r w:rsidRPr="00EF5CB2">
              <w:rPr>
                <w:rFonts w:eastAsia="Times New Roman"/>
                <w:b/>
                <w:bCs/>
                <w:sz w:val="22"/>
                <w:szCs w:val="22"/>
              </w:rPr>
              <w:t>тыс. м³</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1 155,20</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1 048,34</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2 691,66</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2 339,34</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0,00</w:t>
            </w:r>
          </w:p>
        </w:tc>
      </w:tr>
      <w:tr w:rsidR="00281173" w:rsidTr="00331C84">
        <w:trPr>
          <w:trHeight w:val="20"/>
        </w:trPr>
        <w:tc>
          <w:tcPr>
            <w:tcW w:w="890"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80"/>
              <w:rPr>
                <w:rFonts w:eastAsia="Times New Roman"/>
                <w:i/>
                <w:iCs/>
                <w:sz w:val="18"/>
                <w:szCs w:val="18"/>
              </w:rPr>
            </w:pPr>
            <w:r w:rsidRPr="00EF5CB2">
              <w:rPr>
                <w:rFonts w:eastAsia="Times New Roman"/>
                <w:i/>
                <w:iCs/>
                <w:sz w:val="18"/>
                <w:szCs w:val="18"/>
              </w:rPr>
              <w:t>по п</w:t>
            </w:r>
            <w:r w:rsidRPr="00EF5CB2">
              <w:rPr>
                <w:rFonts w:eastAsia="Times New Roman"/>
                <w:i/>
                <w:iCs/>
                <w:sz w:val="18"/>
                <w:szCs w:val="18"/>
              </w:rPr>
              <w:t>риборам учета</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845,26</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773,24</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687,28</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1 067,77</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r>
      <w:tr w:rsidR="00281173" w:rsidTr="00331C84">
        <w:trPr>
          <w:trHeight w:val="20"/>
        </w:trPr>
        <w:tc>
          <w:tcPr>
            <w:tcW w:w="890"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i/>
                <w:iCs/>
                <w:sz w:val="18"/>
                <w:szCs w:val="18"/>
              </w:rPr>
            </w:pPr>
          </w:p>
        </w:tc>
        <w:tc>
          <w:tcPr>
            <w:tcW w:w="194"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8"/>
                <w:szCs w:val="18"/>
              </w:rPr>
            </w:pPr>
            <w:r w:rsidRPr="00EF5CB2">
              <w:rPr>
                <w:rFonts w:eastAsia="Times New Roman"/>
                <w:i/>
                <w:iCs/>
                <w:sz w:val="18"/>
                <w:szCs w:val="18"/>
              </w:rPr>
              <w:t>%</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73,17</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73,76</w:t>
            </w:r>
          </w:p>
        </w:tc>
        <w:tc>
          <w:tcPr>
            <w:tcW w:w="17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50,90</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45,64</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22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r>
      <w:tr w:rsidR="00281173" w:rsidTr="00331C84">
        <w:trPr>
          <w:trHeight w:val="20"/>
        </w:trPr>
        <w:tc>
          <w:tcPr>
            <w:tcW w:w="890"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80"/>
              <w:rPr>
                <w:rFonts w:eastAsia="Times New Roman"/>
                <w:i/>
                <w:iCs/>
                <w:sz w:val="18"/>
                <w:szCs w:val="18"/>
              </w:rPr>
            </w:pPr>
            <w:r w:rsidRPr="00EF5CB2">
              <w:rPr>
                <w:rFonts w:eastAsia="Times New Roman"/>
                <w:i/>
                <w:iCs/>
                <w:sz w:val="18"/>
                <w:szCs w:val="18"/>
              </w:rPr>
              <w:t>по нормативам</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309,94</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275,10</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1 320,80</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1 271,57</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0,00</w:t>
            </w:r>
          </w:p>
        </w:tc>
      </w:tr>
      <w:tr w:rsidR="00281173" w:rsidTr="00331C84">
        <w:trPr>
          <w:trHeight w:val="20"/>
        </w:trPr>
        <w:tc>
          <w:tcPr>
            <w:tcW w:w="890"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i/>
                <w:iCs/>
                <w:sz w:val="18"/>
                <w:szCs w:val="18"/>
              </w:rPr>
            </w:pPr>
          </w:p>
        </w:tc>
        <w:tc>
          <w:tcPr>
            <w:tcW w:w="194"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26,83</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26,24</w:t>
            </w:r>
          </w:p>
        </w:tc>
        <w:tc>
          <w:tcPr>
            <w:tcW w:w="17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49,10</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54,36</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c>
          <w:tcPr>
            <w:tcW w:w="22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0,00</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000000" w:fill="D9E1F2"/>
            <w:vAlign w:val="center"/>
            <w:hideMark/>
          </w:tcPr>
          <w:p w:rsidR="00331C84" w:rsidRPr="00EF5CB2" w:rsidRDefault="00823065" w:rsidP="00331C84">
            <w:pPr>
              <w:rPr>
                <w:rFonts w:eastAsia="Times New Roman"/>
                <w:b/>
                <w:bCs/>
                <w:sz w:val="22"/>
                <w:szCs w:val="22"/>
              </w:rPr>
            </w:pPr>
            <w:r w:rsidRPr="00EF5CB2">
              <w:rPr>
                <w:rFonts w:eastAsia="Times New Roman"/>
                <w:b/>
                <w:bCs/>
                <w:sz w:val="18"/>
                <w:szCs w:val="18"/>
              </w:rPr>
              <w:t>Пропущено воды через очистные сооружения</w:t>
            </w:r>
          </w:p>
        </w:tc>
        <w:tc>
          <w:tcPr>
            <w:tcW w:w="19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2"/>
                <w:szCs w:val="22"/>
              </w:rPr>
            </w:pPr>
            <w:r w:rsidRPr="00EF5CB2">
              <w:rPr>
                <w:rFonts w:eastAsia="Times New Roman"/>
                <w:b/>
                <w:bCs/>
                <w:sz w:val="22"/>
                <w:szCs w:val="22"/>
              </w:rPr>
              <w:t>тыс. м³</w:t>
            </w:r>
          </w:p>
        </w:tc>
        <w:tc>
          <w:tcPr>
            <w:tcW w:w="201" w:type="pct"/>
            <w:tcBorders>
              <w:top w:val="nil"/>
              <w:left w:val="nil"/>
              <w:bottom w:val="single" w:sz="4" w:space="0" w:color="auto"/>
              <w:right w:val="single" w:sz="4" w:space="0" w:color="auto"/>
            </w:tcBorders>
            <w:shd w:val="clear" w:color="000000" w:fill="D9E1F2"/>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1 070,71</w:t>
            </w:r>
          </w:p>
        </w:tc>
        <w:tc>
          <w:tcPr>
            <w:tcW w:w="17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1 115,20</w:t>
            </w:r>
          </w:p>
        </w:tc>
        <w:tc>
          <w:tcPr>
            <w:tcW w:w="17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1 349,44</w:t>
            </w:r>
          </w:p>
        </w:tc>
        <w:tc>
          <w:tcPr>
            <w:tcW w:w="201"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1 082,75</w:t>
            </w:r>
          </w:p>
        </w:tc>
        <w:tc>
          <w:tcPr>
            <w:tcW w:w="183"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3 969,49</w:t>
            </w:r>
          </w:p>
        </w:tc>
        <w:tc>
          <w:tcPr>
            <w:tcW w:w="183"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4 167,96</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4 209,64</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4 504,32</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4 504,32</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4 819,62</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4 771,42</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4 914,56</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5 111,15</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5 622,26</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5 397,37</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5 343,40</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5 557,13</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5 501,56</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5 501,56</w:t>
            </w:r>
          </w:p>
        </w:tc>
        <w:tc>
          <w:tcPr>
            <w:tcW w:w="18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5 281,50</w:t>
            </w:r>
          </w:p>
        </w:tc>
        <w:tc>
          <w:tcPr>
            <w:tcW w:w="221"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20"/>
                <w:szCs w:val="20"/>
              </w:rPr>
            </w:pPr>
            <w:r w:rsidRPr="00EF5CB2">
              <w:rPr>
                <w:b/>
                <w:bCs/>
                <w:sz w:val="20"/>
                <w:szCs w:val="20"/>
              </w:rPr>
              <w:t>5 070,24</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auto" w:fill="auto"/>
            <w:vAlign w:val="bottom"/>
            <w:hideMark/>
          </w:tcPr>
          <w:p w:rsidR="00331C84" w:rsidRPr="00EF5CB2" w:rsidRDefault="00823065" w:rsidP="00331C84">
            <w:pPr>
              <w:rPr>
                <w:rFonts w:eastAsia="Times New Roman"/>
                <w:sz w:val="18"/>
                <w:szCs w:val="18"/>
              </w:rPr>
            </w:pPr>
            <w:r w:rsidRPr="00EF5CB2">
              <w:rPr>
                <w:rFonts w:eastAsia="Times New Roman"/>
                <w:sz w:val="18"/>
                <w:szCs w:val="18"/>
              </w:rPr>
              <w:t>С</w:t>
            </w:r>
            <w:r w:rsidRPr="00EF5CB2">
              <w:rPr>
                <w:rFonts w:eastAsia="Times New Roman"/>
                <w:sz w:val="18"/>
                <w:szCs w:val="18"/>
              </w:rPr>
              <w:t>обственные нужды</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416,43</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402,60</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287,77</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162,41</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595,41</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625,18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631,44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675,64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675,64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722,93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715,70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737,17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766,66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843,33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809,59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801,50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833,56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825,22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825,22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792,21</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760,52</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auto" w:fill="auto"/>
            <w:hideMark/>
          </w:tcPr>
          <w:p w:rsidR="00331C84" w:rsidRPr="00EF5CB2" w:rsidRDefault="00823065" w:rsidP="00331C84">
            <w:pPr>
              <w:rPr>
                <w:rFonts w:eastAsia="Times New Roman"/>
                <w:sz w:val="18"/>
                <w:szCs w:val="18"/>
              </w:rPr>
            </w:pPr>
            <w:r w:rsidRPr="00EF5CB2">
              <w:rPr>
                <w:rFonts w:eastAsia="Times New Roman"/>
                <w:sz w:val="18"/>
                <w:szCs w:val="18"/>
              </w:rPr>
              <w:t>(технологическ ие нужды ВОС -1) в т.ч.</w:t>
            </w:r>
          </w:p>
        </w:tc>
        <w:tc>
          <w:tcPr>
            <w:tcW w:w="194"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38,89</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36,10</w:t>
            </w:r>
          </w:p>
        </w:tc>
        <w:tc>
          <w:tcPr>
            <w:tcW w:w="17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27,10</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c>
          <w:tcPr>
            <w:tcW w:w="22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15,00</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auto" w:fill="auto"/>
            <w:hideMark/>
          </w:tcPr>
          <w:p w:rsidR="00331C84" w:rsidRPr="00EF5CB2" w:rsidRDefault="00823065" w:rsidP="00331C84">
            <w:pPr>
              <w:rPr>
                <w:rFonts w:eastAsia="Times New Roman"/>
                <w:sz w:val="18"/>
                <w:szCs w:val="18"/>
              </w:rPr>
            </w:pPr>
            <w:r w:rsidRPr="00EF5CB2">
              <w:rPr>
                <w:rFonts w:eastAsia="Times New Roman"/>
                <w:sz w:val="18"/>
                <w:szCs w:val="18"/>
              </w:rPr>
              <w:t>О</w:t>
            </w:r>
            <w:r w:rsidRPr="00EF5CB2">
              <w:rPr>
                <w:rFonts w:eastAsia="Times New Roman"/>
                <w:sz w:val="18"/>
                <w:szCs w:val="18"/>
              </w:rPr>
              <w:t>бъем воды, поступившей в сеть:</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тыс. м³</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654,28</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712,61</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1 061,67</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920,34</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3 374,07</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3 542,78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3 578,20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3 828,68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3 828,68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4 096,69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4 055,72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4 177,39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4 344,49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4 778,94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4 587,78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4 541,90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4 723,58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4 676,34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4 676,34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4 489,29</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4 309,72</w:t>
            </w:r>
          </w:p>
        </w:tc>
      </w:tr>
      <w:tr w:rsidR="00281173" w:rsidTr="00331C84">
        <w:trPr>
          <w:trHeight w:val="20"/>
        </w:trPr>
        <w:tc>
          <w:tcPr>
            <w:tcW w:w="890"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sz w:val="18"/>
                <w:szCs w:val="18"/>
              </w:rPr>
            </w:pPr>
            <w:r w:rsidRPr="00EF5CB2">
              <w:rPr>
                <w:rFonts w:eastAsia="Times New Roman"/>
                <w:sz w:val="18"/>
                <w:szCs w:val="18"/>
              </w:rPr>
              <w:t>Утеч</w:t>
            </w:r>
            <w:r w:rsidRPr="00EF5CB2">
              <w:rPr>
                <w:rFonts w:eastAsia="Times New Roman"/>
                <w:sz w:val="18"/>
                <w:szCs w:val="18"/>
              </w:rPr>
              <w:t>ка и неучтенный расход воды</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33,13</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83,04</w:t>
            </w:r>
          </w:p>
        </w:tc>
        <w:tc>
          <w:tcPr>
            <w:tcW w:w="175"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347,59</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20"/>
                <w:szCs w:val="20"/>
              </w:rPr>
            </w:pPr>
            <w:r w:rsidRPr="00EF5CB2">
              <w:rPr>
                <w:sz w:val="20"/>
                <w:szCs w:val="20"/>
              </w:rPr>
              <w:t>42,91</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157,31</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165,18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166,83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178,51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178,51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191,00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189,09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194,77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202,56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222,81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213,90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211,76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220,23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218,03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218,03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209,31</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20"/>
                <w:szCs w:val="20"/>
              </w:rPr>
            </w:pPr>
            <w:r w:rsidRPr="00EF5CB2">
              <w:rPr>
                <w:sz w:val="20"/>
                <w:szCs w:val="20"/>
              </w:rPr>
              <w:t>200,94</w:t>
            </w:r>
          </w:p>
        </w:tc>
      </w:tr>
      <w:tr w:rsidR="00281173" w:rsidTr="00331C84">
        <w:trPr>
          <w:trHeight w:val="20"/>
        </w:trPr>
        <w:tc>
          <w:tcPr>
            <w:tcW w:w="890"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sz w:val="18"/>
                <w:szCs w:val="18"/>
              </w:rPr>
            </w:pPr>
          </w:p>
        </w:tc>
        <w:tc>
          <w:tcPr>
            <w:tcW w:w="194"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8"/>
                <w:szCs w:val="18"/>
              </w:rPr>
            </w:pPr>
            <w:r w:rsidRPr="00EF5CB2">
              <w:rPr>
                <w:rFonts w:eastAsia="Times New Roman"/>
                <w:sz w:val="18"/>
                <w:szCs w:val="18"/>
              </w:rPr>
              <w:t>%</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5,06</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11,65</w:t>
            </w:r>
          </w:p>
        </w:tc>
        <w:tc>
          <w:tcPr>
            <w:tcW w:w="17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32,70</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4,66</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4,66</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4,58</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4,49</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4,42</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4,36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4,29</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4,23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4,17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4,10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4,06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4,01</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3,95</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3,90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3,85</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3,80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3,74</w:t>
            </w:r>
          </w:p>
        </w:tc>
        <w:tc>
          <w:tcPr>
            <w:tcW w:w="22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20"/>
                <w:szCs w:val="20"/>
              </w:rPr>
            </w:pPr>
            <w:r w:rsidRPr="00EF5CB2">
              <w:rPr>
                <w:sz w:val="20"/>
                <w:szCs w:val="20"/>
              </w:rPr>
              <w:t>3,68</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b/>
                <w:bCs/>
                <w:sz w:val="22"/>
                <w:szCs w:val="22"/>
              </w:rPr>
            </w:pPr>
            <w:r w:rsidRPr="00EF5CB2">
              <w:rPr>
                <w:rFonts w:eastAsia="Times New Roman"/>
                <w:b/>
                <w:bCs/>
                <w:sz w:val="18"/>
                <w:szCs w:val="18"/>
              </w:rPr>
              <w:t>Отпущено питьевой воды всего для для нужд холодного и горячего водоснабжени я (по сети), из них:</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2"/>
                <w:szCs w:val="22"/>
              </w:rPr>
            </w:pPr>
            <w:r w:rsidRPr="00EF5CB2">
              <w:rPr>
                <w:rFonts w:eastAsia="Times New Roman"/>
                <w:b/>
                <w:bCs/>
                <w:sz w:val="22"/>
                <w:szCs w:val="22"/>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621,15</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629,57</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714,08</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877,43</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3 216,76</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3 377,60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3 411,37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3 650,17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3 650,17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3 905,68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3 866,63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3 982,62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4 141,93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4 556,12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4 373,88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4 330,14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4 503,34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 xml:space="preserve">4 </w:t>
            </w:r>
            <w:r w:rsidRPr="00EF5CB2">
              <w:rPr>
                <w:b/>
                <w:bCs/>
                <w:sz w:val="20"/>
                <w:szCs w:val="20"/>
              </w:rPr>
              <w:t>458,31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4 458,31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4 279,98</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4 108,78</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b/>
                <w:bCs/>
                <w:sz w:val="22"/>
                <w:szCs w:val="22"/>
              </w:rPr>
            </w:pPr>
            <w:r w:rsidRPr="00EF5CB2">
              <w:rPr>
                <w:rFonts w:eastAsia="Times New Roman"/>
                <w:b/>
                <w:bCs/>
                <w:sz w:val="18"/>
                <w:szCs w:val="18"/>
              </w:rPr>
              <w:t>Отпущено питьевой воды (по сети), из них:</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2"/>
                <w:szCs w:val="22"/>
              </w:rPr>
            </w:pPr>
            <w:r w:rsidRPr="00EF5CB2">
              <w:rPr>
                <w:rFonts w:eastAsia="Times New Roman"/>
                <w:b/>
                <w:bCs/>
                <w:sz w:val="22"/>
                <w:szCs w:val="22"/>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621,15</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629,57</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714,08</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877,43</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3 216,76</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3 377,60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3 411,37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3 650,17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3 650,17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3 905,68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3 866,63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3 982,62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4 141,93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4 556,12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4 373,88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4 330,14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4 503,34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4 458,31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4 458,31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4 279,98</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w:t>
            </w:r>
            <w:r w:rsidRPr="00EF5CB2">
              <w:rPr>
                <w:b/>
                <w:bCs/>
                <w:sz w:val="20"/>
                <w:szCs w:val="20"/>
              </w:rPr>
              <w:t xml:space="preserve"> 108,78</w:t>
            </w:r>
          </w:p>
        </w:tc>
      </w:tr>
      <w:tr w:rsidR="00281173" w:rsidTr="00331C84">
        <w:trPr>
          <w:trHeight w:val="20"/>
        </w:trPr>
        <w:tc>
          <w:tcPr>
            <w:tcW w:w="890"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80"/>
              <w:outlineLvl w:val="0"/>
              <w:rPr>
                <w:rFonts w:eastAsia="Times New Roman"/>
                <w:i/>
                <w:iCs/>
                <w:sz w:val="18"/>
                <w:szCs w:val="18"/>
              </w:rPr>
            </w:pPr>
            <w:r w:rsidRPr="00EF5CB2">
              <w:rPr>
                <w:rFonts w:eastAsia="Times New Roman"/>
                <w:i/>
                <w:iCs/>
                <w:sz w:val="18"/>
                <w:szCs w:val="18"/>
              </w:rPr>
              <w:t>по приборам учета</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i/>
                <w:iCs/>
                <w:sz w:val="18"/>
                <w:szCs w:val="18"/>
              </w:rPr>
            </w:pPr>
            <w:r w:rsidRPr="00EF5CB2">
              <w:rPr>
                <w:rFonts w:eastAsia="Times New Roman"/>
                <w:i/>
                <w:iCs/>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20"/>
                <w:szCs w:val="20"/>
              </w:rPr>
            </w:pPr>
            <w:r w:rsidRPr="00EF5CB2">
              <w:rPr>
                <w:sz w:val="20"/>
                <w:szCs w:val="20"/>
              </w:rPr>
              <w:t>481,19</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20"/>
                <w:szCs w:val="20"/>
              </w:rPr>
            </w:pPr>
            <w:r w:rsidRPr="00EF5CB2">
              <w:rPr>
                <w:sz w:val="20"/>
                <w:szCs w:val="20"/>
              </w:rPr>
              <w:t>498,05</w:t>
            </w:r>
          </w:p>
        </w:tc>
        <w:tc>
          <w:tcPr>
            <w:tcW w:w="175"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20"/>
                <w:szCs w:val="20"/>
              </w:rPr>
            </w:pPr>
            <w:r w:rsidRPr="00EF5CB2">
              <w:rPr>
                <w:sz w:val="20"/>
                <w:szCs w:val="20"/>
              </w:rPr>
              <w:t>293,56</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20"/>
                <w:szCs w:val="20"/>
              </w:rPr>
            </w:pPr>
            <w:r w:rsidRPr="00EF5CB2">
              <w:rPr>
                <w:sz w:val="20"/>
                <w:szCs w:val="20"/>
              </w:rPr>
              <w:t>591,17</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1 658,94</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1 741,89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1 759,31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1 882,46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1 882,46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2 014,23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1 994,09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2 053,91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2 136,07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2 349,67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2 255,69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2 233,13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2 322,45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2 299,23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2 299,23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2 207,26</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2 118,97</w:t>
            </w:r>
          </w:p>
        </w:tc>
      </w:tr>
      <w:tr w:rsidR="00281173" w:rsidTr="00331C84">
        <w:trPr>
          <w:trHeight w:val="20"/>
        </w:trPr>
        <w:tc>
          <w:tcPr>
            <w:tcW w:w="890"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0"/>
              <w:rPr>
                <w:rFonts w:eastAsia="Times New Roman"/>
                <w:i/>
                <w:iCs/>
                <w:sz w:val="18"/>
                <w:szCs w:val="18"/>
              </w:rPr>
            </w:pPr>
          </w:p>
        </w:tc>
        <w:tc>
          <w:tcPr>
            <w:tcW w:w="194"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0"/>
              <w:rPr>
                <w:rFonts w:eastAsia="Times New Roman"/>
                <w:i/>
                <w:iCs/>
                <w:sz w:val="18"/>
                <w:szCs w:val="18"/>
              </w:rPr>
            </w:pPr>
            <w:r w:rsidRPr="00EF5CB2">
              <w:rPr>
                <w:rFonts w:eastAsia="Times New Roman"/>
                <w:i/>
                <w:iCs/>
                <w:sz w:val="18"/>
                <w:szCs w:val="18"/>
              </w:rPr>
              <w:t>%</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77,47</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79,11</w:t>
            </w:r>
          </w:p>
        </w:tc>
        <w:tc>
          <w:tcPr>
            <w:tcW w:w="17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41,10</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67,38</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c>
          <w:tcPr>
            <w:tcW w:w="22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51,57</w:t>
            </w:r>
          </w:p>
        </w:tc>
      </w:tr>
      <w:tr w:rsidR="00281173" w:rsidTr="00331C84">
        <w:trPr>
          <w:trHeight w:val="20"/>
        </w:trPr>
        <w:tc>
          <w:tcPr>
            <w:tcW w:w="890"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80"/>
              <w:outlineLvl w:val="0"/>
              <w:rPr>
                <w:rFonts w:eastAsia="Times New Roman"/>
                <w:i/>
                <w:iCs/>
                <w:sz w:val="18"/>
                <w:szCs w:val="18"/>
              </w:rPr>
            </w:pPr>
            <w:r w:rsidRPr="00EF5CB2">
              <w:rPr>
                <w:rFonts w:eastAsia="Times New Roman"/>
                <w:i/>
                <w:iCs/>
                <w:sz w:val="18"/>
                <w:szCs w:val="18"/>
              </w:rPr>
              <w:t>по нормативам</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i/>
                <w:iCs/>
                <w:sz w:val="18"/>
                <w:szCs w:val="18"/>
              </w:rPr>
            </w:pPr>
            <w:r w:rsidRPr="00EF5CB2">
              <w:rPr>
                <w:rFonts w:eastAsia="Times New Roman"/>
                <w:i/>
                <w:iCs/>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20"/>
                <w:szCs w:val="20"/>
              </w:rPr>
            </w:pPr>
            <w:r w:rsidRPr="00EF5CB2">
              <w:rPr>
                <w:i/>
                <w:iCs/>
                <w:sz w:val="20"/>
                <w:szCs w:val="20"/>
              </w:rPr>
              <w:t>136,20</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20"/>
                <w:szCs w:val="20"/>
              </w:rPr>
            </w:pPr>
            <w:r w:rsidRPr="00EF5CB2">
              <w:rPr>
                <w:i/>
                <w:iCs/>
                <w:sz w:val="20"/>
                <w:szCs w:val="20"/>
              </w:rPr>
              <w:t>131,53</w:t>
            </w:r>
          </w:p>
        </w:tc>
        <w:tc>
          <w:tcPr>
            <w:tcW w:w="175"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20"/>
                <w:szCs w:val="20"/>
              </w:rPr>
            </w:pPr>
            <w:r w:rsidRPr="00EF5CB2">
              <w:rPr>
                <w:i/>
                <w:iCs/>
                <w:sz w:val="20"/>
                <w:szCs w:val="20"/>
              </w:rPr>
              <w:t>420,53</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20"/>
                <w:szCs w:val="20"/>
              </w:rPr>
            </w:pPr>
            <w:r w:rsidRPr="00EF5CB2">
              <w:rPr>
                <w:i/>
                <w:iCs/>
                <w:sz w:val="20"/>
                <w:szCs w:val="20"/>
              </w:rPr>
              <w:t>286,26</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1 557,82</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1 635,71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1 652,07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1 767,71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1 767,71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1 891,45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1 872,54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1 928,71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2 005,86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2 206,45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2 118,19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2 097,01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2 180,89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2 159,08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2 159,08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2 072,72</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1 989,81</w:t>
            </w:r>
          </w:p>
        </w:tc>
      </w:tr>
      <w:tr w:rsidR="00281173" w:rsidTr="00331C84">
        <w:trPr>
          <w:trHeight w:val="20"/>
        </w:trPr>
        <w:tc>
          <w:tcPr>
            <w:tcW w:w="890"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0"/>
              <w:rPr>
                <w:rFonts w:eastAsia="Times New Roman"/>
                <w:i/>
                <w:iCs/>
                <w:sz w:val="18"/>
                <w:szCs w:val="18"/>
              </w:rPr>
            </w:pPr>
          </w:p>
        </w:tc>
        <w:tc>
          <w:tcPr>
            <w:tcW w:w="194"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0"/>
              <w:rPr>
                <w:rFonts w:eastAsia="Times New Roman"/>
                <w:i/>
                <w:iCs/>
                <w:sz w:val="18"/>
                <w:szCs w:val="18"/>
              </w:rPr>
            </w:pPr>
            <w:r w:rsidRPr="00EF5CB2">
              <w:rPr>
                <w:rFonts w:eastAsia="Times New Roman"/>
                <w:i/>
                <w:iCs/>
                <w:sz w:val="18"/>
                <w:szCs w:val="18"/>
              </w:rPr>
              <w:t>%</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21,93</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20,89</w:t>
            </w:r>
          </w:p>
        </w:tc>
        <w:tc>
          <w:tcPr>
            <w:tcW w:w="17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58,90</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32,62</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c>
          <w:tcPr>
            <w:tcW w:w="22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20"/>
                <w:szCs w:val="20"/>
              </w:rPr>
            </w:pPr>
            <w:r w:rsidRPr="00EF5CB2">
              <w:rPr>
                <w:sz w:val="20"/>
                <w:szCs w:val="20"/>
              </w:rPr>
              <w:t>48,43</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outlineLvl w:val="0"/>
              <w:rPr>
                <w:rFonts w:eastAsia="Times New Roman"/>
                <w:sz w:val="18"/>
                <w:szCs w:val="18"/>
              </w:rPr>
            </w:pPr>
            <w:r w:rsidRPr="00EF5CB2">
              <w:rPr>
                <w:rFonts w:eastAsia="Times New Roman"/>
                <w:sz w:val="18"/>
                <w:szCs w:val="18"/>
              </w:rPr>
              <w:t>Справочно ГВС</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8"/>
                <w:szCs w:val="18"/>
              </w:rPr>
            </w:pPr>
            <w:r w:rsidRPr="00EF5CB2">
              <w:rPr>
                <w:rFonts w:eastAsia="Times New Roman"/>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sz w:val="20"/>
                <w:szCs w:val="20"/>
              </w:rPr>
            </w:pPr>
            <w:r w:rsidRPr="00EF5CB2">
              <w:rPr>
                <w:sz w:val="20"/>
                <w:szCs w:val="20"/>
              </w:rPr>
              <w:t>35,62</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sz w:val="20"/>
                <w:szCs w:val="20"/>
              </w:rPr>
            </w:pPr>
            <w:r w:rsidRPr="00EF5CB2">
              <w:rPr>
                <w:sz w:val="20"/>
                <w:szCs w:val="20"/>
              </w:rPr>
              <w:t>53,10</w:t>
            </w:r>
          </w:p>
        </w:tc>
        <w:tc>
          <w:tcPr>
            <w:tcW w:w="175"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sz w:val="20"/>
                <w:szCs w:val="20"/>
              </w:rPr>
            </w:pPr>
            <w:r w:rsidRPr="00EF5CB2">
              <w:rPr>
                <w:sz w:val="20"/>
                <w:szCs w:val="20"/>
              </w:rPr>
              <w:t>45,91</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20"/>
                <w:szCs w:val="20"/>
              </w:rPr>
            </w:pPr>
            <w:r w:rsidRPr="00EF5CB2">
              <w:rPr>
                <w:sz w:val="20"/>
                <w:szCs w:val="20"/>
              </w:rPr>
              <w:t>68,85</w:t>
            </w:r>
          </w:p>
        </w:tc>
      </w:tr>
      <w:tr w:rsidR="00281173" w:rsidTr="00331C84">
        <w:trPr>
          <w:trHeight w:val="20"/>
        </w:trPr>
        <w:tc>
          <w:tcPr>
            <w:tcW w:w="890"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b/>
                <w:bCs/>
                <w:sz w:val="18"/>
                <w:szCs w:val="18"/>
              </w:rPr>
            </w:pPr>
            <w:r w:rsidRPr="00EF5CB2">
              <w:rPr>
                <w:rFonts w:eastAsia="Times New Roman"/>
                <w:b/>
                <w:bCs/>
                <w:sz w:val="18"/>
                <w:szCs w:val="18"/>
              </w:rPr>
              <w:t>И</w:t>
            </w:r>
            <w:r w:rsidRPr="00EF5CB2">
              <w:rPr>
                <w:rFonts w:eastAsia="Times New Roman"/>
                <w:b/>
                <w:bCs/>
                <w:sz w:val="18"/>
                <w:szCs w:val="18"/>
              </w:rPr>
              <w:t>того отпущено воды без очистки и очищенной воды (в т.ч. утечки)</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8"/>
                <w:szCs w:val="18"/>
              </w:rPr>
            </w:pPr>
            <w:r w:rsidRPr="00EF5CB2">
              <w:rPr>
                <w:rFonts w:eastAsia="Times New Roman"/>
                <w:b/>
                <w:bCs/>
                <w:sz w:val="18"/>
                <w:szCs w:val="18"/>
              </w:rPr>
              <w:t>тыс. м³</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3 167,45</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2 642,40</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4 402,96</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3 371,88</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3 374,07</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3 542,78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3 578,20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3 828,68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3 828,68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4 096,69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4 055,72</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4 177,39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4 344,49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4 778,94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4 587,78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4 541,90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4 723,58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4 676,34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4 676,34</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4 489,29</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 xml:space="preserve">4 </w:t>
            </w:r>
            <w:r w:rsidRPr="00EF5CB2">
              <w:rPr>
                <w:b/>
                <w:bCs/>
                <w:sz w:val="20"/>
                <w:szCs w:val="20"/>
              </w:rPr>
              <w:t>309,72</w:t>
            </w:r>
          </w:p>
        </w:tc>
      </w:tr>
      <w:tr w:rsidR="00281173" w:rsidTr="00331C84">
        <w:trPr>
          <w:trHeight w:val="20"/>
        </w:trPr>
        <w:tc>
          <w:tcPr>
            <w:tcW w:w="890"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b/>
                <w:bCs/>
                <w:sz w:val="18"/>
                <w:szCs w:val="18"/>
              </w:rPr>
            </w:pPr>
            <w:r w:rsidRPr="00EF5CB2">
              <w:rPr>
                <w:rFonts w:eastAsia="Times New Roman"/>
                <w:b/>
                <w:bCs/>
                <w:sz w:val="18"/>
                <w:szCs w:val="18"/>
              </w:rPr>
              <w:t>ИТОГО собственных нужд в целом по предприятию</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8"/>
                <w:szCs w:val="18"/>
              </w:rPr>
            </w:pPr>
            <w:r w:rsidRPr="00EF5CB2">
              <w:rPr>
                <w:rFonts w:eastAsia="Times New Roman"/>
                <w:b/>
                <w:bCs/>
                <w:sz w:val="18"/>
                <w:szCs w:val="18"/>
              </w:rPr>
              <w:t>тыс. м³</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946,13</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1 375,04</w:t>
            </w:r>
          </w:p>
        </w:tc>
        <w:tc>
          <w:tcPr>
            <w:tcW w:w="175"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351,35</w:t>
            </w:r>
          </w:p>
        </w:tc>
        <w:tc>
          <w:tcPr>
            <w:tcW w:w="20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465,41</w:t>
            </w:r>
          </w:p>
        </w:tc>
        <w:tc>
          <w:tcPr>
            <w:tcW w:w="18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595,41</w:t>
            </w:r>
          </w:p>
        </w:tc>
        <w:tc>
          <w:tcPr>
            <w:tcW w:w="18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625,18</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631,44</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675,64</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675,64</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722,93</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715,70</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737,17</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766,66</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843,33</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809,59</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801,50</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833,56</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825,22</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825,22</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792,21</w:t>
            </w:r>
          </w:p>
        </w:tc>
        <w:tc>
          <w:tcPr>
            <w:tcW w:w="221"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20"/>
                <w:szCs w:val="20"/>
              </w:rPr>
            </w:pPr>
            <w:r w:rsidRPr="00EF5CB2">
              <w:rPr>
                <w:b/>
                <w:bCs/>
                <w:sz w:val="20"/>
                <w:szCs w:val="20"/>
              </w:rPr>
              <w:t>760,52</w:t>
            </w:r>
          </w:p>
        </w:tc>
      </w:tr>
      <w:tr w:rsidR="00281173" w:rsidTr="00331C84">
        <w:trPr>
          <w:trHeight w:val="20"/>
        </w:trPr>
        <w:tc>
          <w:tcPr>
            <w:tcW w:w="890"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b/>
                <w:bCs/>
                <w:sz w:val="18"/>
                <w:szCs w:val="18"/>
              </w:rPr>
            </w:pPr>
          </w:p>
        </w:tc>
        <w:tc>
          <w:tcPr>
            <w:tcW w:w="194"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b/>
                <w:bCs/>
                <w:sz w:val="18"/>
                <w:szCs w:val="18"/>
              </w:rPr>
            </w:pPr>
            <w:r w:rsidRPr="00EF5CB2">
              <w:rPr>
                <w:rFonts w:eastAsia="Times New Roman"/>
                <w:b/>
                <w:bCs/>
                <w:sz w:val="18"/>
                <w:szCs w:val="18"/>
              </w:rPr>
              <w:t>%</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23,26</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34,23</w:t>
            </w:r>
          </w:p>
        </w:tc>
        <w:tc>
          <w:tcPr>
            <w:tcW w:w="17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18,50</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12,13</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c>
          <w:tcPr>
            <w:tcW w:w="22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15,00</w:t>
            </w:r>
          </w:p>
        </w:tc>
      </w:tr>
      <w:tr w:rsidR="00281173" w:rsidTr="00331C84">
        <w:trPr>
          <w:trHeight w:val="20"/>
        </w:trPr>
        <w:tc>
          <w:tcPr>
            <w:tcW w:w="890"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b/>
                <w:bCs/>
                <w:sz w:val="18"/>
                <w:szCs w:val="18"/>
              </w:rPr>
            </w:pPr>
            <w:r w:rsidRPr="00EF5CB2">
              <w:rPr>
                <w:rFonts w:eastAsia="Times New Roman"/>
                <w:b/>
                <w:bCs/>
                <w:sz w:val="18"/>
                <w:szCs w:val="18"/>
              </w:rPr>
              <w:t>ИТОГО утечек в целом по предприятию</w:t>
            </w:r>
          </w:p>
        </w:tc>
        <w:tc>
          <w:tcPr>
            <w:tcW w:w="19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8"/>
                <w:szCs w:val="18"/>
              </w:rPr>
            </w:pPr>
            <w:r w:rsidRPr="00EF5CB2">
              <w:rPr>
                <w:rFonts w:eastAsia="Times New Roman"/>
                <w:b/>
                <w:bCs/>
                <w:sz w:val="18"/>
                <w:szCs w:val="18"/>
              </w:rPr>
              <w:t>тыс. м³</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1 391,10</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964,49</w:t>
            </w:r>
          </w:p>
        </w:tc>
        <w:tc>
          <w:tcPr>
            <w:tcW w:w="17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997,22</w:t>
            </w:r>
          </w:p>
        </w:tc>
        <w:tc>
          <w:tcPr>
            <w:tcW w:w="20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155,11</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157,31</w:t>
            </w:r>
          </w:p>
        </w:tc>
        <w:tc>
          <w:tcPr>
            <w:tcW w:w="18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165,18</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166,83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178,51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178,51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191,00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189,09</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194,77</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202,56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222,81</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213,90</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211,76</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220,23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218,03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218,03</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209,31</w:t>
            </w:r>
          </w:p>
        </w:tc>
        <w:tc>
          <w:tcPr>
            <w:tcW w:w="221"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20"/>
                <w:szCs w:val="20"/>
              </w:rPr>
            </w:pPr>
            <w:r w:rsidRPr="00EF5CB2">
              <w:rPr>
                <w:b/>
                <w:bCs/>
                <w:sz w:val="20"/>
                <w:szCs w:val="20"/>
              </w:rPr>
              <w:t>200,94</w:t>
            </w:r>
          </w:p>
        </w:tc>
      </w:tr>
      <w:tr w:rsidR="00281173" w:rsidTr="00331C84">
        <w:trPr>
          <w:trHeight w:val="20"/>
        </w:trPr>
        <w:tc>
          <w:tcPr>
            <w:tcW w:w="890"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b/>
                <w:bCs/>
                <w:sz w:val="18"/>
                <w:szCs w:val="18"/>
              </w:rPr>
            </w:pPr>
          </w:p>
        </w:tc>
        <w:tc>
          <w:tcPr>
            <w:tcW w:w="194"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b/>
                <w:bCs/>
                <w:sz w:val="18"/>
                <w:szCs w:val="18"/>
              </w:rPr>
            </w:pPr>
            <w:r w:rsidRPr="00EF5CB2">
              <w:rPr>
                <w:rFonts w:eastAsia="Times New Roman"/>
                <w:b/>
                <w:bCs/>
                <w:sz w:val="18"/>
                <w:szCs w:val="18"/>
              </w:rPr>
              <w:t>%</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34,20</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24,01</w:t>
            </w:r>
          </w:p>
        </w:tc>
        <w:tc>
          <w:tcPr>
            <w:tcW w:w="17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26,56</w:t>
            </w:r>
          </w:p>
        </w:tc>
        <w:tc>
          <w:tcPr>
            <w:tcW w:w="20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4,04</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c>
          <w:tcPr>
            <w:tcW w:w="221"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b/>
                <w:bCs/>
                <w:sz w:val="20"/>
                <w:szCs w:val="20"/>
              </w:rPr>
            </w:pPr>
            <w:r w:rsidRPr="00EF5CB2">
              <w:rPr>
                <w:b/>
                <w:bCs/>
                <w:sz w:val="20"/>
                <w:szCs w:val="20"/>
              </w:rPr>
              <w:t>3,96</w:t>
            </w:r>
          </w:p>
        </w:tc>
      </w:tr>
    </w:tbl>
    <w:p w:rsidR="00271A6F" w:rsidRPr="00EF5CB2" w:rsidRDefault="00823065" w:rsidP="00E25C22">
      <w:pPr>
        <w:rPr>
          <w:lang w:eastAsia="en-US"/>
        </w:rPr>
      </w:pPr>
    </w:p>
    <w:p w:rsidR="00B5426A" w:rsidRPr="00EF5CB2" w:rsidRDefault="00823065">
      <w:pPr>
        <w:rPr>
          <w:rFonts w:eastAsia="Times New Roman"/>
          <w:b/>
          <w:bCs/>
          <w:sz w:val="20"/>
          <w:szCs w:val="18"/>
          <w:lang w:eastAsia="en-US"/>
        </w:rPr>
      </w:pPr>
      <w:r w:rsidRPr="00EF5CB2">
        <w:rPr>
          <w:b/>
          <w:bCs/>
          <w:i/>
          <w:iCs/>
        </w:rPr>
        <w:br w:type="page"/>
      </w:r>
    </w:p>
    <w:p w:rsidR="00B5426A" w:rsidRPr="00EF5CB2" w:rsidRDefault="00823065" w:rsidP="00D60D2E">
      <w:pPr>
        <w:pStyle w:val="aff6"/>
        <w:keepNext/>
        <w:spacing w:before="120" w:after="0"/>
        <w:rPr>
          <w:rFonts w:ascii="Times New Roman" w:hAnsi="Times New Roman"/>
          <w:b/>
          <w:bCs/>
          <w:i w:val="0"/>
          <w:iCs w:val="0"/>
        </w:rPr>
        <w:sectPr w:rsidR="00B5426A" w:rsidRPr="00EF5CB2" w:rsidSect="00B5426A">
          <w:pgSz w:w="23808" w:h="16840" w:orient="landscape" w:code="8"/>
          <w:pgMar w:top="1134" w:right="851" w:bottom="2529" w:left="1276" w:header="142" w:footer="0"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A14A2" w:rsidRPr="00EF5CB2" w:rsidRDefault="00823065" w:rsidP="00D60D2E">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35</w:t>
      </w:r>
      <w:r w:rsidRPr="00EF5CB2">
        <w:rPr>
          <w:rFonts w:ascii="Times New Roman" w:hAnsi="Times New Roman"/>
          <w:b/>
          <w:bCs/>
          <w:i w:val="0"/>
          <w:iCs w:val="0"/>
        </w:rPr>
        <w:fldChar w:fldCharType="end"/>
      </w:r>
      <w:r w:rsidRPr="00EF5CB2">
        <w:rPr>
          <w:rFonts w:ascii="Times New Roman" w:hAnsi="Times New Roman"/>
          <w:b/>
          <w:bCs/>
          <w:i w:val="0"/>
          <w:iCs w:val="0"/>
        </w:rPr>
        <w:t xml:space="preserve">. Прогнозный баланс по «Южно-Балыкский </w:t>
      </w:r>
      <w:r w:rsidRPr="00EF5CB2">
        <w:rPr>
          <w:rFonts w:ascii="Times New Roman" w:hAnsi="Times New Roman"/>
          <w:b/>
          <w:bCs/>
          <w:i w:val="0"/>
          <w:iCs w:val="0"/>
        </w:rPr>
        <w:t>газоперерабатывающий завод» - филиал АО «СибурТюменьГаз»</w:t>
      </w:r>
    </w:p>
    <w:tbl>
      <w:tblPr>
        <w:tblW w:w="4981" w:type="pct"/>
        <w:tblCellMar>
          <w:left w:w="28" w:type="dxa"/>
          <w:right w:w="28" w:type="dxa"/>
        </w:tblCellMar>
        <w:tblLook w:val="04A0" w:firstRow="1" w:lastRow="0" w:firstColumn="1" w:lastColumn="0" w:noHBand="0" w:noVBand="1"/>
      </w:tblPr>
      <w:tblGrid>
        <w:gridCol w:w="5273"/>
        <w:gridCol w:w="912"/>
        <w:gridCol w:w="831"/>
        <w:gridCol w:w="831"/>
        <w:gridCol w:w="836"/>
        <w:gridCol w:w="836"/>
        <w:gridCol w:w="836"/>
        <w:gridCol w:w="837"/>
        <w:gridCol w:w="837"/>
        <w:gridCol w:w="837"/>
        <w:gridCol w:w="837"/>
        <w:gridCol w:w="837"/>
        <w:gridCol w:w="837"/>
        <w:gridCol w:w="837"/>
        <w:gridCol w:w="837"/>
        <w:gridCol w:w="837"/>
        <w:gridCol w:w="837"/>
        <w:gridCol w:w="837"/>
        <w:gridCol w:w="837"/>
        <w:gridCol w:w="832"/>
      </w:tblGrid>
      <w:tr w:rsidR="00281173" w:rsidTr="00EA2BFD">
        <w:trPr>
          <w:trHeight w:val="240"/>
        </w:trPr>
        <w:tc>
          <w:tcPr>
            <w:tcW w:w="12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82BDB" w:rsidRPr="00EF5CB2" w:rsidRDefault="00823065" w:rsidP="00382BDB">
            <w:pPr>
              <w:jc w:val="center"/>
              <w:rPr>
                <w:rFonts w:eastAsia="Times New Roman"/>
                <w:b/>
                <w:bCs/>
                <w:sz w:val="18"/>
                <w:szCs w:val="18"/>
              </w:rPr>
            </w:pPr>
            <w:r w:rsidRPr="00EF5CB2">
              <w:rPr>
                <w:rFonts w:eastAsia="Times New Roman"/>
                <w:b/>
                <w:bCs/>
                <w:sz w:val="18"/>
              </w:rPr>
              <w:t>Наименование статьи</w:t>
            </w:r>
          </w:p>
        </w:tc>
        <w:tc>
          <w:tcPr>
            <w:tcW w:w="3758" w:type="pct"/>
            <w:gridSpan w:val="19"/>
            <w:tcBorders>
              <w:top w:val="single" w:sz="4" w:space="0" w:color="auto"/>
              <w:left w:val="nil"/>
              <w:bottom w:val="single" w:sz="4" w:space="0" w:color="auto"/>
              <w:right w:val="single" w:sz="4" w:space="0" w:color="auto"/>
            </w:tcBorders>
            <w:shd w:val="clear" w:color="auto" w:fill="auto"/>
            <w:vAlign w:val="center"/>
            <w:hideMark/>
          </w:tcPr>
          <w:p w:rsidR="00382BDB" w:rsidRPr="00EF5CB2" w:rsidRDefault="00823065" w:rsidP="00382BDB">
            <w:pPr>
              <w:jc w:val="center"/>
              <w:rPr>
                <w:rFonts w:eastAsia="Times New Roman"/>
                <w:b/>
                <w:bCs/>
                <w:sz w:val="18"/>
                <w:szCs w:val="18"/>
              </w:rPr>
            </w:pPr>
            <w:r w:rsidRPr="00EF5CB2">
              <w:rPr>
                <w:rFonts w:eastAsia="Times New Roman"/>
                <w:b/>
                <w:bCs/>
                <w:sz w:val="18"/>
              </w:rPr>
              <w:t>Годовой объем, тыс. м³/год</w:t>
            </w:r>
          </w:p>
        </w:tc>
      </w:tr>
      <w:tr w:rsidR="00281173" w:rsidTr="00EA2BFD">
        <w:trPr>
          <w:trHeight w:val="230"/>
        </w:trPr>
        <w:tc>
          <w:tcPr>
            <w:tcW w:w="1242" w:type="pct"/>
            <w:vMerge/>
            <w:tcBorders>
              <w:top w:val="single" w:sz="4" w:space="0" w:color="auto"/>
              <w:left w:val="single" w:sz="4" w:space="0" w:color="auto"/>
              <w:bottom w:val="single" w:sz="4" w:space="0" w:color="auto"/>
              <w:right w:val="single" w:sz="4" w:space="0" w:color="auto"/>
            </w:tcBorders>
            <w:vAlign w:val="center"/>
            <w:hideMark/>
          </w:tcPr>
          <w:p w:rsidR="00EA2BFD" w:rsidRPr="00EF5CB2" w:rsidRDefault="00823065" w:rsidP="00382BDB">
            <w:pPr>
              <w:rPr>
                <w:rFonts w:eastAsia="Times New Roman"/>
                <w:b/>
                <w:bCs/>
                <w:sz w:val="18"/>
                <w:szCs w:val="18"/>
              </w:rPr>
            </w:pPr>
          </w:p>
        </w:tc>
        <w:tc>
          <w:tcPr>
            <w:tcW w:w="215" w:type="pct"/>
            <w:tcBorders>
              <w:top w:val="nil"/>
              <w:left w:val="nil"/>
              <w:bottom w:val="single" w:sz="4" w:space="0" w:color="auto"/>
              <w:right w:val="single" w:sz="4" w:space="0" w:color="auto"/>
            </w:tcBorders>
            <w:shd w:val="clear" w:color="auto" w:fill="auto"/>
            <w:vAlign w:val="center"/>
          </w:tcPr>
          <w:p w:rsidR="00EA2BFD" w:rsidRPr="00EF5CB2" w:rsidRDefault="00823065" w:rsidP="00EA2BFD">
            <w:pPr>
              <w:jc w:val="center"/>
              <w:rPr>
                <w:rFonts w:eastAsia="Times New Roman"/>
                <w:b/>
                <w:bCs/>
                <w:sz w:val="18"/>
                <w:szCs w:val="18"/>
              </w:rPr>
            </w:pPr>
            <w:r w:rsidRPr="00EF5CB2">
              <w:rPr>
                <w:rFonts w:eastAsia="Times New Roman"/>
                <w:b/>
                <w:bCs/>
                <w:sz w:val="18"/>
              </w:rPr>
              <w:t>2022</w:t>
            </w:r>
          </w:p>
        </w:tc>
        <w:tc>
          <w:tcPr>
            <w:tcW w:w="196"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rPr>
              <w:t>2023</w:t>
            </w:r>
          </w:p>
        </w:tc>
        <w:tc>
          <w:tcPr>
            <w:tcW w:w="196"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rPr>
              <w:t>2024</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rPr>
              <w:t>2025</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rPr>
              <w:t>2026</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rPr>
              <w:t>2027</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rPr>
              <w:t>2028</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rPr>
              <w:t>2029</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szCs w:val="18"/>
              </w:rPr>
              <w:t>2030</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szCs w:val="18"/>
              </w:rPr>
              <w:t>2031</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szCs w:val="18"/>
              </w:rPr>
              <w:t>2032</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szCs w:val="18"/>
              </w:rPr>
              <w:t>2033</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szCs w:val="18"/>
              </w:rPr>
              <w:t>2034</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szCs w:val="18"/>
              </w:rPr>
              <w:t>2035</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szCs w:val="18"/>
              </w:rPr>
              <w:t>2036</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szCs w:val="18"/>
              </w:rPr>
              <w:t>2037</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szCs w:val="18"/>
              </w:rPr>
              <w:t>2038</w:t>
            </w:r>
          </w:p>
        </w:tc>
        <w:tc>
          <w:tcPr>
            <w:tcW w:w="197"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szCs w:val="18"/>
              </w:rPr>
              <w:t>2039</w:t>
            </w:r>
          </w:p>
        </w:tc>
        <w:tc>
          <w:tcPr>
            <w:tcW w:w="196" w:type="pct"/>
            <w:tcBorders>
              <w:top w:val="nil"/>
              <w:left w:val="nil"/>
              <w:bottom w:val="single" w:sz="4" w:space="0" w:color="auto"/>
              <w:right w:val="single" w:sz="4" w:space="0" w:color="auto"/>
            </w:tcBorders>
            <w:shd w:val="clear" w:color="auto" w:fill="auto"/>
            <w:vAlign w:val="center"/>
            <w:hideMark/>
          </w:tcPr>
          <w:p w:rsidR="00EA2BFD" w:rsidRPr="00EF5CB2" w:rsidRDefault="00823065" w:rsidP="00382BDB">
            <w:pPr>
              <w:jc w:val="center"/>
              <w:rPr>
                <w:rFonts w:eastAsia="Times New Roman"/>
                <w:b/>
                <w:bCs/>
                <w:sz w:val="18"/>
                <w:szCs w:val="18"/>
              </w:rPr>
            </w:pPr>
            <w:r w:rsidRPr="00EF5CB2">
              <w:rPr>
                <w:rFonts w:eastAsia="Times New Roman"/>
                <w:b/>
                <w:bCs/>
                <w:sz w:val="18"/>
                <w:szCs w:val="18"/>
              </w:rPr>
              <w:t>2040</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rPr>
                <w:rFonts w:eastAsia="Times New Roman"/>
                <w:sz w:val="18"/>
                <w:szCs w:val="18"/>
              </w:rPr>
            </w:pPr>
            <w:r w:rsidRPr="00EF5CB2">
              <w:rPr>
                <w:rFonts w:eastAsia="Times New Roman"/>
                <w:sz w:val="18"/>
              </w:rPr>
              <w:t>Подъем воды</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625,00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625,00</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rPr>
                <w:rFonts w:eastAsia="Times New Roman"/>
                <w:sz w:val="18"/>
                <w:szCs w:val="18"/>
              </w:rPr>
            </w:pPr>
            <w:r w:rsidRPr="00EF5CB2">
              <w:rPr>
                <w:rFonts w:eastAsia="Times New Roman"/>
                <w:sz w:val="18"/>
              </w:rPr>
              <w:t>Подано в сеть технической воды, в т.ч.</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455,00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455,00</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потери технической воды</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42,36</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42,36</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полезный отпуск технической воды, в т.ч.:</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412,64</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412,64</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собственные нужды</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400,42</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400,42</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прочие потребители</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12,22</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12,22</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rPr>
                <w:rFonts w:eastAsia="Times New Roman"/>
                <w:sz w:val="18"/>
                <w:szCs w:val="18"/>
              </w:rPr>
            </w:pPr>
            <w:r w:rsidRPr="00EF5CB2">
              <w:rPr>
                <w:rFonts w:eastAsia="Times New Roman"/>
                <w:sz w:val="18"/>
              </w:rPr>
              <w:t>Пропущено воды через очистные сооружения, в т.ч.:</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170,00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center"/>
              <w:rPr>
                <w:rFonts w:eastAsia="Times New Roman"/>
                <w:sz w:val="18"/>
                <w:szCs w:val="18"/>
              </w:rPr>
            </w:pPr>
            <w:r w:rsidRPr="00EF5CB2">
              <w:rPr>
                <w:sz w:val="18"/>
                <w:szCs w:val="18"/>
              </w:rPr>
              <w:t>170,00</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собственные нужды</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6,10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6,10</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объем подачи хозяйственно-питьевой воды в сеть, в т.ч.:</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163,89</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163,89</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потери хозяйственно-питьевой воды при транспортировке</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15,90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15,90</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полезный отпуск хозяйственно-питьевой воды, в т.ч.:</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147,99</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147,99</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Приготовление горячей воды, в т.ч.:</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48,00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48,00</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собственное потребление (ГВС)</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35,27</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35,27</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ТСЖ "Факел" (ГВС)</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12,73</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12,73</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собственное потребление хозяйственно-питьевой воды</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81,23</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81,23</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ТСЖ "Факел" (ХВС)</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18,74</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18,74</w:t>
            </w:r>
          </w:p>
        </w:tc>
      </w:tr>
      <w:tr w:rsidR="00281173" w:rsidTr="00EA2BFD">
        <w:trPr>
          <w:trHeight w:val="230"/>
        </w:trPr>
        <w:tc>
          <w:tcPr>
            <w:tcW w:w="1242" w:type="pct"/>
            <w:tcBorders>
              <w:top w:val="nil"/>
              <w:left w:val="single" w:sz="4" w:space="0" w:color="auto"/>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rFonts w:eastAsia="Times New Roman"/>
                <w:sz w:val="18"/>
              </w:rPr>
              <w:t>прочие потребители</w:t>
            </w:r>
          </w:p>
        </w:tc>
        <w:tc>
          <w:tcPr>
            <w:tcW w:w="215" w:type="pct"/>
            <w:tcBorders>
              <w:top w:val="nil"/>
              <w:left w:val="nil"/>
              <w:bottom w:val="single" w:sz="4" w:space="0" w:color="auto"/>
              <w:right w:val="single" w:sz="4" w:space="0" w:color="auto"/>
            </w:tcBorders>
            <w:shd w:val="clear" w:color="auto" w:fill="auto"/>
            <w:vAlign w:val="center"/>
          </w:tcPr>
          <w:p w:rsidR="00223BFA" w:rsidRPr="00EF5CB2" w:rsidRDefault="00823065" w:rsidP="00223BFA">
            <w:pPr>
              <w:jc w:val="center"/>
              <w:rPr>
                <w:rFonts w:eastAsia="Times New Roman"/>
                <w:sz w:val="18"/>
                <w:szCs w:val="18"/>
              </w:rPr>
            </w:pPr>
            <w:r w:rsidRPr="00EF5CB2">
              <w:rPr>
                <w:sz w:val="18"/>
                <w:szCs w:val="18"/>
              </w:rPr>
              <w:t>0,02</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7"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c>
          <w:tcPr>
            <w:tcW w:w="196" w:type="pct"/>
            <w:tcBorders>
              <w:top w:val="nil"/>
              <w:left w:val="nil"/>
              <w:bottom w:val="single" w:sz="4" w:space="0" w:color="auto"/>
              <w:right w:val="single" w:sz="4" w:space="0" w:color="auto"/>
            </w:tcBorders>
            <w:shd w:val="clear" w:color="auto" w:fill="auto"/>
            <w:vAlign w:val="center"/>
            <w:hideMark/>
          </w:tcPr>
          <w:p w:rsidR="00223BFA" w:rsidRPr="00EF5CB2" w:rsidRDefault="00823065" w:rsidP="00223BFA">
            <w:pPr>
              <w:jc w:val="right"/>
              <w:rPr>
                <w:rFonts w:eastAsia="Times New Roman"/>
                <w:sz w:val="18"/>
                <w:szCs w:val="18"/>
              </w:rPr>
            </w:pPr>
            <w:r w:rsidRPr="00EF5CB2">
              <w:rPr>
                <w:sz w:val="18"/>
                <w:szCs w:val="18"/>
              </w:rPr>
              <w:t>0,02</w:t>
            </w:r>
          </w:p>
        </w:tc>
      </w:tr>
    </w:tbl>
    <w:p w:rsidR="00382BDB" w:rsidRPr="00EF5CB2" w:rsidRDefault="00823065" w:rsidP="00A112EB">
      <w:pPr>
        <w:pStyle w:val="19"/>
        <w:sectPr w:rsidR="00382BDB" w:rsidRPr="00EF5CB2" w:rsidSect="00382BDB">
          <w:pgSz w:w="23808" w:h="16840" w:orient="landscape" w:code="8"/>
          <w:pgMar w:top="1134" w:right="851" w:bottom="1134" w:left="1701" w:header="142" w:footer="0"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55F" w:rsidRPr="00EF5CB2" w:rsidRDefault="00823065" w:rsidP="00382BDB">
      <w:pPr>
        <w:keepNext/>
        <w:numPr>
          <w:ilvl w:val="1"/>
          <w:numId w:val="1"/>
        </w:numPr>
        <w:spacing w:before="120" w:after="120"/>
        <w:ind w:left="856" w:hanging="714"/>
        <w:jc w:val="both"/>
        <w:outlineLvl w:val="2"/>
        <w:rPr>
          <w:b/>
        </w:rPr>
      </w:pPr>
      <w:bookmarkStart w:id="219" w:name="_Toc386035502"/>
      <w:bookmarkStart w:id="220" w:name="_Toc387246808"/>
      <w:bookmarkStart w:id="221" w:name="_Toc388948551"/>
      <w:bookmarkStart w:id="222" w:name="_Toc404669618"/>
      <w:bookmarkStart w:id="223" w:name="_Toc491946060"/>
      <w:bookmarkStart w:id="224" w:name="_Toc139814065"/>
      <w:r w:rsidRPr="00EF5CB2">
        <w:rPr>
          <w:b/>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219"/>
      <w:bookmarkEnd w:id="220"/>
      <w:bookmarkEnd w:id="221"/>
      <w:bookmarkEnd w:id="222"/>
      <w:bookmarkEnd w:id="223"/>
      <w:bookmarkEnd w:id="224"/>
    </w:p>
    <w:p w:rsidR="00C86512" w:rsidRPr="00EF5CB2" w:rsidRDefault="00823065" w:rsidP="00A112EB">
      <w:pPr>
        <w:pStyle w:val="19"/>
      </w:pPr>
      <w:r w:rsidRPr="00EF5CB2">
        <w:t xml:space="preserve">В городе Пыть-Яхе от котельных МУП «УГХ» </w:t>
      </w:r>
      <w:r w:rsidRPr="00EF5CB2">
        <w:t>м.о. г. Пыть-Ях</w:t>
      </w:r>
      <w:r w:rsidRPr="00EF5CB2">
        <w:t xml:space="preserve"> запроектирована и действует закрытая система теплоснабжения. Централизованное горячее водоснабжение осуществляется следующих источников: ЦТП «Финский», ЦТП «Пионерный», котельная 2 а, ЦТП-1, котельна</w:t>
      </w:r>
      <w:r w:rsidRPr="00EF5CB2">
        <w:t>я «Южно-Балыкский ГПЗ».</w:t>
      </w:r>
    </w:p>
    <w:p w:rsidR="00C86512" w:rsidRPr="00EF5CB2" w:rsidRDefault="00823065" w:rsidP="00A112EB">
      <w:pPr>
        <w:pStyle w:val="19"/>
      </w:pPr>
      <w:r w:rsidRPr="00EF5CB2">
        <w:t>Общая протяженность водопроводных сетей горячего водоснабжения в городе Пыть-Яхе в соответствии с разработанными техническими паспортами составляет 15</w:t>
      </w:r>
      <w:r w:rsidRPr="00EF5CB2">
        <w:t xml:space="preserve"> </w:t>
      </w:r>
      <w:r w:rsidRPr="00EF5CB2">
        <w:t>803,37 м</w:t>
      </w:r>
      <w:r w:rsidRPr="00EF5CB2">
        <w:t>.</w:t>
      </w:r>
    </w:p>
    <w:p w:rsidR="005A255F" w:rsidRPr="00EF5CB2" w:rsidRDefault="00823065" w:rsidP="00382BDB">
      <w:pPr>
        <w:keepNext/>
        <w:numPr>
          <w:ilvl w:val="1"/>
          <w:numId w:val="1"/>
        </w:numPr>
        <w:spacing w:before="120" w:after="120"/>
        <w:ind w:left="856" w:hanging="714"/>
        <w:jc w:val="both"/>
        <w:outlineLvl w:val="2"/>
        <w:rPr>
          <w:b/>
        </w:rPr>
      </w:pPr>
      <w:bookmarkStart w:id="225" w:name="_Toc387246809"/>
      <w:bookmarkStart w:id="226" w:name="_Toc388948552"/>
      <w:bookmarkStart w:id="227" w:name="_Toc404669619"/>
      <w:bookmarkStart w:id="228" w:name="_Toc491946061"/>
      <w:bookmarkStart w:id="229" w:name="_Toc139814066"/>
      <w:r w:rsidRPr="00EF5CB2">
        <w:rPr>
          <w:b/>
        </w:rPr>
        <w:t xml:space="preserve">Сведения о фактическом и ожидаемом потреблении </w:t>
      </w:r>
      <w:bookmarkEnd w:id="225"/>
      <w:bookmarkEnd w:id="226"/>
      <w:bookmarkEnd w:id="227"/>
      <w:r w:rsidRPr="00EF5CB2">
        <w:rPr>
          <w:b/>
        </w:rPr>
        <w:t>горячей, питьевой, техни</w:t>
      </w:r>
      <w:r w:rsidRPr="00EF5CB2">
        <w:rPr>
          <w:b/>
        </w:rPr>
        <w:t>ческой воды (годовое, среднесуточное, максимальное суточное)</w:t>
      </w:r>
      <w:bookmarkEnd w:id="228"/>
      <w:bookmarkEnd w:id="229"/>
    </w:p>
    <w:p w:rsidR="005A255F" w:rsidRPr="00EF5CB2" w:rsidRDefault="00823065" w:rsidP="00EF0945">
      <w:pPr>
        <w:pStyle w:val="19"/>
      </w:pPr>
      <w:r w:rsidRPr="00EF5CB2">
        <w:t xml:space="preserve">Сведения о фактическом и ожидаемом потреблении представлены в таблицах </w:t>
      </w:r>
      <w:r w:rsidRPr="00EF5CB2">
        <w:t>3</w:t>
      </w:r>
      <w:r w:rsidRPr="00EF5CB2">
        <w:t>4</w:t>
      </w:r>
      <w:r w:rsidRPr="00EF5CB2">
        <w:t>-</w:t>
      </w:r>
      <w:r w:rsidRPr="00EF5CB2">
        <w:t>35</w:t>
      </w:r>
      <w:r w:rsidRPr="00EF5CB2">
        <w:t xml:space="preserve">.  </w:t>
      </w:r>
    </w:p>
    <w:p w:rsidR="005A255F" w:rsidRPr="00EF5CB2" w:rsidRDefault="00823065" w:rsidP="00382BDB">
      <w:pPr>
        <w:keepNext/>
        <w:numPr>
          <w:ilvl w:val="1"/>
          <w:numId w:val="1"/>
        </w:numPr>
        <w:spacing w:before="120" w:after="120"/>
        <w:ind w:left="856" w:hanging="714"/>
        <w:jc w:val="both"/>
        <w:outlineLvl w:val="2"/>
        <w:rPr>
          <w:b/>
        </w:rPr>
      </w:pPr>
      <w:bookmarkStart w:id="230" w:name="_Toc386035504"/>
      <w:bookmarkStart w:id="231" w:name="_Toc388948553"/>
      <w:bookmarkStart w:id="232" w:name="_Toc404669620"/>
      <w:bookmarkStart w:id="233" w:name="_Toc491946062"/>
      <w:bookmarkStart w:id="234" w:name="_Toc139814067"/>
      <w:r w:rsidRPr="00EF5CB2">
        <w:rPr>
          <w:b/>
        </w:rPr>
        <w:t>Описание территориальной структуры потребления горячей, питьевой, технической воды, которую следует определять по о</w:t>
      </w:r>
      <w:r w:rsidRPr="00EF5CB2">
        <w:rPr>
          <w:b/>
        </w:rPr>
        <w:t>тчетам организаций, осуществляющих водоснабжение, с разбивкой по технологическим зонам</w:t>
      </w:r>
      <w:bookmarkEnd w:id="230"/>
      <w:bookmarkEnd w:id="231"/>
      <w:bookmarkEnd w:id="232"/>
      <w:bookmarkEnd w:id="233"/>
      <w:bookmarkEnd w:id="234"/>
    </w:p>
    <w:p w:rsidR="00A841B8" w:rsidRPr="00EF5CB2" w:rsidRDefault="00823065" w:rsidP="00A112EB">
      <w:pPr>
        <w:pStyle w:val="19"/>
      </w:pPr>
      <w:r w:rsidRPr="00EF5CB2">
        <w:t xml:space="preserve">На расчетный срок в </w:t>
      </w:r>
      <w:r w:rsidRPr="00EF5CB2">
        <w:t xml:space="preserve">городе Пыть-Яхе </w:t>
      </w:r>
      <w:r w:rsidRPr="00EF5CB2">
        <w:t xml:space="preserve">можно выделить </w:t>
      </w:r>
      <w:r w:rsidRPr="00EF5CB2">
        <w:t>две</w:t>
      </w:r>
      <w:r w:rsidRPr="00EF5CB2">
        <w:t xml:space="preserve"> технологическ</w:t>
      </w:r>
      <w:r w:rsidRPr="00EF5CB2">
        <w:t>ие</w:t>
      </w:r>
      <w:r w:rsidRPr="00EF5CB2">
        <w:t xml:space="preserve"> зон</w:t>
      </w:r>
      <w:r w:rsidRPr="00EF5CB2">
        <w:t>ы</w:t>
      </w:r>
      <w:r w:rsidRPr="00EF5CB2">
        <w:t xml:space="preserve"> водоснабжения</w:t>
      </w:r>
      <w:r w:rsidRPr="00EF5CB2">
        <w:t>:</w:t>
      </w:r>
      <w:r w:rsidRPr="00EF5CB2">
        <w:t xml:space="preserve"> зона действия объединенной системы водоснабжения ВОС-1 и ВОС-3, и зона </w:t>
      </w:r>
      <w:r w:rsidRPr="00EF5CB2">
        <w:t>действия централизованной системы водоснабжения ВОС-800.</w:t>
      </w:r>
    </w:p>
    <w:p w:rsidR="005A255F" w:rsidRPr="00EF5CB2" w:rsidRDefault="00823065" w:rsidP="00A112EB">
      <w:pPr>
        <w:pStyle w:val="19"/>
      </w:pPr>
      <w:r w:rsidRPr="00EF5CB2">
        <w:t xml:space="preserve">Отпуск воды по-прежнему будет осуществляться </w:t>
      </w:r>
      <w:r w:rsidRPr="00EF5CB2">
        <w:t>п</w:t>
      </w:r>
      <w:r w:rsidRPr="00EF5CB2">
        <w:t>а территори</w:t>
      </w:r>
      <w:r w:rsidRPr="00EF5CB2">
        <w:t>и</w:t>
      </w:r>
      <w:r w:rsidRPr="00EF5CB2">
        <w:t xml:space="preserve"> городского округа.</w:t>
      </w:r>
    </w:p>
    <w:p w:rsidR="005A255F" w:rsidRPr="00EF5CB2" w:rsidRDefault="00823065" w:rsidP="00A112EB">
      <w:pPr>
        <w:sectPr w:rsidR="005A255F" w:rsidRPr="00EF5CB2" w:rsidSect="00E25C22">
          <w:pgSz w:w="11907" w:h="16839" w:code="9"/>
          <w:pgMar w:top="1134" w:right="851" w:bottom="1134" w:left="1701" w:header="142" w:footer="117"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55F" w:rsidRPr="00EF5CB2" w:rsidRDefault="00823065" w:rsidP="00382BDB">
      <w:pPr>
        <w:keepNext/>
        <w:numPr>
          <w:ilvl w:val="1"/>
          <w:numId w:val="1"/>
        </w:numPr>
        <w:spacing w:before="120" w:after="120"/>
        <w:ind w:left="856" w:hanging="714"/>
        <w:jc w:val="both"/>
        <w:outlineLvl w:val="2"/>
        <w:rPr>
          <w:b/>
        </w:rPr>
      </w:pPr>
      <w:bookmarkStart w:id="235" w:name="_Toc379894532"/>
      <w:bookmarkStart w:id="236" w:name="_Toc384223042"/>
      <w:bookmarkStart w:id="237" w:name="_Toc387246811"/>
      <w:bookmarkStart w:id="238" w:name="_Toc388948554"/>
      <w:bookmarkStart w:id="239" w:name="_Toc404669621"/>
      <w:bookmarkStart w:id="240" w:name="_Toc491946063"/>
      <w:bookmarkStart w:id="241" w:name="_Toc139814068"/>
      <w:r w:rsidRPr="00EF5CB2">
        <w:rPr>
          <w:b/>
        </w:rPr>
        <w:t>Прогноз распределения расходов воды на водоснабжение по типам аб</w:t>
      </w:r>
      <w:r w:rsidRPr="00EF5CB2">
        <w:rPr>
          <w:b/>
        </w:rPr>
        <w:t>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w:t>
      </w:r>
      <w:r w:rsidRPr="00EF5CB2">
        <w:rPr>
          <w:b/>
        </w:rPr>
        <w:t>ой воды абонентами</w:t>
      </w:r>
      <w:bookmarkEnd w:id="235"/>
      <w:bookmarkEnd w:id="236"/>
      <w:bookmarkEnd w:id="237"/>
      <w:bookmarkEnd w:id="238"/>
      <w:bookmarkEnd w:id="239"/>
      <w:bookmarkEnd w:id="240"/>
      <w:bookmarkEnd w:id="241"/>
    </w:p>
    <w:p w:rsidR="005A255F" w:rsidRPr="00EF5CB2" w:rsidRDefault="00823065" w:rsidP="00A112EB">
      <w:pPr>
        <w:pStyle w:val="19"/>
      </w:pPr>
      <w:r w:rsidRPr="00EF5CB2">
        <w:t xml:space="preserve">Прогноз распределения расходов воды на водоснабжение по типам абонентов исходя представлен в </w:t>
      </w:r>
      <w:r w:rsidRPr="00EF5CB2">
        <w:t>т</w:t>
      </w:r>
      <w:r w:rsidRPr="00EF5CB2">
        <w:t>аблиц</w:t>
      </w:r>
      <w:r w:rsidRPr="00EF5CB2">
        <w:t>ах</w:t>
      </w:r>
      <w:r w:rsidRPr="00EF5CB2">
        <w:t xml:space="preserve"> </w:t>
      </w:r>
      <w:r w:rsidRPr="00EF5CB2">
        <w:t>3</w:t>
      </w:r>
      <w:r w:rsidRPr="00EF5CB2">
        <w:t>6</w:t>
      </w:r>
      <w:r w:rsidRPr="00EF5CB2">
        <w:t>-3</w:t>
      </w:r>
      <w:r w:rsidRPr="00EF5CB2">
        <w:t>7</w:t>
      </w:r>
      <w:r w:rsidRPr="00EF5CB2">
        <w:t>.</w:t>
      </w:r>
    </w:p>
    <w:p w:rsidR="005A255F" w:rsidRPr="00EF5CB2" w:rsidRDefault="00823065" w:rsidP="00D60D2E">
      <w:pPr>
        <w:pStyle w:val="aff6"/>
        <w:keepNext/>
        <w:spacing w:before="120" w:after="0"/>
        <w:rPr>
          <w:rFonts w:ascii="Times New Roman" w:hAnsi="Times New Roman"/>
          <w:b/>
          <w:bCs/>
          <w:i w:val="0"/>
          <w:iCs w:val="0"/>
        </w:rPr>
      </w:pPr>
      <w:bookmarkStart w:id="242" w:name="_Toc495581725"/>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36</w:t>
      </w:r>
      <w:r w:rsidRPr="00EF5CB2">
        <w:rPr>
          <w:rFonts w:ascii="Times New Roman" w:hAnsi="Times New Roman"/>
          <w:b/>
          <w:bCs/>
          <w:i w:val="0"/>
          <w:iCs w:val="0"/>
        </w:rPr>
        <w:fldChar w:fldCharType="end"/>
      </w:r>
      <w:r w:rsidRPr="00EF5CB2">
        <w:rPr>
          <w:rFonts w:ascii="Times New Roman" w:hAnsi="Times New Roman"/>
          <w:b/>
          <w:bCs/>
          <w:i w:val="0"/>
          <w:iCs w:val="0"/>
        </w:rPr>
        <w:t xml:space="preserve">. </w:t>
      </w:r>
      <w:bookmarkEnd w:id="242"/>
      <w:r w:rsidRPr="00EF5CB2">
        <w:rPr>
          <w:rFonts w:ascii="Times New Roman" w:hAnsi="Times New Roman"/>
          <w:b/>
          <w:bCs/>
          <w:i w:val="0"/>
          <w:iCs w:val="0"/>
        </w:rPr>
        <w:t xml:space="preserve">Прогноз распределения расходов по абонентам МУП «УГХ» </w:t>
      </w:r>
      <w:r w:rsidRPr="00EF5CB2">
        <w:rPr>
          <w:rFonts w:ascii="Times New Roman" w:hAnsi="Times New Roman"/>
          <w:b/>
          <w:bCs/>
          <w:i w:val="0"/>
          <w:iCs w:val="0"/>
        </w:rPr>
        <w:t>м.о. г. Пыть-Ях</w:t>
      </w:r>
    </w:p>
    <w:tbl>
      <w:tblPr>
        <w:tblW w:w="4832" w:type="pct"/>
        <w:tblCellMar>
          <w:left w:w="28" w:type="dxa"/>
          <w:right w:w="28" w:type="dxa"/>
        </w:tblCellMar>
        <w:tblLook w:val="04A0" w:firstRow="1" w:lastRow="0" w:firstColumn="1" w:lastColumn="0" w:noHBand="0" w:noVBand="1"/>
      </w:tblPr>
      <w:tblGrid>
        <w:gridCol w:w="3859"/>
        <w:gridCol w:w="806"/>
        <w:gridCol w:w="757"/>
        <w:gridCol w:w="716"/>
        <w:gridCol w:w="729"/>
        <w:gridCol w:w="713"/>
        <w:gridCol w:w="762"/>
        <w:gridCol w:w="762"/>
        <w:gridCol w:w="762"/>
        <w:gridCol w:w="762"/>
        <w:gridCol w:w="762"/>
        <w:gridCol w:w="762"/>
        <w:gridCol w:w="762"/>
        <w:gridCol w:w="762"/>
        <w:gridCol w:w="762"/>
        <w:gridCol w:w="762"/>
        <w:gridCol w:w="762"/>
        <w:gridCol w:w="762"/>
        <w:gridCol w:w="762"/>
        <w:gridCol w:w="762"/>
        <w:gridCol w:w="762"/>
        <w:gridCol w:w="762"/>
        <w:gridCol w:w="762"/>
        <w:gridCol w:w="62"/>
      </w:tblGrid>
      <w:tr w:rsidR="00281173" w:rsidTr="00331C84">
        <w:trPr>
          <w:gridAfter w:val="1"/>
          <w:wAfter w:w="15" w:type="dxa"/>
          <w:trHeight w:val="276"/>
          <w:tblHeader/>
        </w:trPr>
        <w:tc>
          <w:tcPr>
            <w:tcW w:w="93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Показатели</w:t>
            </w:r>
          </w:p>
        </w:tc>
        <w:tc>
          <w:tcPr>
            <w:tcW w:w="1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Ед. изм.</w:t>
            </w:r>
          </w:p>
        </w:tc>
        <w:tc>
          <w:tcPr>
            <w:tcW w:w="18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Факт 2020 год</w:t>
            </w:r>
          </w:p>
        </w:tc>
        <w:tc>
          <w:tcPr>
            <w:tcW w:w="1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Факт 2021 год</w:t>
            </w:r>
          </w:p>
        </w:tc>
        <w:tc>
          <w:tcPr>
            <w:tcW w:w="1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Факт 2022 год</w:t>
            </w:r>
          </w:p>
        </w:tc>
        <w:tc>
          <w:tcPr>
            <w:tcW w:w="1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2023</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2024</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2025</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2026</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2027</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2028</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2029</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2030</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2031</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2032</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2033</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2034</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2035</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2036</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2037</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2038</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2039</w:t>
            </w:r>
          </w:p>
        </w:tc>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C84" w:rsidRPr="00EF5CB2" w:rsidRDefault="00823065" w:rsidP="0076418E">
            <w:pPr>
              <w:jc w:val="center"/>
              <w:rPr>
                <w:rFonts w:eastAsia="Times New Roman"/>
                <w:b/>
                <w:bCs/>
                <w:sz w:val="16"/>
                <w:szCs w:val="16"/>
              </w:rPr>
            </w:pPr>
            <w:r w:rsidRPr="00EF5CB2">
              <w:rPr>
                <w:rFonts w:eastAsia="Times New Roman"/>
                <w:b/>
                <w:bCs/>
                <w:sz w:val="16"/>
                <w:szCs w:val="16"/>
              </w:rPr>
              <w:t>2040</w:t>
            </w:r>
          </w:p>
        </w:tc>
      </w:tr>
      <w:tr w:rsidR="00281173" w:rsidTr="00331C84">
        <w:trPr>
          <w:trHeight w:val="20"/>
          <w:tblHeader/>
        </w:trPr>
        <w:tc>
          <w:tcPr>
            <w:tcW w:w="937"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96"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4" w:type="pct"/>
            <w:vMerge/>
            <w:tcBorders>
              <w:top w:val="single" w:sz="4" w:space="0" w:color="auto"/>
              <w:left w:val="single" w:sz="4" w:space="0" w:color="auto"/>
              <w:bottom w:val="single" w:sz="4" w:space="0" w:color="000000"/>
              <w:right w:val="single" w:sz="4" w:space="0" w:color="auto"/>
            </w:tcBorders>
            <w:vAlign w:val="center"/>
            <w:hideMark/>
          </w:tcPr>
          <w:p w:rsidR="00331C84" w:rsidRPr="00EF5CB2" w:rsidRDefault="00823065" w:rsidP="0076418E">
            <w:pPr>
              <w:rPr>
                <w:rFonts w:eastAsia="Times New Roman"/>
                <w:b/>
                <w:bCs/>
                <w:sz w:val="16"/>
                <w:szCs w:val="16"/>
              </w:rPr>
            </w:pPr>
          </w:p>
        </w:tc>
        <w:tc>
          <w:tcPr>
            <w:tcW w:w="174"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77"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73"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85" w:type="pct"/>
            <w:vMerge/>
            <w:tcBorders>
              <w:top w:val="single" w:sz="4" w:space="0" w:color="auto"/>
              <w:left w:val="single" w:sz="4" w:space="0" w:color="auto"/>
              <w:bottom w:val="single" w:sz="4" w:space="0" w:color="auto"/>
              <w:right w:val="single" w:sz="4" w:space="0" w:color="auto"/>
            </w:tcBorders>
            <w:vAlign w:val="center"/>
            <w:hideMark/>
          </w:tcPr>
          <w:p w:rsidR="00331C84" w:rsidRPr="00EF5CB2" w:rsidRDefault="00823065" w:rsidP="0076418E">
            <w:pPr>
              <w:rPr>
                <w:rFonts w:eastAsia="Times New Roman"/>
                <w:b/>
                <w:bCs/>
                <w:sz w:val="16"/>
                <w:szCs w:val="16"/>
              </w:rPr>
            </w:pPr>
          </w:p>
        </w:tc>
        <w:tc>
          <w:tcPr>
            <w:tcW w:w="15" w:type="pct"/>
            <w:tcBorders>
              <w:top w:val="nil"/>
              <w:left w:val="nil"/>
              <w:bottom w:val="nil"/>
              <w:right w:val="nil"/>
            </w:tcBorders>
            <w:shd w:val="clear" w:color="auto" w:fill="auto"/>
            <w:noWrap/>
            <w:vAlign w:val="bottom"/>
            <w:hideMark/>
          </w:tcPr>
          <w:p w:rsidR="00331C84" w:rsidRPr="00EF5CB2" w:rsidRDefault="00823065" w:rsidP="0076418E">
            <w:pPr>
              <w:jc w:val="center"/>
              <w:rPr>
                <w:rFonts w:eastAsia="Times New Roman"/>
                <w:b/>
                <w:bCs/>
                <w:sz w:val="16"/>
                <w:szCs w:val="16"/>
              </w:rPr>
            </w:pPr>
          </w:p>
        </w:tc>
      </w:tr>
      <w:tr w:rsidR="00281173" w:rsidTr="00331C84">
        <w:trPr>
          <w:trHeight w:val="20"/>
        </w:trPr>
        <w:tc>
          <w:tcPr>
            <w:tcW w:w="937" w:type="pct"/>
            <w:tcBorders>
              <w:top w:val="nil"/>
              <w:left w:val="single" w:sz="4" w:space="0" w:color="auto"/>
              <w:bottom w:val="single" w:sz="4" w:space="0" w:color="auto"/>
              <w:right w:val="single" w:sz="4" w:space="0" w:color="auto"/>
            </w:tcBorders>
            <w:shd w:val="clear" w:color="000000" w:fill="D9E1F2"/>
            <w:vAlign w:val="center"/>
            <w:hideMark/>
          </w:tcPr>
          <w:p w:rsidR="00331C84" w:rsidRPr="00EF5CB2" w:rsidRDefault="00823065" w:rsidP="00331C84">
            <w:pPr>
              <w:rPr>
                <w:rFonts w:eastAsia="Times New Roman"/>
                <w:b/>
                <w:bCs/>
                <w:sz w:val="16"/>
                <w:szCs w:val="16"/>
              </w:rPr>
            </w:pPr>
            <w:r w:rsidRPr="00EF5CB2">
              <w:rPr>
                <w:rFonts w:eastAsia="Times New Roman"/>
                <w:b/>
                <w:bCs/>
                <w:sz w:val="16"/>
                <w:szCs w:val="16"/>
              </w:rPr>
              <w:t>Расход воды без очистки, в том числе:</w:t>
            </w:r>
          </w:p>
        </w:tc>
        <w:tc>
          <w:tcPr>
            <w:tcW w:w="196"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rFonts w:eastAsia="Times New Roman"/>
                <w:b/>
                <w:bCs/>
                <w:sz w:val="16"/>
                <w:szCs w:val="16"/>
              </w:rPr>
              <w:t>тыс. м³</w:t>
            </w:r>
          </w:p>
        </w:tc>
        <w:tc>
          <w:tcPr>
            <w:tcW w:w="184" w:type="pct"/>
            <w:tcBorders>
              <w:top w:val="nil"/>
              <w:left w:val="nil"/>
              <w:bottom w:val="single" w:sz="4" w:space="0" w:color="auto"/>
              <w:right w:val="single" w:sz="4" w:space="0" w:color="auto"/>
            </w:tcBorders>
            <w:shd w:val="clear" w:color="000000" w:fill="D9E1F2"/>
            <w:noWrap/>
            <w:vAlign w:val="center"/>
            <w:hideMark/>
          </w:tcPr>
          <w:p w:rsidR="00331C84" w:rsidRPr="00EF5CB2" w:rsidRDefault="00823065" w:rsidP="00331C84">
            <w:pPr>
              <w:jc w:val="center"/>
              <w:rPr>
                <w:rFonts w:eastAsia="Times New Roman"/>
                <w:b/>
                <w:bCs/>
                <w:sz w:val="16"/>
                <w:szCs w:val="16"/>
              </w:rPr>
            </w:pPr>
            <w:r w:rsidRPr="00EF5CB2">
              <w:rPr>
                <w:b/>
                <w:bCs/>
                <w:sz w:val="16"/>
                <w:szCs w:val="16"/>
              </w:rPr>
              <w:t>3 042,86</w:t>
            </w:r>
          </w:p>
        </w:tc>
        <w:tc>
          <w:tcPr>
            <w:tcW w:w="17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2 902,22</w:t>
            </w:r>
          </w:p>
        </w:tc>
        <w:tc>
          <w:tcPr>
            <w:tcW w:w="177"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2 755,23</w:t>
            </w:r>
          </w:p>
        </w:tc>
        <w:tc>
          <w:tcPr>
            <w:tcW w:w="173"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2 754,54</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jc w:val="right"/>
              <w:rPr>
                <w:rFonts w:eastAsia="Times New Roman"/>
                <w:sz w:val="16"/>
                <w:szCs w:val="16"/>
              </w:rPr>
            </w:pPr>
            <w:r w:rsidRPr="00EF5CB2">
              <w:rPr>
                <w:rFonts w:eastAsia="Times New Roman"/>
                <w:sz w:val="16"/>
                <w:szCs w:val="16"/>
              </w:rPr>
              <w:t>собственное потребление (технологическ ие нужды ВОС -2, 3,4)</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529,70</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972,44</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63,58</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303,00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17,41</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33,51</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2,30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11,00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jc w:val="right"/>
              <w:rPr>
                <w:rFonts w:eastAsia="Times New Roman"/>
                <w:sz w:val="16"/>
                <w:szCs w:val="16"/>
              </w:rPr>
            </w:pPr>
            <w:r w:rsidRPr="00EF5CB2">
              <w:rPr>
                <w:rFonts w:eastAsia="Times New Roman"/>
                <w:sz w:val="16"/>
                <w:szCs w:val="16"/>
              </w:rPr>
              <w:t>подано для реализации воды без очистки (по сети)</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3 042,86</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1 929,78</w:t>
            </w:r>
          </w:p>
        </w:tc>
        <w:tc>
          <w:tcPr>
            <w:tcW w:w="177"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2 691,66</w:t>
            </w:r>
          </w:p>
        </w:tc>
        <w:tc>
          <w:tcPr>
            <w:tcW w:w="17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2 451,54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sz w:val="16"/>
                <w:szCs w:val="16"/>
              </w:rPr>
            </w:pPr>
            <w:r w:rsidRPr="00EF5CB2">
              <w:rPr>
                <w:rFonts w:eastAsia="Times New Roman"/>
                <w:sz w:val="16"/>
                <w:szCs w:val="16"/>
              </w:rPr>
              <w:t>Утечка и неучтенный расход воды без очистки</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1 357,97</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881,45</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649,63</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112,20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44,63</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45,68</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24,10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4,58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4,58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4,50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4,41</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4,33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4,28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4,22</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4,16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4,10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4,03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3,98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3,94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3,88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3,83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3,78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3,73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3,67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3,61</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b/>
                <w:bCs/>
                <w:sz w:val="16"/>
                <w:szCs w:val="16"/>
              </w:rPr>
            </w:pPr>
            <w:r w:rsidRPr="00EF5CB2">
              <w:rPr>
                <w:rFonts w:eastAsia="Times New Roman"/>
                <w:b/>
                <w:bCs/>
                <w:sz w:val="16"/>
                <w:szCs w:val="16"/>
              </w:rPr>
              <w:t xml:space="preserve">Подано </w:t>
            </w:r>
            <w:r w:rsidRPr="00EF5CB2">
              <w:rPr>
                <w:rFonts w:eastAsia="Times New Roman"/>
                <w:b/>
                <w:bCs/>
                <w:sz w:val="16"/>
                <w:szCs w:val="16"/>
              </w:rPr>
              <w:t>воды без очистки в сеть, в том числе:</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rFonts w:eastAsia="Times New Roman"/>
                <w:b/>
                <w:bCs/>
                <w:sz w:val="16"/>
                <w:szCs w:val="16"/>
              </w:rPr>
              <w:t>тыс. м³</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1 155,20</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1 048,34</w:t>
            </w:r>
          </w:p>
        </w:tc>
        <w:tc>
          <w:tcPr>
            <w:tcW w:w="177"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2 691,66</w:t>
            </w:r>
          </w:p>
        </w:tc>
        <w:tc>
          <w:tcPr>
            <w:tcW w:w="17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2 339,34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rPr>
                <w:rFonts w:eastAsia="Times New Roman"/>
                <w:i/>
                <w:iCs/>
                <w:sz w:val="16"/>
                <w:szCs w:val="16"/>
              </w:rPr>
            </w:pPr>
            <w:r w:rsidRPr="00EF5CB2">
              <w:rPr>
                <w:rFonts w:eastAsia="Times New Roman"/>
                <w:i/>
                <w:iCs/>
                <w:sz w:val="16"/>
                <w:szCs w:val="16"/>
              </w:rPr>
              <w:t>по приборам учета</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845,26</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773,24</w:t>
            </w:r>
          </w:p>
        </w:tc>
        <w:tc>
          <w:tcPr>
            <w:tcW w:w="177"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687,28</w:t>
            </w:r>
          </w:p>
        </w:tc>
        <w:tc>
          <w:tcPr>
            <w:tcW w:w="17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1 067,77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73,1</w:t>
            </w:r>
            <w:r w:rsidRPr="00EF5CB2">
              <w:rPr>
                <w:sz w:val="16"/>
                <w:szCs w:val="16"/>
              </w:rPr>
              <w:t>7</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73,76</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50,90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45,64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rPr>
                <w:rFonts w:eastAsia="Times New Roman"/>
                <w:i/>
                <w:iCs/>
                <w:sz w:val="16"/>
                <w:szCs w:val="16"/>
              </w:rPr>
            </w:pPr>
            <w:r w:rsidRPr="00EF5CB2">
              <w:rPr>
                <w:rFonts w:eastAsia="Times New Roman"/>
                <w:i/>
                <w:iCs/>
                <w:sz w:val="16"/>
                <w:szCs w:val="16"/>
              </w:rPr>
              <w:t>по норм</w:t>
            </w:r>
            <w:r w:rsidRPr="00EF5CB2">
              <w:rPr>
                <w:rFonts w:eastAsia="Times New Roman"/>
                <w:i/>
                <w:iCs/>
                <w:sz w:val="16"/>
                <w:szCs w:val="16"/>
              </w:rPr>
              <w:t>ативам</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309,94</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275,10</w:t>
            </w:r>
          </w:p>
        </w:tc>
        <w:tc>
          <w:tcPr>
            <w:tcW w:w="177"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1 320,80</w:t>
            </w:r>
          </w:p>
        </w:tc>
        <w:tc>
          <w:tcPr>
            <w:tcW w:w="17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1 271,57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26,8</w:t>
            </w:r>
            <w:r w:rsidRPr="00EF5CB2">
              <w:rPr>
                <w:sz w:val="16"/>
                <w:szCs w:val="16"/>
              </w:rPr>
              <w:t>3</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26,24</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49,10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54,36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outlineLvl w:val="1"/>
              <w:rPr>
                <w:rFonts w:eastAsia="Times New Roman"/>
                <w:b/>
                <w:bCs/>
                <w:sz w:val="16"/>
                <w:szCs w:val="16"/>
              </w:rPr>
            </w:pPr>
            <w:r w:rsidRPr="00EF5CB2">
              <w:rPr>
                <w:rFonts w:eastAsia="Times New Roman"/>
                <w:b/>
                <w:bCs/>
                <w:sz w:val="16"/>
                <w:szCs w:val="16"/>
              </w:rPr>
              <w:t>населен</w:t>
            </w:r>
            <w:r w:rsidRPr="00EF5CB2">
              <w:rPr>
                <w:rFonts w:eastAsia="Times New Roman"/>
                <w:b/>
                <w:bCs/>
                <w:sz w:val="16"/>
                <w:szCs w:val="16"/>
              </w:rPr>
              <w:t>ию в т.ч.:</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940,63</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844,48</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803,85</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928,77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b/>
                <w:b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81,4</w:t>
            </w:r>
            <w:r w:rsidRPr="00EF5CB2">
              <w:rPr>
                <w:b/>
                <w:bCs/>
                <w:sz w:val="16"/>
                <w:szCs w:val="16"/>
              </w:rPr>
              <w:t>3</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80,55</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39,40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39,70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по приб</w:t>
            </w:r>
            <w:r w:rsidRPr="00EF5CB2">
              <w:rPr>
                <w:rFonts w:eastAsia="Times New Roman"/>
                <w:i/>
                <w:iCs/>
                <w:sz w:val="16"/>
                <w:szCs w:val="16"/>
              </w:rPr>
              <w:t>орам учета</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665,97</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608,03</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530,58</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825,30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70,8</w:t>
            </w:r>
            <w:r w:rsidRPr="00EF5CB2">
              <w:rPr>
                <w:sz w:val="16"/>
                <w:szCs w:val="16"/>
              </w:rPr>
              <w:t>0</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72,00</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66,00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88,86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по норм</w:t>
            </w:r>
            <w:r w:rsidRPr="00EF5CB2">
              <w:rPr>
                <w:rFonts w:eastAsia="Times New Roman"/>
                <w:i/>
                <w:iCs/>
                <w:sz w:val="16"/>
                <w:szCs w:val="16"/>
              </w:rPr>
              <w:t>ативам</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274,66</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236,45</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273,27</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103,47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29,2</w:t>
            </w:r>
            <w:r w:rsidRPr="00EF5CB2">
              <w:rPr>
                <w:sz w:val="16"/>
                <w:szCs w:val="16"/>
              </w:rPr>
              <w:t>0</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28,00</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34,00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11,14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outlineLvl w:val="1"/>
              <w:rPr>
                <w:rFonts w:eastAsia="Times New Roman"/>
                <w:b/>
                <w:bCs/>
                <w:sz w:val="16"/>
                <w:szCs w:val="16"/>
              </w:rPr>
            </w:pPr>
            <w:r w:rsidRPr="00EF5CB2">
              <w:rPr>
                <w:rFonts w:eastAsia="Times New Roman"/>
                <w:b/>
                <w:bCs/>
                <w:sz w:val="16"/>
                <w:szCs w:val="16"/>
              </w:rPr>
              <w:t>бюджетн</w:t>
            </w:r>
            <w:r w:rsidRPr="00EF5CB2">
              <w:rPr>
                <w:rFonts w:eastAsia="Times New Roman"/>
                <w:b/>
                <w:bCs/>
                <w:sz w:val="16"/>
                <w:szCs w:val="16"/>
              </w:rPr>
              <w:t>ым организациям, в т.ч.:</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92,48</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65,59</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77,00</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92,48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b/>
                <w:b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8,01</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6,26</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3,80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 xml:space="preserve">по </w:t>
            </w:r>
            <w:r w:rsidRPr="00EF5CB2">
              <w:rPr>
                <w:rFonts w:eastAsia="Times New Roman"/>
                <w:i/>
                <w:iCs/>
                <w:sz w:val="16"/>
                <w:szCs w:val="16"/>
              </w:rPr>
              <w:t>приборам учета</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90,17</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64,28</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52,11</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90,63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97,5</w:t>
            </w:r>
            <w:r w:rsidRPr="00EF5CB2">
              <w:rPr>
                <w:sz w:val="16"/>
                <w:szCs w:val="16"/>
              </w:rPr>
              <w:t>0</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98,00</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67,70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98,00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по норм</w:t>
            </w:r>
            <w:r w:rsidRPr="00EF5CB2">
              <w:rPr>
                <w:rFonts w:eastAsia="Times New Roman"/>
                <w:i/>
                <w:iCs/>
                <w:sz w:val="16"/>
                <w:szCs w:val="16"/>
              </w:rPr>
              <w:t>ативам</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2,31</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1,31</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9,30</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1,85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2,50</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2,00</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32,30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2,00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331C84" w:rsidRPr="00EF5CB2" w:rsidRDefault="00823065" w:rsidP="00331C84">
            <w:pPr>
              <w:outlineLvl w:val="1"/>
              <w:rPr>
                <w:rFonts w:eastAsia="Times New Roman"/>
                <w:b/>
                <w:bCs/>
                <w:sz w:val="16"/>
                <w:szCs w:val="16"/>
              </w:rPr>
            </w:pPr>
            <w:r w:rsidRPr="00EF5CB2">
              <w:rPr>
                <w:rFonts w:eastAsia="Times New Roman"/>
                <w:b/>
                <w:bCs/>
                <w:sz w:val="16"/>
                <w:szCs w:val="16"/>
              </w:rPr>
              <w:t>прочим,</w:t>
            </w:r>
            <w:r w:rsidRPr="00EF5CB2">
              <w:rPr>
                <w:rFonts w:eastAsia="Times New Roman"/>
                <w:b/>
                <w:bCs/>
                <w:sz w:val="16"/>
                <w:szCs w:val="16"/>
              </w:rPr>
              <w:t xml:space="preserve"> в т.ч.:</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122,08</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138,26</w:t>
            </w:r>
          </w:p>
        </w:tc>
        <w:tc>
          <w:tcPr>
            <w:tcW w:w="177"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1 142,82</w:t>
            </w:r>
          </w:p>
        </w:tc>
        <w:tc>
          <w:tcPr>
            <w:tcW w:w="17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1 318,09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b/>
                <w:b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w:t>
            </w:r>
            <w:r w:rsidRPr="00EF5CB2">
              <w:rPr>
                <w:b/>
                <w:bCs/>
                <w:sz w:val="16"/>
                <w:szCs w:val="16"/>
              </w:rPr>
              <w:t>0,57</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13,19</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151,84</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56,34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по приб</w:t>
            </w:r>
            <w:r w:rsidRPr="00EF5CB2">
              <w:rPr>
                <w:rFonts w:eastAsia="Times New Roman"/>
                <w:i/>
                <w:iCs/>
                <w:sz w:val="16"/>
                <w:szCs w:val="16"/>
              </w:rPr>
              <w:t>орам учета</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89,12</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100,93</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104,58</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151,84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73,0</w:t>
            </w:r>
            <w:r w:rsidRPr="00EF5CB2">
              <w:rPr>
                <w:sz w:val="16"/>
                <w:szCs w:val="16"/>
              </w:rPr>
              <w:t>0</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73,00</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9,20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11,52</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по норм</w:t>
            </w:r>
            <w:r w:rsidRPr="00EF5CB2">
              <w:rPr>
                <w:rFonts w:eastAsia="Times New Roman"/>
                <w:i/>
                <w:iCs/>
                <w:sz w:val="16"/>
                <w:szCs w:val="16"/>
              </w:rPr>
              <w:t>ативам</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32,96</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sz w:val="16"/>
                <w:szCs w:val="16"/>
              </w:rPr>
            </w:pPr>
            <w:r w:rsidRPr="00EF5CB2">
              <w:rPr>
                <w:sz w:val="16"/>
                <w:szCs w:val="16"/>
              </w:rPr>
              <w:t>37,33</w:t>
            </w:r>
          </w:p>
        </w:tc>
        <w:tc>
          <w:tcPr>
            <w:tcW w:w="177"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1 038,23</w:t>
            </w:r>
          </w:p>
        </w:tc>
        <w:tc>
          <w:tcPr>
            <w:tcW w:w="17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1 166,25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27,00</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27,00</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90,80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88,48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0,00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tcBorders>
              <w:top w:val="nil"/>
              <w:left w:val="single" w:sz="4" w:space="0" w:color="auto"/>
              <w:bottom w:val="single" w:sz="4" w:space="0" w:color="auto"/>
              <w:right w:val="single" w:sz="4" w:space="0" w:color="auto"/>
            </w:tcBorders>
            <w:shd w:val="clear" w:color="000000" w:fill="D9E1F2"/>
            <w:vAlign w:val="center"/>
            <w:hideMark/>
          </w:tcPr>
          <w:p w:rsidR="00331C84" w:rsidRPr="00EF5CB2" w:rsidRDefault="00823065" w:rsidP="00331C84">
            <w:pPr>
              <w:rPr>
                <w:rFonts w:eastAsia="Times New Roman"/>
                <w:b/>
                <w:bCs/>
                <w:sz w:val="16"/>
                <w:szCs w:val="16"/>
              </w:rPr>
            </w:pPr>
            <w:r w:rsidRPr="00EF5CB2">
              <w:rPr>
                <w:rFonts w:eastAsia="Times New Roman"/>
                <w:b/>
                <w:bCs/>
                <w:sz w:val="16"/>
                <w:szCs w:val="16"/>
              </w:rPr>
              <w:t>Пропущено воды через очистные сооружения</w:t>
            </w:r>
          </w:p>
        </w:tc>
        <w:tc>
          <w:tcPr>
            <w:tcW w:w="196"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rFonts w:eastAsia="Times New Roman"/>
                <w:b/>
                <w:bCs/>
                <w:sz w:val="16"/>
                <w:szCs w:val="16"/>
              </w:rPr>
              <w:t>тыс. м³</w:t>
            </w:r>
          </w:p>
        </w:tc>
        <w:tc>
          <w:tcPr>
            <w:tcW w:w="184" w:type="pct"/>
            <w:tcBorders>
              <w:top w:val="nil"/>
              <w:left w:val="nil"/>
              <w:bottom w:val="single" w:sz="4" w:space="0" w:color="auto"/>
              <w:right w:val="single" w:sz="4" w:space="0" w:color="auto"/>
            </w:tcBorders>
            <w:shd w:val="clear" w:color="000000" w:fill="D9E1F2"/>
            <w:noWrap/>
            <w:vAlign w:val="center"/>
            <w:hideMark/>
          </w:tcPr>
          <w:p w:rsidR="00331C84" w:rsidRPr="00EF5CB2" w:rsidRDefault="00823065" w:rsidP="00331C84">
            <w:pPr>
              <w:jc w:val="center"/>
              <w:rPr>
                <w:rFonts w:eastAsia="Times New Roman"/>
                <w:b/>
                <w:bCs/>
                <w:sz w:val="16"/>
                <w:szCs w:val="16"/>
              </w:rPr>
            </w:pPr>
            <w:r w:rsidRPr="00EF5CB2">
              <w:rPr>
                <w:b/>
                <w:bCs/>
                <w:sz w:val="16"/>
                <w:szCs w:val="16"/>
              </w:rPr>
              <w:t>1 070,71</w:t>
            </w:r>
          </w:p>
        </w:tc>
        <w:tc>
          <w:tcPr>
            <w:tcW w:w="174"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1 115,20</w:t>
            </w:r>
          </w:p>
        </w:tc>
        <w:tc>
          <w:tcPr>
            <w:tcW w:w="177"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1 349,44</w:t>
            </w:r>
          </w:p>
        </w:tc>
        <w:tc>
          <w:tcPr>
            <w:tcW w:w="173"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1 082,75</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3 969,49</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4 167,96</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4 209,64</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4 504,32</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4 504,32</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4 819,62</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4 771,42</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 xml:space="preserve">4 </w:t>
            </w:r>
            <w:r w:rsidRPr="00EF5CB2">
              <w:rPr>
                <w:b/>
                <w:bCs/>
                <w:sz w:val="16"/>
                <w:szCs w:val="16"/>
              </w:rPr>
              <w:t>914,56</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5 111,15</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5 622,26</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5 397,37</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5 343,40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5 557,13</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5 501,56</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5 501,56</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5 281,50</w:t>
            </w:r>
          </w:p>
        </w:tc>
        <w:tc>
          <w:tcPr>
            <w:tcW w:w="185" w:type="pct"/>
            <w:tcBorders>
              <w:top w:val="nil"/>
              <w:left w:val="nil"/>
              <w:bottom w:val="single" w:sz="4" w:space="0" w:color="auto"/>
              <w:right w:val="single" w:sz="4" w:space="0" w:color="auto"/>
            </w:tcBorders>
            <w:shd w:val="clear" w:color="000000" w:fill="D9E1F2"/>
            <w:vAlign w:val="center"/>
            <w:hideMark/>
          </w:tcPr>
          <w:p w:rsidR="00331C84" w:rsidRPr="00EF5CB2" w:rsidRDefault="00823065" w:rsidP="00331C84">
            <w:pPr>
              <w:jc w:val="center"/>
              <w:rPr>
                <w:rFonts w:eastAsia="Times New Roman"/>
                <w:b/>
                <w:bCs/>
                <w:sz w:val="16"/>
                <w:szCs w:val="16"/>
              </w:rPr>
            </w:pPr>
            <w:r w:rsidRPr="00EF5CB2">
              <w:rPr>
                <w:b/>
                <w:bCs/>
                <w:sz w:val="16"/>
                <w:szCs w:val="16"/>
              </w:rPr>
              <w:t>5 070,24</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tcBorders>
              <w:top w:val="nil"/>
              <w:left w:val="single" w:sz="4" w:space="0" w:color="auto"/>
              <w:bottom w:val="single" w:sz="4" w:space="0" w:color="auto"/>
              <w:right w:val="single" w:sz="4" w:space="0" w:color="auto"/>
            </w:tcBorders>
            <w:shd w:val="clear" w:color="auto" w:fill="auto"/>
            <w:vAlign w:val="bottom"/>
            <w:hideMark/>
          </w:tcPr>
          <w:p w:rsidR="00331C84" w:rsidRPr="00EF5CB2" w:rsidRDefault="00823065" w:rsidP="00331C84">
            <w:pPr>
              <w:rPr>
                <w:rFonts w:eastAsia="Times New Roman"/>
                <w:sz w:val="16"/>
                <w:szCs w:val="16"/>
              </w:rPr>
            </w:pPr>
            <w:r w:rsidRPr="00EF5CB2">
              <w:rPr>
                <w:rFonts w:eastAsia="Times New Roman"/>
                <w:sz w:val="16"/>
                <w:szCs w:val="16"/>
              </w:rPr>
              <w:t>Собственные нужды</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416,43</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402,60</w:t>
            </w:r>
          </w:p>
        </w:tc>
        <w:tc>
          <w:tcPr>
            <w:tcW w:w="177"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287,77</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162,41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595,41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625,18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631,44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675,64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675,64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722,93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715,70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737,17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766,66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843,33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809,59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801,50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833,56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825,22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825,22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792,21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760,52</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tcBorders>
              <w:top w:val="nil"/>
              <w:left w:val="single" w:sz="4" w:space="0" w:color="auto"/>
              <w:bottom w:val="single" w:sz="4" w:space="0" w:color="auto"/>
              <w:right w:val="single" w:sz="4" w:space="0" w:color="auto"/>
            </w:tcBorders>
            <w:shd w:val="clear" w:color="auto" w:fill="auto"/>
            <w:hideMark/>
          </w:tcPr>
          <w:p w:rsidR="00331C84" w:rsidRPr="00EF5CB2" w:rsidRDefault="00823065" w:rsidP="00331C84">
            <w:pPr>
              <w:rPr>
                <w:rFonts w:eastAsia="Times New Roman"/>
                <w:sz w:val="16"/>
                <w:szCs w:val="16"/>
              </w:rPr>
            </w:pPr>
            <w:r w:rsidRPr="00EF5CB2">
              <w:rPr>
                <w:rFonts w:eastAsia="Times New Roman"/>
                <w:sz w:val="16"/>
                <w:szCs w:val="16"/>
              </w:rPr>
              <w:t>(технологическ ие нужды ВОС -1) в т.ч.</w:t>
            </w: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38,89</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36,10</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27,10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15,00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tcBorders>
              <w:top w:val="nil"/>
              <w:left w:val="single" w:sz="4" w:space="0" w:color="auto"/>
              <w:bottom w:val="single" w:sz="4" w:space="0" w:color="auto"/>
              <w:right w:val="single" w:sz="4" w:space="0" w:color="auto"/>
            </w:tcBorders>
            <w:shd w:val="clear" w:color="auto" w:fill="auto"/>
            <w:hideMark/>
          </w:tcPr>
          <w:p w:rsidR="00331C84" w:rsidRPr="00EF5CB2" w:rsidRDefault="00823065" w:rsidP="00331C84">
            <w:pPr>
              <w:rPr>
                <w:rFonts w:eastAsia="Times New Roman"/>
                <w:sz w:val="16"/>
                <w:szCs w:val="16"/>
              </w:rPr>
            </w:pPr>
            <w:r w:rsidRPr="00EF5CB2">
              <w:rPr>
                <w:rFonts w:eastAsia="Times New Roman"/>
                <w:sz w:val="16"/>
                <w:szCs w:val="16"/>
              </w:rPr>
              <w:t>Объем воды, поступившей в сеть:</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654,28</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712,61</w:t>
            </w:r>
          </w:p>
        </w:tc>
        <w:tc>
          <w:tcPr>
            <w:tcW w:w="177"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1 061,67</w:t>
            </w:r>
          </w:p>
        </w:tc>
        <w:tc>
          <w:tcPr>
            <w:tcW w:w="17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920,34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3 374,07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 xml:space="preserve">3 </w:t>
            </w:r>
            <w:r w:rsidRPr="00EF5CB2">
              <w:rPr>
                <w:sz w:val="16"/>
                <w:szCs w:val="16"/>
              </w:rPr>
              <w:t>542,78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3 578,20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3 828,68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3 828,68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4 096,69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4 055,72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4 177,39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4 344,49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4 778,94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4 587,78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4 541,90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4 723,58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4 676,34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4 676,34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4 489,29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4 309,72</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sz w:val="16"/>
                <w:szCs w:val="16"/>
              </w:rPr>
            </w:pPr>
            <w:r w:rsidRPr="00EF5CB2">
              <w:rPr>
                <w:rFonts w:eastAsia="Times New Roman"/>
                <w:sz w:val="16"/>
                <w:szCs w:val="16"/>
              </w:rPr>
              <w:t>Утечка и неучтенный расход воды</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33,13</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83,04</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347,59</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sz w:val="16"/>
                <w:szCs w:val="16"/>
              </w:rPr>
            </w:pPr>
            <w:r w:rsidRPr="00EF5CB2">
              <w:rPr>
                <w:sz w:val="16"/>
                <w:szCs w:val="16"/>
              </w:rPr>
              <w:t>42,91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157,31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165,18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166,83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178,51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178,51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191,00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189,09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194,77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202,56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222,81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213,90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211,76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220,23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218,03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218,03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209,31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sz w:val="16"/>
                <w:szCs w:val="16"/>
              </w:rPr>
            </w:pPr>
            <w:r w:rsidRPr="00EF5CB2">
              <w:rPr>
                <w:sz w:val="16"/>
                <w:szCs w:val="16"/>
              </w:rPr>
              <w:t>200,94</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rPr>
                <w:rFonts w:eastAsia="Times New Roman"/>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rPr>
                <w:rFonts w:eastAsia="Times New Roman"/>
                <w:sz w:val="16"/>
                <w:szCs w:val="16"/>
              </w:rPr>
            </w:pPr>
            <w:r w:rsidRPr="00EF5CB2">
              <w:rPr>
                <w:rFonts w:eastAsia="Times New Roman"/>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5,06</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11,65</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32,70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4,58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4,49</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4,42</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4,36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4,29</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4,17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4,10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4,06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4,01</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3,90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3,85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3,80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3,74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rPr>
                <w:rFonts w:eastAsia="Times New Roman"/>
                <w:sz w:val="16"/>
                <w:szCs w:val="16"/>
              </w:rPr>
            </w:pPr>
            <w:r w:rsidRPr="00EF5CB2">
              <w:rPr>
                <w:sz w:val="16"/>
                <w:szCs w:val="16"/>
              </w:rPr>
              <w:t>3,68</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b/>
                <w:bCs/>
                <w:sz w:val="16"/>
                <w:szCs w:val="16"/>
              </w:rPr>
            </w:pPr>
            <w:r w:rsidRPr="00EF5CB2">
              <w:rPr>
                <w:rFonts w:eastAsia="Times New Roman"/>
                <w:b/>
                <w:bCs/>
                <w:sz w:val="16"/>
                <w:szCs w:val="16"/>
              </w:rPr>
              <w:t>Отпущено питьевой воды всего для для нужд холодного и горячего водоснабжени я (по сети), из них:</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rFonts w:eastAsia="Times New Roman"/>
                <w:b/>
                <w:b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16"/>
                <w:szCs w:val="16"/>
              </w:rPr>
            </w:pPr>
            <w:r w:rsidRPr="00EF5CB2">
              <w:rPr>
                <w:b/>
                <w:bCs/>
                <w:sz w:val="16"/>
                <w:szCs w:val="16"/>
              </w:rPr>
              <w:t>621,15</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629,57</w:t>
            </w:r>
          </w:p>
        </w:tc>
        <w:tc>
          <w:tcPr>
            <w:tcW w:w="177"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714,08</w:t>
            </w:r>
          </w:p>
        </w:tc>
        <w:tc>
          <w:tcPr>
            <w:tcW w:w="17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877,43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3 216,76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3 377,60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3 411,37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3 650,17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3 650,17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3 905,68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3 866,63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3 982,62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4 141,93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4 556,12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4 373,88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4 330,14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4 503,34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 xml:space="preserve">4 </w:t>
            </w:r>
            <w:r w:rsidRPr="00EF5CB2">
              <w:rPr>
                <w:b/>
                <w:bCs/>
                <w:sz w:val="16"/>
                <w:szCs w:val="16"/>
              </w:rPr>
              <w:t>458,31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4 458,31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4 279,98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4 108,78</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rPr>
                <w:rFonts w:eastAsia="Times New Roman"/>
                <w:b/>
                <w:bCs/>
                <w:sz w:val="16"/>
                <w:szCs w:val="16"/>
              </w:rPr>
            </w:pPr>
            <w:r w:rsidRPr="00EF5CB2">
              <w:rPr>
                <w:rFonts w:eastAsia="Times New Roman"/>
                <w:b/>
                <w:bCs/>
                <w:sz w:val="16"/>
                <w:szCs w:val="16"/>
              </w:rPr>
              <w:t>Отпущено питьевой воды (по сети), из них:</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rFonts w:eastAsia="Times New Roman"/>
                <w:b/>
                <w:b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rPr>
                <w:rFonts w:eastAsia="Times New Roman"/>
                <w:b/>
                <w:bCs/>
                <w:sz w:val="16"/>
                <w:szCs w:val="16"/>
              </w:rPr>
            </w:pPr>
            <w:r w:rsidRPr="00EF5CB2">
              <w:rPr>
                <w:b/>
                <w:bCs/>
                <w:sz w:val="16"/>
                <w:szCs w:val="16"/>
              </w:rPr>
              <w:t>621,15</w:t>
            </w:r>
          </w:p>
        </w:tc>
        <w:tc>
          <w:tcPr>
            <w:tcW w:w="174"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629,57</w:t>
            </w:r>
          </w:p>
        </w:tc>
        <w:tc>
          <w:tcPr>
            <w:tcW w:w="177"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714,08</w:t>
            </w:r>
          </w:p>
        </w:tc>
        <w:tc>
          <w:tcPr>
            <w:tcW w:w="173"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877,43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3 216,76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3 377,60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3 411,37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3 650,17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3 650,17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3 905,68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3 866,63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3 982,62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4 141,93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4 556,12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4 373,88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4 330,14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4 503,34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4 458,31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4 458,31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 xml:space="preserve">4 </w:t>
            </w:r>
            <w:r w:rsidRPr="00EF5CB2">
              <w:rPr>
                <w:b/>
                <w:bCs/>
                <w:sz w:val="16"/>
                <w:szCs w:val="16"/>
              </w:rPr>
              <w:t>279,98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rPr>
                <w:rFonts w:eastAsia="Times New Roman"/>
                <w:b/>
                <w:bCs/>
                <w:sz w:val="16"/>
                <w:szCs w:val="16"/>
              </w:rPr>
            </w:pPr>
            <w:r w:rsidRPr="00EF5CB2">
              <w:rPr>
                <w:b/>
                <w:bCs/>
                <w:sz w:val="16"/>
                <w:szCs w:val="16"/>
              </w:rPr>
              <w:t>4 108,78</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0"/>
              <w:rPr>
                <w:rFonts w:eastAsia="Times New Roman"/>
                <w:i/>
                <w:iCs/>
                <w:sz w:val="16"/>
                <w:szCs w:val="16"/>
              </w:rPr>
            </w:pPr>
            <w:r w:rsidRPr="00EF5CB2">
              <w:rPr>
                <w:rFonts w:eastAsia="Times New Roman"/>
                <w:i/>
                <w:iCs/>
                <w:sz w:val="16"/>
                <w:szCs w:val="16"/>
              </w:rPr>
              <w:t>по приборам учета</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i/>
                <w:iCs/>
                <w:sz w:val="16"/>
                <w:szCs w:val="16"/>
              </w:rPr>
            </w:pPr>
            <w:r w:rsidRPr="00EF5CB2">
              <w:rPr>
                <w:rFonts w:eastAsia="Times New Roman"/>
                <w:i/>
                <w:i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16"/>
                <w:szCs w:val="16"/>
              </w:rPr>
            </w:pPr>
            <w:r w:rsidRPr="00EF5CB2">
              <w:rPr>
                <w:sz w:val="16"/>
                <w:szCs w:val="16"/>
              </w:rPr>
              <w:t>481,19</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16"/>
                <w:szCs w:val="16"/>
              </w:rPr>
            </w:pPr>
            <w:r w:rsidRPr="00EF5CB2">
              <w:rPr>
                <w:sz w:val="16"/>
                <w:szCs w:val="16"/>
              </w:rPr>
              <w:t>498,05</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16"/>
                <w:szCs w:val="16"/>
              </w:rPr>
            </w:pPr>
            <w:r w:rsidRPr="00EF5CB2">
              <w:rPr>
                <w:sz w:val="16"/>
                <w:szCs w:val="16"/>
              </w:rPr>
              <w:t>293,56</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16"/>
                <w:szCs w:val="16"/>
              </w:rPr>
            </w:pPr>
            <w:r w:rsidRPr="00EF5CB2">
              <w:rPr>
                <w:sz w:val="16"/>
                <w:szCs w:val="16"/>
              </w:rPr>
              <w:t>591,17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1 658,94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1 741,89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1 759,31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1 882,46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1 882,46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2 014,23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1 994,09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2 053,91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2 136,07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2 349,67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2 255,69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2 233,13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2 322,45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2 299,23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2 299,23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2 207,26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2 118,97</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0"/>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0"/>
              <w:rPr>
                <w:rFonts w:eastAsia="Times New Roman"/>
                <w:i/>
                <w:iCs/>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77,4</w:t>
            </w:r>
            <w:r w:rsidRPr="00EF5CB2">
              <w:rPr>
                <w:sz w:val="16"/>
                <w:szCs w:val="16"/>
              </w:rPr>
              <w:t>7</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79,11</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41,10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67,38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51,57</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0"/>
              <w:rPr>
                <w:rFonts w:eastAsia="Times New Roman"/>
                <w:i/>
                <w:iCs/>
                <w:sz w:val="16"/>
                <w:szCs w:val="16"/>
              </w:rPr>
            </w:pPr>
            <w:r w:rsidRPr="00EF5CB2">
              <w:rPr>
                <w:rFonts w:eastAsia="Times New Roman"/>
                <w:i/>
                <w:iCs/>
                <w:sz w:val="16"/>
                <w:szCs w:val="16"/>
              </w:rPr>
              <w:t>по норм</w:t>
            </w:r>
            <w:r w:rsidRPr="00EF5CB2">
              <w:rPr>
                <w:rFonts w:eastAsia="Times New Roman"/>
                <w:i/>
                <w:iCs/>
                <w:sz w:val="16"/>
                <w:szCs w:val="16"/>
              </w:rPr>
              <w:t>ативам</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i/>
                <w:iCs/>
                <w:sz w:val="16"/>
                <w:szCs w:val="16"/>
              </w:rPr>
            </w:pPr>
            <w:r w:rsidRPr="00EF5CB2">
              <w:rPr>
                <w:rFonts w:eastAsia="Times New Roman"/>
                <w:i/>
                <w:i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16"/>
                <w:szCs w:val="16"/>
              </w:rPr>
            </w:pPr>
            <w:r w:rsidRPr="00EF5CB2">
              <w:rPr>
                <w:i/>
                <w:iCs/>
                <w:sz w:val="16"/>
                <w:szCs w:val="16"/>
              </w:rPr>
              <w:t>136,20</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16"/>
                <w:szCs w:val="16"/>
              </w:rPr>
            </w:pPr>
            <w:r w:rsidRPr="00EF5CB2">
              <w:rPr>
                <w:i/>
                <w:iCs/>
                <w:sz w:val="16"/>
                <w:szCs w:val="16"/>
              </w:rPr>
              <w:t>131,53</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16"/>
                <w:szCs w:val="16"/>
              </w:rPr>
            </w:pPr>
            <w:r w:rsidRPr="00EF5CB2">
              <w:rPr>
                <w:i/>
                <w:iCs/>
                <w:sz w:val="16"/>
                <w:szCs w:val="16"/>
              </w:rPr>
              <w:t>420,53</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0"/>
              <w:rPr>
                <w:rFonts w:eastAsia="Times New Roman"/>
                <w:i/>
                <w:iCs/>
                <w:sz w:val="16"/>
                <w:szCs w:val="16"/>
              </w:rPr>
            </w:pPr>
            <w:r w:rsidRPr="00EF5CB2">
              <w:rPr>
                <w:i/>
                <w:iCs/>
                <w:sz w:val="16"/>
                <w:szCs w:val="16"/>
              </w:rPr>
              <w:t>286,26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1 557,82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1 635,71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1 652,07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1 767,71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1 767,71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1 891,45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1 872,54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1 928,71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2 005,86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2 206,45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2 118,19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2 097,01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2 180,89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2 159,08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2 159,08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2 072,72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0"/>
              <w:rPr>
                <w:rFonts w:eastAsia="Times New Roman"/>
                <w:sz w:val="16"/>
                <w:szCs w:val="16"/>
              </w:rPr>
            </w:pPr>
            <w:r w:rsidRPr="00EF5CB2">
              <w:rPr>
                <w:sz w:val="16"/>
                <w:szCs w:val="16"/>
              </w:rPr>
              <w:t>1 989,81</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0"/>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0"/>
              <w:rPr>
                <w:rFonts w:eastAsia="Times New Roman"/>
                <w:i/>
                <w:iCs/>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21,9</w:t>
            </w:r>
            <w:r w:rsidRPr="00EF5CB2">
              <w:rPr>
                <w:sz w:val="16"/>
                <w:szCs w:val="16"/>
              </w:rPr>
              <w:t>3</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20,89</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58,90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32,62</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0"/>
              <w:rPr>
                <w:rFonts w:eastAsia="Times New Roman"/>
                <w:sz w:val="16"/>
                <w:szCs w:val="16"/>
              </w:rPr>
            </w:pPr>
            <w:r w:rsidRPr="00EF5CB2">
              <w:rPr>
                <w:sz w:val="16"/>
                <w:szCs w:val="16"/>
              </w:rPr>
              <w:t>48,43</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outlineLvl w:val="1"/>
              <w:rPr>
                <w:rFonts w:eastAsia="Times New Roman"/>
                <w:b/>
                <w:bCs/>
                <w:sz w:val="16"/>
                <w:szCs w:val="16"/>
              </w:rPr>
            </w:pPr>
            <w:r w:rsidRPr="00EF5CB2">
              <w:rPr>
                <w:rFonts w:eastAsia="Times New Roman"/>
                <w:b/>
                <w:bCs/>
                <w:sz w:val="16"/>
                <w:szCs w:val="16"/>
              </w:rPr>
              <w:t>населен</w:t>
            </w:r>
            <w:r w:rsidRPr="00EF5CB2">
              <w:rPr>
                <w:rFonts w:eastAsia="Times New Roman"/>
                <w:b/>
                <w:bCs/>
                <w:sz w:val="16"/>
                <w:szCs w:val="16"/>
              </w:rPr>
              <w:t>ию в т.ч.:</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477,77</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456,89</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519,20</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444,06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1 372,83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1 441,47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1 455,89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1 557,80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1 557,80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1 666,84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1 650,18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1 699,68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1 767,67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1 944,44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1 866,66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1 847,99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1 921,91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1 902,69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1 902,69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1 826,58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1 753,52</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b/>
                <w:b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76,92</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72,57</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72,70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50,61</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42,68</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по приб</w:t>
            </w:r>
            <w:r w:rsidRPr="00EF5CB2">
              <w:rPr>
                <w:rFonts w:eastAsia="Times New Roman"/>
                <w:i/>
                <w:iCs/>
                <w:sz w:val="16"/>
                <w:szCs w:val="16"/>
              </w:rPr>
              <w:t>орам учета</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439,90</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420,34</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257,20</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399,65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1 224,95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1 286,20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1 299,06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1 389,99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1 389,99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1 487,29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1 472,42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1 516,59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1 577,26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1 734,98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1 665,58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1 648,93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1 714,88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1 697,74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1 697,74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1 629,83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1 564,63</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92,0</w:t>
            </w:r>
            <w:r w:rsidRPr="00EF5CB2">
              <w:rPr>
                <w:sz w:val="16"/>
                <w:szCs w:val="16"/>
              </w:rPr>
              <w:t>7</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92,00</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49,50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89,23</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 xml:space="preserve">по </w:t>
            </w:r>
            <w:r w:rsidRPr="00EF5CB2">
              <w:rPr>
                <w:rFonts w:eastAsia="Times New Roman"/>
                <w:i/>
                <w:iCs/>
                <w:sz w:val="16"/>
                <w:szCs w:val="16"/>
              </w:rPr>
              <w:t>нормативам</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37,87</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36,55</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262,00</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44,41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147,88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155,27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156,83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167,80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167,80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179,55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177,76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183,09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190,41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209,45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201,07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199,06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207,03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204,96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204,96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196,76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188,89</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7,93</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8,00</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50,50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10,00</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10,77</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outlineLvl w:val="1"/>
              <w:rPr>
                <w:rFonts w:eastAsia="Times New Roman"/>
                <w:b/>
                <w:bCs/>
                <w:sz w:val="16"/>
                <w:szCs w:val="16"/>
              </w:rPr>
            </w:pPr>
            <w:r w:rsidRPr="00EF5CB2">
              <w:rPr>
                <w:rFonts w:eastAsia="Times New Roman"/>
                <w:b/>
                <w:bCs/>
                <w:sz w:val="16"/>
                <w:szCs w:val="16"/>
              </w:rPr>
              <w:t>бюджетным организациям, в т.ч.:</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16,03</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36,51</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28,58</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16,03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108,51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113,94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115,07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123,13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123,13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131,75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130,43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134,34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139,72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153,69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147,54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146,07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151,91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150,39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150,39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144,38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138,60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b/>
                <w:b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2,58</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5,80</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4,00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1,83</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3,37</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по приб</w:t>
            </w:r>
            <w:r w:rsidRPr="00EF5CB2">
              <w:rPr>
                <w:rFonts w:eastAsia="Times New Roman"/>
                <w:i/>
                <w:iCs/>
                <w:sz w:val="16"/>
                <w:szCs w:val="16"/>
              </w:rPr>
              <w:t>орам учета</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12,64</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29,21</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16,62</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12,82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103,45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108,62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109,71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117,39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117,39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125,61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124,35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128,08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133,20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146,52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140,66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139,26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144,83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143,38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143,38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137,64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132,14</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78,8</w:t>
            </w:r>
            <w:r w:rsidRPr="00EF5CB2">
              <w:rPr>
                <w:sz w:val="16"/>
                <w:szCs w:val="16"/>
              </w:rPr>
              <w:t>5</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80,01</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58,20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79,98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95,34</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по норм</w:t>
            </w:r>
            <w:r w:rsidRPr="00EF5CB2">
              <w:rPr>
                <w:rFonts w:eastAsia="Times New Roman"/>
                <w:i/>
                <w:iCs/>
                <w:sz w:val="16"/>
                <w:szCs w:val="16"/>
              </w:rPr>
              <w:t>ативам</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3,39</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7,30</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11,96</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3,21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5,06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5,31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5,37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5,74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5,74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6,14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6,08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6,26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6,52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7,17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6,88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6,81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7,08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7,01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7,01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6,73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6,46</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21,1</w:t>
            </w:r>
            <w:r w:rsidRPr="00EF5CB2">
              <w:rPr>
                <w:sz w:val="16"/>
                <w:szCs w:val="16"/>
              </w:rPr>
              <w:t>5</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19,99</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41,80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20,02</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4,66</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331C84" w:rsidRPr="00EF5CB2" w:rsidRDefault="00823065" w:rsidP="00331C84">
            <w:pPr>
              <w:outlineLvl w:val="1"/>
              <w:rPr>
                <w:rFonts w:eastAsia="Times New Roman"/>
                <w:b/>
                <w:bCs/>
                <w:sz w:val="16"/>
                <w:szCs w:val="16"/>
              </w:rPr>
            </w:pPr>
            <w:r w:rsidRPr="00EF5CB2">
              <w:rPr>
                <w:rFonts w:eastAsia="Times New Roman"/>
                <w:b/>
                <w:bCs/>
                <w:sz w:val="16"/>
                <w:szCs w:val="16"/>
              </w:rPr>
              <w:t>прочим,</w:t>
            </w:r>
            <w:r w:rsidRPr="00EF5CB2">
              <w:rPr>
                <w:rFonts w:eastAsia="Times New Roman"/>
                <w:b/>
                <w:bCs/>
                <w:sz w:val="16"/>
                <w:szCs w:val="16"/>
              </w:rPr>
              <w:t xml:space="preserve"> в т.ч.:</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38,23</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136,17</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166,30</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417,33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1 735,42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1 822,19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1 840,41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1 969,24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1 969,24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2 107,09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2 086,02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2 148,60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2 234,54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2 458,00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2 359,68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2 336,08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2 429,52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2 405,23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2 405,23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2 309,02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2 216,66</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b/>
                <w:b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b/>
                <w:bCs/>
                <w:sz w:val="16"/>
                <w:szCs w:val="16"/>
              </w:rPr>
            </w:pPr>
            <w:r w:rsidRPr="00EF5CB2">
              <w:rPr>
                <w:rFonts w:eastAsia="Times New Roman"/>
                <w:b/>
                <w:b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6</w:t>
            </w:r>
            <w:r w:rsidRPr="00EF5CB2">
              <w:rPr>
                <w:b/>
                <w:bCs/>
                <w:sz w:val="16"/>
                <w:szCs w:val="16"/>
              </w:rPr>
              <w:t>,15</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21,63</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23,20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47,56</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b/>
                <w:bCs/>
                <w:sz w:val="16"/>
                <w:szCs w:val="16"/>
              </w:rPr>
            </w:pPr>
            <w:r w:rsidRPr="00EF5CB2">
              <w:rPr>
                <w:b/>
                <w:bCs/>
                <w:sz w:val="16"/>
                <w:szCs w:val="16"/>
              </w:rPr>
              <w:t>53,95</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по приб</w:t>
            </w:r>
            <w:r w:rsidRPr="00EF5CB2">
              <w:rPr>
                <w:rFonts w:eastAsia="Times New Roman"/>
                <w:i/>
                <w:iCs/>
                <w:sz w:val="16"/>
                <w:szCs w:val="16"/>
              </w:rPr>
              <w:t>орам учета</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28,65</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48,50</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19,73</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178,70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330,54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347,07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350,54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375,08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375,08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401,33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397,32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409,24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425,61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468,17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449,44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444,95</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462,74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458,12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458,12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439,79</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422,20</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74,94</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35,62</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11,90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42,82</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19,05</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val="restart"/>
            <w:tcBorders>
              <w:top w:val="nil"/>
              <w:left w:val="single" w:sz="4" w:space="0" w:color="auto"/>
              <w:bottom w:val="single" w:sz="4" w:space="0" w:color="auto"/>
              <w:right w:val="single" w:sz="4" w:space="0" w:color="auto"/>
            </w:tcBorders>
            <w:shd w:val="clear" w:color="auto" w:fill="auto"/>
            <w:vAlign w:val="center"/>
            <w:hideMark/>
          </w:tcPr>
          <w:p w:rsidR="00331C84" w:rsidRPr="00EF5CB2" w:rsidRDefault="00823065" w:rsidP="00331C84">
            <w:pPr>
              <w:ind w:firstLineChars="100" w:firstLine="160"/>
              <w:outlineLvl w:val="1"/>
              <w:rPr>
                <w:rFonts w:eastAsia="Times New Roman"/>
                <w:i/>
                <w:iCs/>
                <w:sz w:val="16"/>
                <w:szCs w:val="16"/>
              </w:rPr>
            </w:pPr>
            <w:r w:rsidRPr="00EF5CB2">
              <w:rPr>
                <w:rFonts w:eastAsia="Times New Roman"/>
                <w:i/>
                <w:iCs/>
                <w:sz w:val="16"/>
                <w:szCs w:val="16"/>
              </w:rPr>
              <w:t>по нормативам</w:t>
            </w:r>
          </w:p>
        </w:tc>
        <w:tc>
          <w:tcPr>
            <w:tcW w:w="196"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тыс. м³</w:t>
            </w:r>
          </w:p>
        </w:tc>
        <w:tc>
          <w:tcPr>
            <w:tcW w:w="18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9,58</w:t>
            </w:r>
          </w:p>
        </w:tc>
        <w:tc>
          <w:tcPr>
            <w:tcW w:w="174"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87,67</w:t>
            </w:r>
          </w:p>
        </w:tc>
        <w:tc>
          <w:tcPr>
            <w:tcW w:w="177"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146,57</w:t>
            </w:r>
          </w:p>
        </w:tc>
        <w:tc>
          <w:tcPr>
            <w:tcW w:w="173" w:type="pct"/>
            <w:tcBorders>
              <w:top w:val="nil"/>
              <w:left w:val="nil"/>
              <w:bottom w:val="single" w:sz="4" w:space="0" w:color="auto"/>
              <w:right w:val="single" w:sz="4" w:space="0" w:color="auto"/>
            </w:tcBorders>
            <w:shd w:val="clear" w:color="auto" w:fill="auto"/>
            <w:noWrap/>
            <w:vAlign w:val="center"/>
            <w:hideMark/>
          </w:tcPr>
          <w:p w:rsidR="00331C84" w:rsidRPr="00EF5CB2" w:rsidRDefault="00823065" w:rsidP="00331C84">
            <w:pPr>
              <w:jc w:val="center"/>
              <w:outlineLvl w:val="1"/>
              <w:rPr>
                <w:rFonts w:eastAsia="Times New Roman"/>
                <w:i/>
                <w:iCs/>
                <w:sz w:val="16"/>
                <w:szCs w:val="16"/>
              </w:rPr>
            </w:pPr>
            <w:r w:rsidRPr="00EF5CB2">
              <w:rPr>
                <w:i/>
                <w:iCs/>
                <w:sz w:val="16"/>
                <w:szCs w:val="16"/>
              </w:rPr>
              <w:t>238,63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1 404,88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1 475,12</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1 489,88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1 594,17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1 594,17</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1 705,76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1 688,70</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1 739,36</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1 808,94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1 989,83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1 910,24</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1 891,13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1 966,78</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1 947,11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1 947,11</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1 869,23</w:t>
            </w:r>
          </w:p>
        </w:tc>
        <w:tc>
          <w:tcPr>
            <w:tcW w:w="185" w:type="pct"/>
            <w:tcBorders>
              <w:top w:val="nil"/>
              <w:left w:val="nil"/>
              <w:bottom w:val="single" w:sz="4" w:space="0" w:color="auto"/>
              <w:right w:val="single" w:sz="4" w:space="0" w:color="auto"/>
            </w:tcBorders>
            <w:shd w:val="clear" w:color="auto" w:fill="auto"/>
            <w:vAlign w:val="center"/>
            <w:hideMark/>
          </w:tcPr>
          <w:p w:rsidR="00331C84" w:rsidRPr="00EF5CB2" w:rsidRDefault="00823065" w:rsidP="00331C84">
            <w:pPr>
              <w:jc w:val="center"/>
              <w:outlineLvl w:val="1"/>
              <w:rPr>
                <w:rFonts w:eastAsia="Times New Roman"/>
                <w:sz w:val="16"/>
                <w:szCs w:val="16"/>
              </w:rPr>
            </w:pPr>
            <w:r w:rsidRPr="00EF5CB2">
              <w:rPr>
                <w:sz w:val="16"/>
                <w:szCs w:val="16"/>
              </w:rPr>
              <w:t>1 794,46</w:t>
            </w:r>
          </w:p>
        </w:tc>
        <w:tc>
          <w:tcPr>
            <w:tcW w:w="15" w:type="pct"/>
            <w:vAlign w:val="center"/>
            <w:hideMark/>
          </w:tcPr>
          <w:p w:rsidR="00331C84" w:rsidRPr="00EF5CB2" w:rsidRDefault="00823065" w:rsidP="00331C84">
            <w:pPr>
              <w:rPr>
                <w:rFonts w:eastAsia="Times New Roman"/>
                <w:sz w:val="16"/>
                <w:szCs w:val="16"/>
              </w:rPr>
            </w:pPr>
          </w:p>
        </w:tc>
      </w:tr>
      <w:tr w:rsidR="00281173" w:rsidTr="00331C84">
        <w:trPr>
          <w:trHeight w:val="20"/>
        </w:trPr>
        <w:tc>
          <w:tcPr>
            <w:tcW w:w="937" w:type="pct"/>
            <w:vMerge/>
            <w:tcBorders>
              <w:top w:val="nil"/>
              <w:left w:val="single" w:sz="4" w:space="0" w:color="auto"/>
              <w:bottom w:val="single" w:sz="4" w:space="0" w:color="auto"/>
              <w:right w:val="single" w:sz="4" w:space="0" w:color="auto"/>
            </w:tcBorders>
            <w:vAlign w:val="center"/>
            <w:hideMark/>
          </w:tcPr>
          <w:p w:rsidR="00331C84" w:rsidRPr="00EF5CB2" w:rsidRDefault="00823065" w:rsidP="00331C84">
            <w:pPr>
              <w:outlineLvl w:val="1"/>
              <w:rPr>
                <w:rFonts w:eastAsia="Times New Roman"/>
                <w:i/>
                <w:iCs/>
                <w:sz w:val="16"/>
                <w:szCs w:val="16"/>
              </w:rPr>
            </w:pPr>
          </w:p>
        </w:tc>
        <w:tc>
          <w:tcPr>
            <w:tcW w:w="196" w:type="pct"/>
            <w:tcBorders>
              <w:top w:val="nil"/>
              <w:left w:val="nil"/>
              <w:bottom w:val="single" w:sz="4" w:space="0" w:color="auto"/>
              <w:right w:val="single" w:sz="4" w:space="0" w:color="auto"/>
            </w:tcBorders>
            <w:shd w:val="clear" w:color="000000" w:fill="D9D9D9"/>
            <w:noWrap/>
            <w:vAlign w:val="center"/>
            <w:hideMark/>
          </w:tcPr>
          <w:p w:rsidR="00331C84" w:rsidRPr="00EF5CB2" w:rsidRDefault="00823065" w:rsidP="00331C84">
            <w:pPr>
              <w:jc w:val="center"/>
              <w:outlineLvl w:val="1"/>
              <w:rPr>
                <w:rFonts w:eastAsia="Times New Roman"/>
                <w:i/>
                <w:iCs/>
                <w:sz w:val="16"/>
                <w:szCs w:val="16"/>
              </w:rPr>
            </w:pPr>
            <w:r w:rsidRPr="00EF5CB2">
              <w:rPr>
                <w:rFonts w:eastAsia="Times New Roman"/>
                <w:i/>
                <w:iCs/>
                <w:sz w:val="16"/>
                <w:szCs w:val="16"/>
              </w:rPr>
              <w:t>%</w:t>
            </w:r>
          </w:p>
        </w:tc>
        <w:tc>
          <w:tcPr>
            <w:tcW w:w="18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25,0</w:t>
            </w:r>
            <w:r w:rsidRPr="00EF5CB2">
              <w:rPr>
                <w:sz w:val="16"/>
                <w:szCs w:val="16"/>
              </w:rPr>
              <w:t>6</w:t>
            </w:r>
          </w:p>
        </w:tc>
        <w:tc>
          <w:tcPr>
            <w:tcW w:w="174"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64,38</w:t>
            </w:r>
          </w:p>
        </w:tc>
        <w:tc>
          <w:tcPr>
            <w:tcW w:w="177"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88,10</w:t>
            </w:r>
          </w:p>
        </w:tc>
        <w:tc>
          <w:tcPr>
            <w:tcW w:w="173"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57,18</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85" w:type="pct"/>
            <w:tcBorders>
              <w:top w:val="nil"/>
              <w:left w:val="nil"/>
              <w:bottom w:val="single" w:sz="4" w:space="0" w:color="auto"/>
              <w:right w:val="single" w:sz="4" w:space="0" w:color="auto"/>
            </w:tcBorders>
            <w:shd w:val="clear" w:color="000000" w:fill="D9D9D9"/>
            <w:vAlign w:val="center"/>
            <w:hideMark/>
          </w:tcPr>
          <w:p w:rsidR="00331C84" w:rsidRPr="00EF5CB2" w:rsidRDefault="00823065" w:rsidP="00331C84">
            <w:pPr>
              <w:jc w:val="center"/>
              <w:outlineLvl w:val="1"/>
              <w:rPr>
                <w:rFonts w:eastAsia="Times New Roman"/>
                <w:sz w:val="16"/>
                <w:szCs w:val="16"/>
              </w:rPr>
            </w:pPr>
            <w:r w:rsidRPr="00EF5CB2">
              <w:rPr>
                <w:sz w:val="16"/>
                <w:szCs w:val="16"/>
              </w:rPr>
              <w:t>80,95</w:t>
            </w:r>
          </w:p>
        </w:tc>
        <w:tc>
          <w:tcPr>
            <w:tcW w:w="15" w:type="pct"/>
            <w:vAlign w:val="center"/>
            <w:hideMark/>
          </w:tcPr>
          <w:p w:rsidR="00331C84" w:rsidRPr="00EF5CB2" w:rsidRDefault="00823065" w:rsidP="00331C84">
            <w:pPr>
              <w:rPr>
                <w:rFonts w:eastAsia="Times New Roman"/>
                <w:sz w:val="16"/>
                <w:szCs w:val="16"/>
              </w:rPr>
            </w:pPr>
          </w:p>
        </w:tc>
      </w:tr>
    </w:tbl>
    <w:p w:rsidR="00CA36D1" w:rsidRPr="00EF5CB2" w:rsidRDefault="00823065" w:rsidP="00A112EB"/>
    <w:p w:rsidR="00A841B8" w:rsidRPr="00EF5CB2" w:rsidRDefault="00823065" w:rsidP="00A112EB"/>
    <w:p w:rsidR="00A841B8" w:rsidRPr="00EF5CB2" w:rsidRDefault="00823065" w:rsidP="00D60D2E">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37</w:t>
      </w:r>
      <w:r w:rsidRPr="00EF5CB2">
        <w:rPr>
          <w:rFonts w:ascii="Times New Roman" w:hAnsi="Times New Roman"/>
          <w:b/>
          <w:bCs/>
          <w:i w:val="0"/>
          <w:iCs w:val="0"/>
        </w:rPr>
        <w:fldChar w:fldCharType="end"/>
      </w:r>
      <w:r w:rsidRPr="00EF5CB2">
        <w:rPr>
          <w:rFonts w:ascii="Times New Roman" w:hAnsi="Times New Roman"/>
          <w:b/>
          <w:bCs/>
          <w:i w:val="0"/>
          <w:iCs w:val="0"/>
        </w:rPr>
        <w:t>. Прогноз распределения расходов по абонентам «Южно-Балыкский газоперерабатывающий завод» - филиал АО «СибурТюменьГаз»</w:t>
      </w:r>
    </w:p>
    <w:tbl>
      <w:tblPr>
        <w:tblW w:w="5000" w:type="pct"/>
        <w:tblLook w:val="04A0" w:firstRow="1" w:lastRow="0" w:firstColumn="1" w:lastColumn="0" w:noHBand="0" w:noVBand="1"/>
      </w:tblPr>
      <w:tblGrid>
        <w:gridCol w:w="4746"/>
        <w:gridCol w:w="881"/>
        <w:gridCol w:w="881"/>
        <w:gridCol w:w="881"/>
        <w:gridCol w:w="881"/>
        <w:gridCol w:w="881"/>
        <w:gridCol w:w="881"/>
        <w:gridCol w:w="880"/>
        <w:gridCol w:w="880"/>
        <w:gridCol w:w="880"/>
        <w:gridCol w:w="880"/>
        <w:gridCol w:w="880"/>
        <w:gridCol w:w="880"/>
        <w:gridCol w:w="880"/>
        <w:gridCol w:w="880"/>
        <w:gridCol w:w="880"/>
        <w:gridCol w:w="880"/>
        <w:gridCol w:w="880"/>
        <w:gridCol w:w="880"/>
        <w:gridCol w:w="880"/>
      </w:tblGrid>
      <w:tr w:rsidR="00281173" w:rsidTr="0076418E">
        <w:trPr>
          <w:trHeight w:val="240"/>
        </w:trPr>
        <w:tc>
          <w:tcPr>
            <w:tcW w:w="11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Наименование статьи</w:t>
            </w:r>
          </w:p>
        </w:tc>
        <w:tc>
          <w:tcPr>
            <w:tcW w:w="3895" w:type="pct"/>
            <w:gridSpan w:val="19"/>
            <w:tcBorders>
              <w:top w:val="single" w:sz="4" w:space="0" w:color="auto"/>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Годовой объем, тыс. м³/год</w:t>
            </w:r>
          </w:p>
        </w:tc>
      </w:tr>
      <w:tr w:rsidR="00281173" w:rsidTr="0076418E">
        <w:trPr>
          <w:trHeight w:val="230"/>
        </w:trPr>
        <w:tc>
          <w:tcPr>
            <w:tcW w:w="1105" w:type="pct"/>
            <w:vMerge/>
            <w:tcBorders>
              <w:top w:val="single" w:sz="4" w:space="0" w:color="auto"/>
              <w:left w:val="single" w:sz="4" w:space="0" w:color="auto"/>
              <w:bottom w:val="single" w:sz="4" w:space="0" w:color="auto"/>
              <w:right w:val="single" w:sz="4" w:space="0" w:color="auto"/>
            </w:tcBorders>
            <w:vAlign w:val="center"/>
            <w:hideMark/>
          </w:tcPr>
          <w:p w:rsidR="0076418E" w:rsidRPr="00EF5CB2" w:rsidRDefault="00823065" w:rsidP="002D0E19">
            <w:pPr>
              <w:rPr>
                <w:rFonts w:eastAsia="Times New Roman"/>
                <w:b/>
                <w:bCs/>
                <w:sz w:val="20"/>
                <w:szCs w:val="28"/>
              </w:rPr>
            </w:pP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2023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2024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2025</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2026</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2027</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2028</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2029</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2030</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2031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2032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2033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2034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2035</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2036</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2037</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2038</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2039</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b/>
                <w:bCs/>
                <w:sz w:val="20"/>
                <w:szCs w:val="28"/>
              </w:rPr>
            </w:pPr>
            <w:r w:rsidRPr="00EF5CB2">
              <w:rPr>
                <w:rFonts w:eastAsia="Times New Roman"/>
                <w:b/>
                <w:bCs/>
                <w:sz w:val="20"/>
                <w:szCs w:val="28"/>
              </w:rPr>
              <w:t>2040</w:t>
            </w:r>
          </w:p>
        </w:tc>
      </w:tr>
      <w:tr w:rsidR="00281173" w:rsidTr="0076418E">
        <w:trPr>
          <w:trHeight w:val="230"/>
        </w:trPr>
        <w:tc>
          <w:tcPr>
            <w:tcW w:w="1105" w:type="pct"/>
            <w:tcBorders>
              <w:top w:val="nil"/>
              <w:left w:val="single" w:sz="4" w:space="0" w:color="auto"/>
              <w:bottom w:val="single" w:sz="4" w:space="0" w:color="auto"/>
              <w:right w:val="single" w:sz="4" w:space="0" w:color="auto"/>
            </w:tcBorders>
            <w:shd w:val="clear" w:color="auto" w:fill="auto"/>
            <w:vAlign w:val="center"/>
            <w:hideMark/>
          </w:tcPr>
          <w:p w:rsidR="0076418E" w:rsidRPr="00EF5CB2" w:rsidRDefault="00823065" w:rsidP="002D0E19">
            <w:pPr>
              <w:rPr>
                <w:rFonts w:eastAsia="Times New Roman"/>
                <w:sz w:val="20"/>
                <w:szCs w:val="28"/>
              </w:rPr>
            </w:pPr>
            <w:r w:rsidRPr="00EF5CB2">
              <w:rPr>
                <w:rFonts w:eastAsia="Times New Roman"/>
                <w:sz w:val="20"/>
                <w:szCs w:val="28"/>
              </w:rPr>
              <w:t>Реализация воды всего, в т.ч.:</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43,71</w:t>
            </w:r>
          </w:p>
        </w:tc>
      </w:tr>
      <w:tr w:rsidR="00281173" w:rsidTr="0076418E">
        <w:trPr>
          <w:trHeight w:val="230"/>
        </w:trPr>
        <w:tc>
          <w:tcPr>
            <w:tcW w:w="1105" w:type="pct"/>
            <w:tcBorders>
              <w:top w:val="nil"/>
              <w:left w:val="single" w:sz="4" w:space="0" w:color="auto"/>
              <w:bottom w:val="single" w:sz="4" w:space="0" w:color="auto"/>
              <w:right w:val="single" w:sz="4" w:space="0" w:color="auto"/>
            </w:tcBorders>
            <w:shd w:val="clear" w:color="auto" w:fill="auto"/>
            <w:vAlign w:val="center"/>
            <w:hideMark/>
          </w:tcPr>
          <w:p w:rsidR="0076418E" w:rsidRPr="00EF5CB2" w:rsidRDefault="00823065" w:rsidP="002D0E19">
            <w:pPr>
              <w:rPr>
                <w:rFonts w:eastAsia="Times New Roman"/>
                <w:sz w:val="20"/>
                <w:szCs w:val="28"/>
              </w:rPr>
            </w:pPr>
            <w:r w:rsidRPr="00EF5CB2">
              <w:rPr>
                <w:rFonts w:eastAsia="Times New Roman"/>
                <w:sz w:val="20"/>
                <w:szCs w:val="28"/>
              </w:rPr>
              <w:t>Реализация технической воды прочим потребителям</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12,22</w:t>
            </w:r>
          </w:p>
        </w:tc>
      </w:tr>
      <w:tr w:rsidR="00281173" w:rsidTr="0076418E">
        <w:trPr>
          <w:trHeight w:val="230"/>
        </w:trPr>
        <w:tc>
          <w:tcPr>
            <w:tcW w:w="1105" w:type="pct"/>
            <w:tcBorders>
              <w:top w:val="nil"/>
              <w:left w:val="single" w:sz="4" w:space="0" w:color="auto"/>
              <w:bottom w:val="single" w:sz="4" w:space="0" w:color="auto"/>
              <w:right w:val="single" w:sz="4" w:space="0" w:color="auto"/>
            </w:tcBorders>
            <w:shd w:val="clear" w:color="auto" w:fill="auto"/>
            <w:vAlign w:val="center"/>
            <w:hideMark/>
          </w:tcPr>
          <w:p w:rsidR="0076418E" w:rsidRPr="00EF5CB2" w:rsidRDefault="00823065" w:rsidP="002D0E19">
            <w:pPr>
              <w:rPr>
                <w:rFonts w:eastAsia="Times New Roman"/>
                <w:sz w:val="20"/>
                <w:szCs w:val="28"/>
              </w:rPr>
            </w:pPr>
            <w:r w:rsidRPr="00EF5CB2">
              <w:rPr>
                <w:rFonts w:eastAsia="Times New Roman"/>
                <w:sz w:val="20"/>
                <w:szCs w:val="28"/>
              </w:rPr>
              <w:t xml:space="preserve">Реализация горячей воды ТСЖ "Факел" </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12,73</w:t>
            </w:r>
          </w:p>
        </w:tc>
      </w:tr>
      <w:tr w:rsidR="00281173" w:rsidTr="0076418E">
        <w:trPr>
          <w:trHeight w:val="230"/>
        </w:trPr>
        <w:tc>
          <w:tcPr>
            <w:tcW w:w="1105" w:type="pct"/>
            <w:tcBorders>
              <w:top w:val="nil"/>
              <w:left w:val="single" w:sz="4" w:space="0" w:color="auto"/>
              <w:bottom w:val="single" w:sz="4" w:space="0" w:color="auto"/>
              <w:right w:val="single" w:sz="4" w:space="0" w:color="auto"/>
            </w:tcBorders>
            <w:shd w:val="clear" w:color="auto" w:fill="auto"/>
            <w:vAlign w:val="center"/>
            <w:hideMark/>
          </w:tcPr>
          <w:p w:rsidR="0076418E" w:rsidRPr="00EF5CB2" w:rsidRDefault="00823065" w:rsidP="002D0E19">
            <w:pPr>
              <w:rPr>
                <w:rFonts w:eastAsia="Times New Roman"/>
                <w:sz w:val="20"/>
                <w:szCs w:val="28"/>
              </w:rPr>
            </w:pPr>
            <w:r w:rsidRPr="00EF5CB2">
              <w:rPr>
                <w:rFonts w:eastAsia="Times New Roman"/>
                <w:sz w:val="20"/>
                <w:szCs w:val="28"/>
              </w:rPr>
              <w:t>Реализация хозяйственно-питьевой воды ТСЖ "Факел"</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18,74</w:t>
            </w:r>
          </w:p>
        </w:tc>
      </w:tr>
      <w:tr w:rsidR="00281173" w:rsidTr="0076418E">
        <w:trPr>
          <w:trHeight w:val="230"/>
        </w:trPr>
        <w:tc>
          <w:tcPr>
            <w:tcW w:w="1105" w:type="pct"/>
            <w:tcBorders>
              <w:top w:val="nil"/>
              <w:left w:val="single" w:sz="4" w:space="0" w:color="auto"/>
              <w:bottom w:val="single" w:sz="4" w:space="0" w:color="auto"/>
              <w:right w:val="single" w:sz="4" w:space="0" w:color="auto"/>
            </w:tcBorders>
            <w:shd w:val="clear" w:color="auto" w:fill="auto"/>
            <w:vAlign w:val="center"/>
            <w:hideMark/>
          </w:tcPr>
          <w:p w:rsidR="0076418E" w:rsidRPr="00EF5CB2" w:rsidRDefault="00823065" w:rsidP="002D0E19">
            <w:pPr>
              <w:rPr>
                <w:rFonts w:eastAsia="Times New Roman"/>
                <w:sz w:val="20"/>
                <w:szCs w:val="28"/>
              </w:rPr>
            </w:pPr>
            <w:r w:rsidRPr="00EF5CB2">
              <w:rPr>
                <w:rFonts w:eastAsia="Times New Roman"/>
                <w:sz w:val="20"/>
                <w:szCs w:val="28"/>
              </w:rPr>
              <w:t>Реализация хозяйственно-питьевой воды прочим потребителям</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c>
          <w:tcPr>
            <w:tcW w:w="205" w:type="pct"/>
            <w:tcBorders>
              <w:top w:val="nil"/>
              <w:left w:val="nil"/>
              <w:bottom w:val="single" w:sz="4" w:space="0" w:color="auto"/>
              <w:right w:val="single" w:sz="4" w:space="0" w:color="auto"/>
            </w:tcBorders>
            <w:shd w:val="clear" w:color="auto" w:fill="auto"/>
            <w:vAlign w:val="center"/>
            <w:hideMark/>
          </w:tcPr>
          <w:p w:rsidR="0076418E" w:rsidRPr="00EF5CB2" w:rsidRDefault="00823065" w:rsidP="002D0E19">
            <w:pPr>
              <w:jc w:val="center"/>
              <w:rPr>
                <w:rFonts w:eastAsia="Times New Roman"/>
                <w:sz w:val="20"/>
                <w:szCs w:val="28"/>
              </w:rPr>
            </w:pPr>
            <w:r w:rsidRPr="00EF5CB2">
              <w:rPr>
                <w:rFonts w:eastAsia="Times New Roman"/>
                <w:sz w:val="20"/>
                <w:szCs w:val="28"/>
              </w:rPr>
              <w:t>0,02</w:t>
            </w:r>
          </w:p>
        </w:tc>
      </w:tr>
    </w:tbl>
    <w:p w:rsidR="00A841B8" w:rsidRPr="00EF5CB2" w:rsidRDefault="00823065" w:rsidP="00A112EB"/>
    <w:p w:rsidR="00AC03FB" w:rsidRPr="00EF5CB2" w:rsidRDefault="00823065" w:rsidP="00A112EB">
      <w:pPr>
        <w:sectPr w:rsidR="00AC03FB" w:rsidRPr="00EF5CB2" w:rsidSect="007923A0">
          <w:pgSz w:w="23808" w:h="16840" w:orient="landscape" w:code="8"/>
          <w:pgMar w:top="1134" w:right="851" w:bottom="1134" w:left="1701" w:header="142" w:footer="147"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55F" w:rsidRPr="00EF5CB2" w:rsidRDefault="00823065" w:rsidP="00382BDB">
      <w:pPr>
        <w:keepNext/>
        <w:numPr>
          <w:ilvl w:val="1"/>
          <w:numId w:val="1"/>
        </w:numPr>
        <w:spacing w:before="120" w:after="120"/>
        <w:ind w:left="856" w:hanging="714"/>
        <w:jc w:val="both"/>
        <w:outlineLvl w:val="2"/>
        <w:rPr>
          <w:b/>
        </w:rPr>
      </w:pPr>
      <w:bookmarkStart w:id="243" w:name="_Toc491946064"/>
      <w:bookmarkStart w:id="244" w:name="_Toc139814069"/>
      <w:r w:rsidRPr="00EF5CB2">
        <w:rPr>
          <w:b/>
        </w:rPr>
        <w:t xml:space="preserve">Сведения о фактических и планируемых потерях (годовые, среднесуточные значения) в системе водоснабжения, в т.ч. при </w:t>
      </w:r>
      <w:r w:rsidRPr="00EF5CB2">
        <w:rPr>
          <w:b/>
        </w:rPr>
        <w:t>транспортировке</w:t>
      </w:r>
      <w:bookmarkEnd w:id="243"/>
      <w:bookmarkEnd w:id="244"/>
    </w:p>
    <w:p w:rsidR="005A255F" w:rsidRPr="00EF5CB2" w:rsidRDefault="00823065" w:rsidP="00A112EB">
      <w:pPr>
        <w:pStyle w:val="19"/>
      </w:pPr>
      <w:r w:rsidRPr="00EF5CB2">
        <w:t xml:space="preserve">На расчетный срок, при условии своевременной замены ветхих участков сетей водоснабжения, ожидается </w:t>
      </w:r>
      <w:r w:rsidRPr="00EF5CB2">
        <w:t>незначительное снижение</w:t>
      </w:r>
      <w:r w:rsidRPr="00EF5CB2">
        <w:t xml:space="preserve"> потерь воды при транспортировке.</w:t>
      </w:r>
    </w:p>
    <w:p w:rsidR="005A255F" w:rsidRPr="00EF5CB2" w:rsidRDefault="00823065" w:rsidP="00382BDB">
      <w:pPr>
        <w:keepNext/>
        <w:numPr>
          <w:ilvl w:val="1"/>
          <w:numId w:val="1"/>
        </w:numPr>
        <w:spacing w:before="120" w:after="120"/>
        <w:ind w:left="856" w:hanging="714"/>
        <w:jc w:val="both"/>
        <w:outlineLvl w:val="2"/>
        <w:rPr>
          <w:b/>
        </w:rPr>
      </w:pPr>
      <w:bookmarkStart w:id="245" w:name="_Toc379894534"/>
      <w:bookmarkStart w:id="246" w:name="_Toc384223044"/>
      <w:bookmarkStart w:id="247" w:name="_Toc387246813"/>
      <w:bookmarkStart w:id="248" w:name="_Toc388948556"/>
      <w:bookmarkStart w:id="249" w:name="_Toc404669623"/>
      <w:bookmarkStart w:id="250" w:name="_Toc491946065"/>
      <w:bookmarkStart w:id="251" w:name="_Toc139814070"/>
      <w:r w:rsidRPr="00EF5CB2">
        <w:rPr>
          <w:b/>
        </w:rPr>
        <w:t xml:space="preserve">Перспективные </w:t>
      </w:r>
      <w:bookmarkEnd w:id="245"/>
      <w:bookmarkEnd w:id="246"/>
      <w:bookmarkEnd w:id="247"/>
      <w:bookmarkEnd w:id="248"/>
      <w:bookmarkEnd w:id="249"/>
      <w:bookmarkEnd w:id="250"/>
      <w:r w:rsidRPr="00EF5CB2">
        <w:rPr>
          <w:b/>
        </w:rPr>
        <w:t xml:space="preserve">балансы водоснабжения и водоотведения (общий - баланс подачи и </w:t>
      </w:r>
      <w:r w:rsidRPr="00EF5CB2">
        <w:rPr>
          <w:b/>
        </w:rPr>
        <w:t>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251"/>
    </w:p>
    <w:p w:rsidR="005A255F" w:rsidRPr="00EF5CB2" w:rsidRDefault="00823065" w:rsidP="00A112EB">
      <w:pPr>
        <w:pStyle w:val="19"/>
      </w:pPr>
      <w:r w:rsidRPr="00EF5CB2">
        <w:t>Водны</w:t>
      </w:r>
      <w:r w:rsidRPr="00EF5CB2">
        <w:t>е</w:t>
      </w:r>
      <w:r w:rsidRPr="00EF5CB2">
        <w:t xml:space="preserve"> бал</w:t>
      </w:r>
      <w:r w:rsidRPr="00EF5CB2">
        <w:t>анс</w:t>
      </w:r>
      <w:r w:rsidRPr="00EF5CB2">
        <w:t>ы</w:t>
      </w:r>
      <w:r w:rsidRPr="00EF5CB2">
        <w:t xml:space="preserve"> подачи и реализации воды на 20</w:t>
      </w:r>
      <w:r w:rsidRPr="00EF5CB2">
        <w:t>40</w:t>
      </w:r>
      <w:r w:rsidRPr="00EF5CB2">
        <w:t xml:space="preserve"> год представлен</w:t>
      </w:r>
      <w:r w:rsidRPr="00EF5CB2">
        <w:t>ы</w:t>
      </w:r>
      <w:r w:rsidRPr="00EF5CB2">
        <w:t xml:space="preserve"> в </w:t>
      </w:r>
      <w:r w:rsidRPr="00EF5CB2">
        <w:t>т</w:t>
      </w:r>
      <w:r w:rsidRPr="00EF5CB2">
        <w:t>аблиц</w:t>
      </w:r>
      <w:r w:rsidRPr="00EF5CB2">
        <w:t>ах</w:t>
      </w:r>
      <w:r w:rsidRPr="00EF5CB2">
        <w:t xml:space="preserve"> </w:t>
      </w:r>
      <w:r w:rsidRPr="00EF5CB2">
        <w:t>36</w:t>
      </w:r>
      <w:r w:rsidRPr="00EF5CB2">
        <w:t>-</w:t>
      </w:r>
      <w:r w:rsidRPr="00EF5CB2">
        <w:t>37</w:t>
      </w:r>
      <w:r w:rsidRPr="00EF5CB2">
        <w:t>.</w:t>
      </w:r>
      <w:r w:rsidRPr="00EF5CB2">
        <w:t xml:space="preserve"> </w:t>
      </w:r>
    </w:p>
    <w:p w:rsidR="00EF0945" w:rsidRPr="00EF5CB2" w:rsidRDefault="00823065" w:rsidP="00EF0945">
      <w:pPr>
        <w:pStyle w:val="19"/>
      </w:pPr>
      <w:bookmarkStart w:id="252" w:name="_Toc384223045"/>
      <w:bookmarkStart w:id="253" w:name="_Toc387246814"/>
      <w:bookmarkStart w:id="254" w:name="_Toc388948557"/>
      <w:bookmarkStart w:id="255" w:name="_Toc404669624"/>
      <w:bookmarkStart w:id="256" w:name="_Toc491946066"/>
      <w:bookmarkStart w:id="257" w:name="_Toc139814071"/>
      <w:r w:rsidRPr="00EF5CB2">
        <w:t xml:space="preserve"> </w:t>
      </w:r>
    </w:p>
    <w:p w:rsidR="00EF0945" w:rsidRPr="00EF5CB2" w:rsidRDefault="00823065" w:rsidP="00EF0945">
      <w:pPr>
        <w:pStyle w:val="19"/>
      </w:pPr>
      <w:r w:rsidRPr="00EF5CB2">
        <w:br w:type="page"/>
      </w:r>
    </w:p>
    <w:p w:rsidR="005A255F" w:rsidRPr="00EF5CB2" w:rsidRDefault="00823065" w:rsidP="00382BDB">
      <w:pPr>
        <w:keepNext/>
        <w:numPr>
          <w:ilvl w:val="1"/>
          <w:numId w:val="1"/>
        </w:numPr>
        <w:spacing w:before="120" w:after="120"/>
        <w:ind w:left="856" w:hanging="714"/>
        <w:jc w:val="both"/>
        <w:outlineLvl w:val="2"/>
        <w:rPr>
          <w:b/>
        </w:rPr>
      </w:pPr>
      <w:r w:rsidRPr="00EF5CB2">
        <w:rPr>
          <w:b/>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w:t>
      </w:r>
      <w:r w:rsidRPr="00EF5CB2">
        <w:rPr>
          <w:b/>
        </w:rPr>
        <w:t xml:space="preserve">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252"/>
      <w:bookmarkEnd w:id="253"/>
      <w:bookmarkEnd w:id="254"/>
      <w:bookmarkEnd w:id="255"/>
      <w:bookmarkEnd w:id="256"/>
      <w:bookmarkEnd w:id="257"/>
    </w:p>
    <w:p w:rsidR="00157301" w:rsidRPr="00EF5CB2" w:rsidRDefault="00823065" w:rsidP="00A112EB">
      <w:pPr>
        <w:pStyle w:val="19"/>
      </w:pPr>
      <w:r w:rsidRPr="00EF5CB2">
        <w:t>Расчет требуемой мощности объектов водоснабжения осу</w:t>
      </w:r>
      <w:r w:rsidRPr="00EF5CB2">
        <w:t xml:space="preserve">ществлен на основании прогнозного баланса. </w:t>
      </w:r>
    </w:p>
    <w:p w:rsidR="005A255F" w:rsidRPr="00EF5CB2" w:rsidRDefault="00823065" w:rsidP="00A112EB">
      <w:pPr>
        <w:pStyle w:val="19"/>
      </w:pPr>
      <w:r w:rsidRPr="00EF5CB2">
        <w:t xml:space="preserve">Требуемая производительность объектов водоснабжения определена с учетом </w:t>
      </w:r>
      <w:r w:rsidRPr="00EF5CB2">
        <w:t>вывода из эксплуатации сооружений ВОС-2</w:t>
      </w:r>
      <w:r w:rsidRPr="00EF5CB2">
        <w:t xml:space="preserve">. </w:t>
      </w:r>
    </w:p>
    <w:p w:rsidR="004B2407" w:rsidRPr="00EF5CB2" w:rsidRDefault="00823065" w:rsidP="00D60D2E">
      <w:pPr>
        <w:pStyle w:val="aff6"/>
        <w:keepNext/>
        <w:spacing w:before="120" w:after="0"/>
        <w:rPr>
          <w:rFonts w:ascii="Times New Roman" w:hAnsi="Times New Roman"/>
          <w:b/>
          <w:bCs/>
          <w:i w:val="0"/>
          <w:iCs w:val="0"/>
        </w:rPr>
      </w:pPr>
      <w:bookmarkStart w:id="258" w:name="_Toc495581727"/>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38</w:t>
      </w:r>
      <w:r w:rsidRPr="00EF5CB2">
        <w:rPr>
          <w:rFonts w:ascii="Times New Roman" w:hAnsi="Times New Roman"/>
          <w:b/>
          <w:bCs/>
          <w:i w:val="0"/>
          <w:iCs w:val="0"/>
        </w:rPr>
        <w:fldChar w:fldCharType="end"/>
      </w:r>
      <w:r w:rsidRPr="00EF5CB2">
        <w:rPr>
          <w:rFonts w:ascii="Times New Roman" w:hAnsi="Times New Roman"/>
          <w:b/>
          <w:bCs/>
          <w:i w:val="0"/>
          <w:iCs w:val="0"/>
        </w:rPr>
        <w:t>. Расчет требуемой мощности водозаборных и очистных сооружений</w:t>
      </w:r>
      <w:bookmarkEnd w:id="258"/>
    </w:p>
    <w:tbl>
      <w:tblPr>
        <w:tblW w:w="5000" w:type="pct"/>
        <w:tblCellMar>
          <w:left w:w="28" w:type="dxa"/>
          <w:right w:w="28" w:type="dxa"/>
        </w:tblCellMar>
        <w:tblLook w:val="04A0" w:firstRow="1" w:lastRow="0" w:firstColumn="1" w:lastColumn="0" w:noHBand="0" w:noVBand="1"/>
      </w:tblPr>
      <w:tblGrid>
        <w:gridCol w:w="898"/>
        <w:gridCol w:w="3292"/>
        <w:gridCol w:w="1749"/>
        <w:gridCol w:w="1985"/>
        <w:gridCol w:w="1461"/>
      </w:tblGrid>
      <w:tr w:rsidR="00281173" w:rsidTr="00EF0945">
        <w:trPr>
          <w:trHeight w:val="20"/>
          <w:tblHeader/>
        </w:trPr>
        <w:tc>
          <w:tcPr>
            <w:tcW w:w="509"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b/>
                <w:bCs/>
                <w:sz w:val="18"/>
                <w:szCs w:val="20"/>
              </w:rPr>
            </w:pPr>
            <w:r w:rsidRPr="00EF5CB2">
              <w:rPr>
                <w:b/>
                <w:bCs/>
                <w:sz w:val="18"/>
                <w:szCs w:val="20"/>
              </w:rPr>
              <w:t>№ п.п.</w:t>
            </w:r>
          </w:p>
        </w:tc>
        <w:tc>
          <w:tcPr>
            <w:tcW w:w="1784"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b/>
                <w:bCs/>
                <w:sz w:val="18"/>
                <w:szCs w:val="20"/>
              </w:rPr>
            </w:pPr>
            <w:r w:rsidRPr="00EF5CB2">
              <w:rPr>
                <w:b/>
                <w:bCs/>
                <w:sz w:val="18"/>
                <w:szCs w:val="20"/>
              </w:rPr>
              <w:t>Наименование сооружения</w:t>
            </w:r>
          </w:p>
        </w:tc>
        <w:tc>
          <w:tcPr>
            <w:tcW w:w="2706"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b/>
                <w:bCs/>
                <w:sz w:val="18"/>
                <w:szCs w:val="20"/>
              </w:rPr>
            </w:pPr>
            <w:r w:rsidRPr="00EF5CB2">
              <w:rPr>
                <w:b/>
                <w:bCs/>
                <w:sz w:val="18"/>
                <w:szCs w:val="20"/>
              </w:rPr>
              <w:t>20</w:t>
            </w:r>
            <w:r w:rsidRPr="00EF5CB2">
              <w:rPr>
                <w:b/>
                <w:bCs/>
                <w:sz w:val="18"/>
                <w:szCs w:val="20"/>
              </w:rPr>
              <w:t>40</w:t>
            </w:r>
            <w:r w:rsidRPr="00EF5CB2">
              <w:rPr>
                <w:b/>
                <w:bCs/>
                <w:sz w:val="18"/>
                <w:szCs w:val="20"/>
              </w:rPr>
              <w:t xml:space="preserve"> год</w:t>
            </w:r>
          </w:p>
        </w:tc>
      </w:tr>
      <w:tr w:rsidR="00281173" w:rsidTr="00EF0945">
        <w:trPr>
          <w:trHeight w:val="20"/>
          <w:tblHeader/>
        </w:trPr>
        <w:tc>
          <w:tcPr>
            <w:tcW w:w="5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A6A39" w:rsidRPr="00EF5CB2" w:rsidRDefault="00823065" w:rsidP="00E03AEC">
            <w:pPr>
              <w:jc w:val="center"/>
              <w:rPr>
                <w:b/>
                <w:bCs/>
                <w:sz w:val="18"/>
                <w:szCs w:val="20"/>
              </w:rPr>
            </w:pPr>
          </w:p>
        </w:tc>
        <w:tc>
          <w:tcPr>
            <w:tcW w:w="178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A6A39" w:rsidRPr="00EF5CB2" w:rsidRDefault="00823065" w:rsidP="00E03AEC">
            <w:pPr>
              <w:jc w:val="center"/>
              <w:rPr>
                <w:b/>
                <w:bCs/>
                <w:sz w:val="18"/>
                <w:szCs w:val="20"/>
              </w:rPr>
            </w:pPr>
          </w:p>
        </w:tc>
        <w:tc>
          <w:tcPr>
            <w:tcW w:w="81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b/>
                <w:bCs/>
                <w:sz w:val="18"/>
                <w:szCs w:val="20"/>
              </w:rPr>
            </w:pPr>
            <w:r w:rsidRPr="00EF5CB2">
              <w:rPr>
                <w:b/>
                <w:bCs/>
                <w:sz w:val="18"/>
                <w:szCs w:val="20"/>
              </w:rPr>
              <w:t xml:space="preserve">Уст. производительность, </w:t>
            </w:r>
            <w:r w:rsidRPr="00EF5CB2">
              <w:rPr>
                <w:b/>
                <w:bCs/>
                <w:sz w:val="18"/>
                <w:szCs w:val="20"/>
              </w:rPr>
              <w:t>м³</w:t>
            </w:r>
            <w:r w:rsidRPr="00EF5CB2">
              <w:rPr>
                <w:b/>
                <w:bCs/>
                <w:sz w:val="18"/>
                <w:szCs w:val="20"/>
              </w:rPr>
              <w:t>/сут</w:t>
            </w:r>
          </w:p>
        </w:tc>
        <w:tc>
          <w:tcPr>
            <w:tcW w:w="10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b/>
                <w:bCs/>
                <w:sz w:val="18"/>
                <w:szCs w:val="20"/>
              </w:rPr>
            </w:pPr>
            <w:r w:rsidRPr="00EF5CB2">
              <w:rPr>
                <w:b/>
                <w:bCs/>
                <w:sz w:val="18"/>
                <w:szCs w:val="20"/>
              </w:rPr>
              <w:t xml:space="preserve">Максимальный суточный расход воды, </w:t>
            </w:r>
            <w:r w:rsidRPr="00EF5CB2">
              <w:rPr>
                <w:b/>
                <w:bCs/>
                <w:sz w:val="18"/>
                <w:szCs w:val="20"/>
              </w:rPr>
              <w:t>м³</w:t>
            </w:r>
            <w:r w:rsidRPr="00EF5CB2">
              <w:rPr>
                <w:b/>
                <w:bCs/>
                <w:sz w:val="18"/>
                <w:szCs w:val="20"/>
              </w:rPr>
              <w:t>/сут*</w:t>
            </w:r>
          </w:p>
        </w:tc>
        <w:tc>
          <w:tcPr>
            <w:tcW w:w="80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b/>
                <w:bCs/>
                <w:sz w:val="18"/>
                <w:szCs w:val="20"/>
              </w:rPr>
            </w:pPr>
            <w:r w:rsidRPr="00EF5CB2">
              <w:rPr>
                <w:b/>
                <w:bCs/>
                <w:sz w:val="18"/>
                <w:szCs w:val="20"/>
              </w:rPr>
              <w:t>Резерв (+)/Дефицит (-), %</w:t>
            </w:r>
          </w:p>
        </w:tc>
      </w:tr>
      <w:tr w:rsidR="00281173" w:rsidTr="00C7405B">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1A6A39" w:rsidRPr="00EF5CB2" w:rsidRDefault="00823065" w:rsidP="00E03AEC">
            <w:pPr>
              <w:jc w:val="center"/>
              <w:rPr>
                <w:b/>
                <w:bCs/>
                <w:sz w:val="18"/>
                <w:szCs w:val="22"/>
              </w:rPr>
            </w:pPr>
            <w:r w:rsidRPr="00EF5CB2">
              <w:rPr>
                <w:b/>
                <w:bCs/>
                <w:sz w:val="18"/>
                <w:szCs w:val="22"/>
              </w:rPr>
              <w:t>Водозаборные сооружения</w:t>
            </w:r>
          </w:p>
        </w:tc>
      </w:tr>
      <w:tr w:rsidR="00281173" w:rsidTr="00EF0945">
        <w:trPr>
          <w:trHeight w:val="20"/>
        </w:trPr>
        <w:tc>
          <w:tcPr>
            <w:tcW w:w="50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1</w:t>
            </w:r>
          </w:p>
        </w:tc>
        <w:tc>
          <w:tcPr>
            <w:tcW w:w="17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F0945">
            <w:pPr>
              <w:rPr>
                <w:sz w:val="18"/>
                <w:szCs w:val="20"/>
              </w:rPr>
            </w:pPr>
            <w:r w:rsidRPr="00EF5CB2">
              <w:rPr>
                <w:sz w:val="18"/>
                <w:szCs w:val="20"/>
              </w:rPr>
              <w:t>ВЗУ ВОС-1 (макс. разр. водоотбор)</w:t>
            </w:r>
          </w:p>
        </w:tc>
        <w:tc>
          <w:tcPr>
            <w:tcW w:w="81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6 300,0</w:t>
            </w:r>
          </w:p>
        </w:tc>
        <w:tc>
          <w:tcPr>
            <w:tcW w:w="10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3 974,8</w:t>
            </w:r>
          </w:p>
        </w:tc>
        <w:tc>
          <w:tcPr>
            <w:tcW w:w="80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36,91%</w:t>
            </w:r>
          </w:p>
        </w:tc>
      </w:tr>
      <w:tr w:rsidR="00281173" w:rsidTr="00EF0945">
        <w:trPr>
          <w:trHeight w:val="20"/>
        </w:trPr>
        <w:tc>
          <w:tcPr>
            <w:tcW w:w="50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2</w:t>
            </w:r>
          </w:p>
        </w:tc>
        <w:tc>
          <w:tcPr>
            <w:tcW w:w="17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F0945">
            <w:pPr>
              <w:rPr>
                <w:sz w:val="18"/>
                <w:szCs w:val="20"/>
              </w:rPr>
            </w:pPr>
            <w:r w:rsidRPr="00EF5CB2">
              <w:rPr>
                <w:sz w:val="18"/>
                <w:szCs w:val="20"/>
              </w:rPr>
              <w:t xml:space="preserve">ВЗУ ВОС-2 (макс. разр. </w:t>
            </w:r>
            <w:r w:rsidRPr="00EF5CB2">
              <w:rPr>
                <w:sz w:val="18"/>
                <w:szCs w:val="20"/>
              </w:rPr>
              <w:t>водоотбор)</w:t>
            </w:r>
          </w:p>
        </w:tc>
        <w:tc>
          <w:tcPr>
            <w:tcW w:w="2706"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вывод из эксплуатации</w:t>
            </w:r>
          </w:p>
        </w:tc>
      </w:tr>
      <w:tr w:rsidR="00281173" w:rsidTr="00EF0945">
        <w:trPr>
          <w:trHeight w:val="20"/>
        </w:trPr>
        <w:tc>
          <w:tcPr>
            <w:tcW w:w="50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3</w:t>
            </w:r>
          </w:p>
        </w:tc>
        <w:tc>
          <w:tcPr>
            <w:tcW w:w="17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F0945">
            <w:pPr>
              <w:rPr>
                <w:sz w:val="18"/>
                <w:szCs w:val="20"/>
              </w:rPr>
            </w:pPr>
            <w:r w:rsidRPr="00EF5CB2">
              <w:rPr>
                <w:sz w:val="18"/>
                <w:szCs w:val="20"/>
              </w:rPr>
              <w:t>ВЗУ ВОС-3 (макс. разр. водоотбор)</w:t>
            </w:r>
          </w:p>
        </w:tc>
        <w:tc>
          <w:tcPr>
            <w:tcW w:w="81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36 000,0</w:t>
            </w:r>
          </w:p>
        </w:tc>
        <w:tc>
          <w:tcPr>
            <w:tcW w:w="10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8 737,3</w:t>
            </w:r>
          </w:p>
        </w:tc>
        <w:tc>
          <w:tcPr>
            <w:tcW w:w="80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75,73%</w:t>
            </w:r>
          </w:p>
        </w:tc>
      </w:tr>
      <w:tr w:rsidR="00281173" w:rsidTr="00EF0945">
        <w:trPr>
          <w:trHeight w:val="20"/>
        </w:trPr>
        <w:tc>
          <w:tcPr>
            <w:tcW w:w="50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4</w:t>
            </w:r>
          </w:p>
        </w:tc>
        <w:tc>
          <w:tcPr>
            <w:tcW w:w="17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F0945">
            <w:pPr>
              <w:rPr>
                <w:sz w:val="18"/>
                <w:szCs w:val="20"/>
              </w:rPr>
            </w:pPr>
            <w:r w:rsidRPr="00EF5CB2">
              <w:rPr>
                <w:sz w:val="18"/>
                <w:szCs w:val="20"/>
              </w:rPr>
              <w:t>ВЗУ ВОС-4 (макс. разр. водоотбор)</w:t>
            </w:r>
          </w:p>
        </w:tc>
        <w:tc>
          <w:tcPr>
            <w:tcW w:w="2706"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вывод из эксплуатации</w:t>
            </w:r>
          </w:p>
        </w:tc>
      </w:tr>
      <w:tr w:rsidR="00281173" w:rsidTr="00EF0945">
        <w:trPr>
          <w:trHeight w:val="20"/>
        </w:trPr>
        <w:tc>
          <w:tcPr>
            <w:tcW w:w="50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5</w:t>
            </w:r>
          </w:p>
        </w:tc>
        <w:tc>
          <w:tcPr>
            <w:tcW w:w="17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F0945">
            <w:pPr>
              <w:rPr>
                <w:sz w:val="18"/>
                <w:szCs w:val="20"/>
              </w:rPr>
            </w:pPr>
            <w:r w:rsidRPr="00EF5CB2">
              <w:rPr>
                <w:sz w:val="18"/>
                <w:szCs w:val="20"/>
              </w:rPr>
              <w:t>ВЗУ ВОС-800 (макс. разр. водоотбор)</w:t>
            </w:r>
          </w:p>
        </w:tc>
        <w:tc>
          <w:tcPr>
            <w:tcW w:w="81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2 270,0</w:t>
            </w:r>
          </w:p>
        </w:tc>
        <w:tc>
          <w:tcPr>
            <w:tcW w:w="10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2 012,0</w:t>
            </w:r>
          </w:p>
        </w:tc>
        <w:tc>
          <w:tcPr>
            <w:tcW w:w="80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11,37%</w:t>
            </w:r>
          </w:p>
        </w:tc>
      </w:tr>
      <w:tr w:rsidR="00281173" w:rsidTr="00C7405B">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1A6A39" w:rsidRPr="00EF5CB2" w:rsidRDefault="00823065" w:rsidP="00E03AEC">
            <w:pPr>
              <w:jc w:val="center"/>
              <w:rPr>
                <w:b/>
                <w:bCs/>
                <w:sz w:val="18"/>
                <w:szCs w:val="22"/>
              </w:rPr>
            </w:pPr>
            <w:r w:rsidRPr="00EF5CB2">
              <w:rPr>
                <w:b/>
                <w:bCs/>
                <w:sz w:val="18"/>
                <w:szCs w:val="22"/>
              </w:rPr>
              <w:t>Водоочистные сооружения</w:t>
            </w:r>
          </w:p>
        </w:tc>
      </w:tr>
      <w:tr w:rsidR="00281173" w:rsidTr="00EF0945">
        <w:trPr>
          <w:trHeight w:val="20"/>
        </w:trPr>
        <w:tc>
          <w:tcPr>
            <w:tcW w:w="50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1</w:t>
            </w:r>
          </w:p>
        </w:tc>
        <w:tc>
          <w:tcPr>
            <w:tcW w:w="17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F0945">
            <w:pPr>
              <w:rPr>
                <w:sz w:val="18"/>
                <w:szCs w:val="20"/>
              </w:rPr>
            </w:pPr>
            <w:r w:rsidRPr="00EF5CB2">
              <w:rPr>
                <w:sz w:val="18"/>
                <w:szCs w:val="20"/>
              </w:rPr>
              <w:t>ВОС-1</w:t>
            </w:r>
          </w:p>
        </w:tc>
        <w:tc>
          <w:tcPr>
            <w:tcW w:w="81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4 500,0</w:t>
            </w:r>
          </w:p>
        </w:tc>
        <w:tc>
          <w:tcPr>
            <w:tcW w:w="10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3 974,8</w:t>
            </w:r>
          </w:p>
        </w:tc>
        <w:tc>
          <w:tcPr>
            <w:tcW w:w="80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11,67%</w:t>
            </w:r>
          </w:p>
        </w:tc>
      </w:tr>
      <w:tr w:rsidR="00281173" w:rsidTr="00EF0945">
        <w:trPr>
          <w:trHeight w:val="20"/>
        </w:trPr>
        <w:tc>
          <w:tcPr>
            <w:tcW w:w="50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2</w:t>
            </w:r>
          </w:p>
        </w:tc>
        <w:tc>
          <w:tcPr>
            <w:tcW w:w="17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F0945">
            <w:pPr>
              <w:rPr>
                <w:sz w:val="18"/>
                <w:szCs w:val="20"/>
              </w:rPr>
            </w:pPr>
            <w:r w:rsidRPr="00EF5CB2">
              <w:rPr>
                <w:sz w:val="18"/>
                <w:szCs w:val="20"/>
              </w:rPr>
              <w:t>ВОС-2 (отстаивание)</w:t>
            </w:r>
          </w:p>
        </w:tc>
        <w:tc>
          <w:tcPr>
            <w:tcW w:w="2706"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вывод из эксплуатации</w:t>
            </w:r>
          </w:p>
        </w:tc>
      </w:tr>
      <w:tr w:rsidR="00281173" w:rsidTr="00EF0945">
        <w:trPr>
          <w:trHeight w:val="20"/>
        </w:trPr>
        <w:tc>
          <w:tcPr>
            <w:tcW w:w="50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3</w:t>
            </w:r>
          </w:p>
        </w:tc>
        <w:tc>
          <w:tcPr>
            <w:tcW w:w="17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F0945">
            <w:pPr>
              <w:rPr>
                <w:sz w:val="18"/>
                <w:szCs w:val="20"/>
              </w:rPr>
            </w:pPr>
            <w:r w:rsidRPr="00EF5CB2">
              <w:rPr>
                <w:sz w:val="18"/>
                <w:szCs w:val="20"/>
              </w:rPr>
              <w:t>ВОС-3</w:t>
            </w:r>
          </w:p>
        </w:tc>
        <w:tc>
          <w:tcPr>
            <w:tcW w:w="81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12 000,0</w:t>
            </w:r>
          </w:p>
        </w:tc>
        <w:tc>
          <w:tcPr>
            <w:tcW w:w="10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8 737,3</w:t>
            </w:r>
          </w:p>
        </w:tc>
        <w:tc>
          <w:tcPr>
            <w:tcW w:w="80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27,19%</w:t>
            </w:r>
          </w:p>
        </w:tc>
      </w:tr>
      <w:tr w:rsidR="00281173" w:rsidTr="00EF0945">
        <w:trPr>
          <w:trHeight w:val="20"/>
        </w:trPr>
        <w:tc>
          <w:tcPr>
            <w:tcW w:w="50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4</w:t>
            </w:r>
          </w:p>
        </w:tc>
        <w:tc>
          <w:tcPr>
            <w:tcW w:w="17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F0945">
            <w:pPr>
              <w:rPr>
                <w:sz w:val="18"/>
                <w:szCs w:val="20"/>
              </w:rPr>
            </w:pPr>
            <w:r w:rsidRPr="00EF5CB2">
              <w:rPr>
                <w:sz w:val="18"/>
                <w:szCs w:val="20"/>
              </w:rPr>
              <w:t>ВОС-4 (хлорирование)</w:t>
            </w:r>
          </w:p>
        </w:tc>
        <w:tc>
          <w:tcPr>
            <w:tcW w:w="2706"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вывод из эксплуатации</w:t>
            </w:r>
          </w:p>
        </w:tc>
      </w:tr>
      <w:tr w:rsidR="00281173" w:rsidTr="00EF0945">
        <w:trPr>
          <w:trHeight w:val="20"/>
        </w:trPr>
        <w:tc>
          <w:tcPr>
            <w:tcW w:w="509"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5</w:t>
            </w:r>
          </w:p>
        </w:tc>
        <w:tc>
          <w:tcPr>
            <w:tcW w:w="178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F0945">
            <w:pPr>
              <w:rPr>
                <w:sz w:val="18"/>
                <w:szCs w:val="20"/>
              </w:rPr>
            </w:pPr>
            <w:r w:rsidRPr="00EF5CB2">
              <w:rPr>
                <w:sz w:val="18"/>
                <w:szCs w:val="20"/>
              </w:rPr>
              <w:t>ВОС-800 (очистка)</w:t>
            </w:r>
          </w:p>
        </w:tc>
        <w:tc>
          <w:tcPr>
            <w:tcW w:w="81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800,0</w:t>
            </w:r>
          </w:p>
        </w:tc>
        <w:tc>
          <w:tcPr>
            <w:tcW w:w="108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430,0</w:t>
            </w:r>
          </w:p>
        </w:tc>
        <w:tc>
          <w:tcPr>
            <w:tcW w:w="80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1A6A39" w:rsidRPr="00EF5CB2" w:rsidRDefault="00823065" w:rsidP="00E03AEC">
            <w:pPr>
              <w:jc w:val="center"/>
              <w:rPr>
                <w:sz w:val="18"/>
                <w:szCs w:val="20"/>
              </w:rPr>
            </w:pPr>
            <w:r w:rsidRPr="00EF5CB2">
              <w:rPr>
                <w:sz w:val="18"/>
                <w:szCs w:val="20"/>
              </w:rPr>
              <w:t>46,25%</w:t>
            </w:r>
          </w:p>
        </w:tc>
      </w:tr>
    </w:tbl>
    <w:p w:rsidR="005355A8" w:rsidRPr="00EF5CB2" w:rsidRDefault="00823065" w:rsidP="005355A8">
      <w:pPr>
        <w:ind w:left="284" w:hanging="284"/>
        <w:jc w:val="both"/>
      </w:pPr>
      <w:r w:rsidRPr="00EF5CB2">
        <w:t xml:space="preserve"> </w:t>
      </w:r>
      <w:r w:rsidRPr="00EF5CB2">
        <w:t xml:space="preserve">* при анализе резервов и дефицитов производительности перспективный суточный расход для сооружений ВНС </w:t>
      </w:r>
      <w:r w:rsidRPr="00EF5CB2">
        <w:rPr>
          <w:lang w:val="en-US"/>
        </w:rPr>
        <w:t>I</w:t>
      </w:r>
      <w:r w:rsidRPr="00EF5CB2">
        <w:t xml:space="preserve"> </w:t>
      </w:r>
      <w:r w:rsidRPr="00EF5CB2">
        <w:t>подъема</w:t>
      </w:r>
      <w:r w:rsidRPr="00EF5CB2">
        <w:t xml:space="preserve"> и ВОС принят </w:t>
      </w:r>
      <w:r w:rsidRPr="00EF5CB2">
        <w:t>для</w:t>
      </w:r>
      <w:r w:rsidRPr="00EF5CB2">
        <w:t xml:space="preserve"> максимальны</w:t>
      </w:r>
      <w:r w:rsidRPr="00EF5CB2">
        <w:t>х</w:t>
      </w:r>
      <w:r w:rsidRPr="00EF5CB2">
        <w:t xml:space="preserve"> сут</w:t>
      </w:r>
      <w:r w:rsidRPr="00EF5CB2">
        <w:t>ок</w:t>
      </w:r>
      <w:r w:rsidRPr="00EF5CB2">
        <w:t xml:space="preserve"> (К=1,2</w:t>
      </w:r>
      <w:r w:rsidRPr="00EF5CB2">
        <w:t xml:space="preserve"> в соотв. СП 31.13330.2012</w:t>
      </w:r>
      <w:r w:rsidRPr="00EF5CB2">
        <w:t>)</w:t>
      </w:r>
      <w:r w:rsidRPr="00EF5CB2">
        <w:t>. Максимально</w:t>
      </w:r>
      <w:r w:rsidRPr="00EF5CB2">
        <w:t xml:space="preserve"> </w:t>
      </w:r>
      <w:r w:rsidRPr="00EF5CB2">
        <w:t>суточные колебания планируется компенсировать за счет регули</w:t>
      </w:r>
      <w:r w:rsidRPr="00EF5CB2">
        <w:t>рующих объемов РЧВ.</w:t>
      </w:r>
    </w:p>
    <w:p w:rsidR="005A255F" w:rsidRPr="00EF5CB2" w:rsidRDefault="00823065" w:rsidP="00382BDB">
      <w:pPr>
        <w:keepNext/>
        <w:numPr>
          <w:ilvl w:val="1"/>
          <w:numId w:val="1"/>
        </w:numPr>
        <w:spacing w:before="120" w:after="120"/>
        <w:ind w:left="856" w:hanging="714"/>
        <w:jc w:val="both"/>
        <w:outlineLvl w:val="2"/>
        <w:rPr>
          <w:b/>
        </w:rPr>
      </w:pPr>
      <w:bookmarkStart w:id="259" w:name="_Toc387246815"/>
      <w:bookmarkStart w:id="260" w:name="_Toc388948558"/>
      <w:bookmarkStart w:id="261" w:name="_Toc404669625"/>
      <w:bookmarkStart w:id="262" w:name="_Toc491946067"/>
      <w:bookmarkStart w:id="263" w:name="_Toc139814072"/>
      <w:r w:rsidRPr="00EF5CB2">
        <w:rPr>
          <w:b/>
        </w:rPr>
        <w:t>Наименование организации, которая наделена статусом гарантирующей организации</w:t>
      </w:r>
      <w:bookmarkEnd w:id="259"/>
      <w:bookmarkEnd w:id="260"/>
      <w:bookmarkEnd w:id="261"/>
      <w:bookmarkEnd w:id="262"/>
      <w:bookmarkEnd w:id="263"/>
    </w:p>
    <w:p w:rsidR="005A255F" w:rsidRPr="00EF5CB2" w:rsidRDefault="00823065" w:rsidP="00A112EB">
      <w:pPr>
        <w:pStyle w:val="19"/>
      </w:pPr>
      <w:r w:rsidRPr="00EF5CB2">
        <w:t>Решение по установлению статуса гарантирующей организации осуществляется на основании критериев определения гарантирующей организации, установленных в правила</w:t>
      </w:r>
      <w:r w:rsidRPr="00EF5CB2">
        <w:t>х организации водоснабжения и (или) водоотведения, утверждаемых Правительством Российской Федерации.</w:t>
      </w:r>
    </w:p>
    <w:p w:rsidR="005A255F" w:rsidRPr="00EF5CB2" w:rsidRDefault="00823065" w:rsidP="00A112EB">
      <w:pPr>
        <w:pStyle w:val="19"/>
      </w:pPr>
      <w:r w:rsidRPr="00EF5CB2">
        <w:t>В соответствии со статьей 2 п. 6 Федерального закона № 416-ФЗ «О водоснабжении и водоотведении»: «Гарантирующая организация - организация, осуществляющая х</w:t>
      </w:r>
      <w:r w:rsidRPr="00EF5CB2">
        <w:t>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w:t>
      </w:r>
      <w:r w:rsidRPr="00EF5CB2">
        <w:t>тведения с любым обратившимся к ней лицом, чьи объекты подключены к централизованной системе холодного водоснабжения и (или) водоотведения».</w:t>
      </w:r>
    </w:p>
    <w:p w:rsidR="005A255F" w:rsidRPr="00EF5CB2" w:rsidRDefault="00823065" w:rsidP="00A112EB">
      <w:pPr>
        <w:pStyle w:val="19"/>
      </w:pPr>
      <w:r w:rsidRPr="00EF5CB2">
        <w:t xml:space="preserve">В соответствии со статьей 12 п. 1 Федерального закона № 416-ФЗ «О водоснабжении и водоотведении»: «Органы местного </w:t>
      </w:r>
      <w:r w:rsidRPr="00EF5CB2">
        <w:t>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Для централизованных ливневых систем водоотведения гара</w:t>
      </w:r>
      <w:r w:rsidRPr="00EF5CB2">
        <w:t>нтирующая организация не определяется».</w:t>
      </w:r>
    </w:p>
    <w:p w:rsidR="002465F2" w:rsidRPr="00EF5CB2" w:rsidRDefault="00823065" w:rsidP="00A112EB">
      <w:pPr>
        <w:pStyle w:val="19"/>
      </w:pPr>
      <w:r w:rsidRPr="00EF5CB2">
        <w:t xml:space="preserve">В соответствии с Федеральными законами от 06.10.2003 №131-ФЗ «Об общих принципах организации местного самоуправления в Российской Федерации», от 07.12.2011 №416-ФЗ «О водоснабжении и водоотведении», а также Уставом </w:t>
      </w:r>
      <w:r w:rsidRPr="00EF5CB2">
        <w:t>города Пыть-Яха</w:t>
      </w:r>
      <w:r w:rsidRPr="00EF5CB2">
        <w:t>, главой администрации города</w:t>
      </w:r>
      <w:r w:rsidRPr="00EF5CB2">
        <w:t xml:space="preserve"> </w:t>
      </w:r>
      <w:r w:rsidRPr="00EF5CB2">
        <w:t>принято распоряжение от 22.11.2021 №2208-ра «Об определении гарантирующей организации». На основании указанного распоряжения определены две гарантирующие организации:</w:t>
      </w:r>
    </w:p>
    <w:p w:rsidR="002465F2" w:rsidRPr="00EF5CB2" w:rsidRDefault="00823065">
      <w:pPr>
        <w:pStyle w:val="19"/>
        <w:numPr>
          <w:ilvl w:val="0"/>
          <w:numId w:val="13"/>
        </w:numPr>
        <w:spacing w:before="0" w:after="0"/>
        <w:ind w:hanging="357"/>
      </w:pPr>
      <w:r w:rsidRPr="00EF5CB2">
        <w:t xml:space="preserve">МУП «УГХ» </w:t>
      </w:r>
      <w:r w:rsidRPr="00EF5CB2">
        <w:t>м.о. г. Пыть-Ях</w:t>
      </w:r>
      <w:r w:rsidRPr="00EF5CB2">
        <w:t xml:space="preserve"> для централизованной системы холодного водоснабжения и (или) водоотведения на территории 1, 2, 2а, 3, 4, 5, 6, 8, 9, 10 микрорайонов города Пыть-Ях;</w:t>
      </w:r>
    </w:p>
    <w:p w:rsidR="005A255F" w:rsidRPr="00EF5CB2" w:rsidRDefault="00823065">
      <w:pPr>
        <w:pStyle w:val="19"/>
        <w:numPr>
          <w:ilvl w:val="0"/>
          <w:numId w:val="13"/>
        </w:numPr>
        <w:spacing w:before="0" w:after="0"/>
        <w:ind w:hanging="357"/>
      </w:pPr>
      <w:r w:rsidRPr="00EF5CB2">
        <w:t>ТСЖ «Факел» для централизованной системы холодного водоснабжения и (или) водоотведения на территории 7 мик</w:t>
      </w:r>
      <w:r w:rsidRPr="00EF5CB2">
        <w:t>рорайона города Пыть-Ях</w:t>
      </w:r>
      <w:r w:rsidRPr="00EF5CB2">
        <w:t>.</w:t>
      </w:r>
    </w:p>
    <w:p w:rsidR="005A255F" w:rsidRPr="00EF5CB2" w:rsidRDefault="00823065">
      <w:pPr>
        <w:pStyle w:val="19"/>
        <w:numPr>
          <w:ilvl w:val="0"/>
          <w:numId w:val="13"/>
        </w:numPr>
        <w:spacing w:before="0" w:after="0"/>
        <w:ind w:hanging="357"/>
        <w:sectPr w:rsidR="005A255F" w:rsidRPr="00EF5CB2" w:rsidSect="00E25C22">
          <w:pgSz w:w="11907" w:h="16839" w:code="9"/>
          <w:pgMar w:top="1134" w:right="851" w:bottom="1134" w:left="1701" w:header="142" w:footer="117"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55F" w:rsidRPr="00EF5CB2" w:rsidRDefault="00823065" w:rsidP="00382BDB">
      <w:pPr>
        <w:pStyle w:val="1d"/>
        <w:numPr>
          <w:ilvl w:val="0"/>
          <w:numId w:val="1"/>
        </w:numPr>
        <w:spacing w:before="120" w:after="120" w:line="240" w:lineRule="auto"/>
        <w:ind w:left="357" w:hanging="357"/>
        <w:outlineLvl w:val="1"/>
        <w:rPr>
          <w:b/>
          <w:sz w:val="28"/>
          <w:szCs w:val="28"/>
        </w:rPr>
      </w:pPr>
      <w:bookmarkStart w:id="264" w:name="_Toc379894537"/>
      <w:bookmarkStart w:id="265" w:name="_Toc384223046"/>
      <w:bookmarkStart w:id="266" w:name="_Toc387246816"/>
      <w:bookmarkStart w:id="267" w:name="_Toc388948559"/>
      <w:bookmarkStart w:id="268" w:name="_Toc404669626"/>
      <w:bookmarkStart w:id="269" w:name="_Toc491946068"/>
      <w:bookmarkStart w:id="270" w:name="_Toc139814073"/>
      <w:r w:rsidRPr="00EF5CB2">
        <w:rPr>
          <w:b/>
          <w:sz w:val="28"/>
          <w:szCs w:val="28"/>
        </w:rPr>
        <w:t>Предложения по строительству, реконструкции и модернизации объектов централизованных систем водоснабжения</w:t>
      </w:r>
      <w:bookmarkEnd w:id="264"/>
      <w:bookmarkEnd w:id="265"/>
      <w:bookmarkEnd w:id="266"/>
      <w:bookmarkEnd w:id="267"/>
      <w:bookmarkEnd w:id="268"/>
      <w:bookmarkEnd w:id="269"/>
      <w:bookmarkEnd w:id="270"/>
    </w:p>
    <w:p w:rsidR="005A255F" w:rsidRPr="00EF5CB2" w:rsidRDefault="00823065" w:rsidP="00382BDB">
      <w:pPr>
        <w:keepNext/>
        <w:numPr>
          <w:ilvl w:val="1"/>
          <w:numId w:val="1"/>
        </w:numPr>
        <w:spacing w:before="120" w:after="120"/>
        <w:ind w:left="856" w:hanging="714"/>
        <w:jc w:val="both"/>
        <w:outlineLvl w:val="2"/>
        <w:rPr>
          <w:b/>
        </w:rPr>
      </w:pPr>
      <w:bookmarkStart w:id="271" w:name="_Toc379894538"/>
      <w:bookmarkStart w:id="272" w:name="_Toc384223047"/>
      <w:bookmarkStart w:id="273" w:name="_Toc387246817"/>
      <w:bookmarkStart w:id="274" w:name="_Toc388948560"/>
      <w:bookmarkStart w:id="275" w:name="_Toc404669627"/>
      <w:bookmarkStart w:id="276" w:name="_Toc491946069"/>
      <w:bookmarkStart w:id="277" w:name="_Toc139814074"/>
      <w:r w:rsidRPr="00EF5CB2">
        <w:rPr>
          <w:b/>
        </w:rPr>
        <w:t>Перечень основных мероприятий по реализации схем водоснабжения с раз</w:t>
      </w:r>
      <w:r w:rsidRPr="00EF5CB2">
        <w:rPr>
          <w:b/>
        </w:rPr>
        <w:t>бивкой по годам</w:t>
      </w:r>
      <w:bookmarkEnd w:id="271"/>
      <w:bookmarkEnd w:id="272"/>
      <w:bookmarkEnd w:id="273"/>
      <w:bookmarkEnd w:id="274"/>
      <w:bookmarkEnd w:id="275"/>
      <w:bookmarkEnd w:id="276"/>
      <w:bookmarkEnd w:id="277"/>
    </w:p>
    <w:p w:rsidR="00C7405B" w:rsidRPr="00EF5CB2" w:rsidRDefault="00823065" w:rsidP="005355A8">
      <w:pPr>
        <w:pStyle w:val="19"/>
      </w:pPr>
      <w:r w:rsidRPr="00EF5CB2">
        <w:t xml:space="preserve">В соответствии с перспективой развития </w:t>
      </w:r>
      <w:r w:rsidRPr="00EF5CB2">
        <w:t>города Пыть-Яха</w:t>
      </w:r>
      <w:r w:rsidRPr="00EF5CB2">
        <w:t xml:space="preserve">, действующими </w:t>
      </w:r>
      <w:r w:rsidRPr="00EF5CB2">
        <w:t>программами развития водоснабжающих организаций</w:t>
      </w:r>
      <w:r w:rsidRPr="00EF5CB2">
        <w:t>, а также в связи с проблемами в системах водоснабжения муниципального образования (см. п. 1.8.), составлен перечень меропри</w:t>
      </w:r>
      <w:r w:rsidRPr="00EF5CB2">
        <w:t xml:space="preserve">ятий, который представлен в </w:t>
      </w:r>
      <w:r w:rsidRPr="00EF5CB2">
        <w:t>т</w:t>
      </w:r>
      <w:r w:rsidRPr="00EF5CB2">
        <w:t>аблиц</w:t>
      </w:r>
      <w:r w:rsidRPr="00EF5CB2">
        <w:t>ах</w:t>
      </w:r>
      <w:r w:rsidRPr="00EF5CB2">
        <w:t xml:space="preserve"> </w:t>
      </w:r>
      <w:r w:rsidRPr="00EF5CB2">
        <w:t>3</w:t>
      </w:r>
      <w:r w:rsidRPr="00EF5CB2">
        <w:t>9</w:t>
      </w:r>
      <w:r w:rsidRPr="00EF5CB2">
        <w:t>-</w:t>
      </w:r>
      <w:r w:rsidRPr="00EF5CB2">
        <w:t>40</w:t>
      </w:r>
      <w:r w:rsidRPr="00EF5CB2">
        <w:t>.</w:t>
      </w:r>
    </w:p>
    <w:p w:rsidR="005355A8" w:rsidRPr="00EF5CB2" w:rsidRDefault="00823065" w:rsidP="005355A8">
      <w:pPr>
        <w:pStyle w:val="19"/>
        <w:sectPr w:rsidR="005355A8" w:rsidRPr="00EF5CB2" w:rsidSect="00E25C22">
          <w:pgSz w:w="11907" w:h="16839" w:code="9"/>
          <w:pgMar w:top="1134" w:right="851" w:bottom="1134" w:left="1701" w:header="284" w:footer="11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55F" w:rsidRPr="00EF5CB2" w:rsidRDefault="00823065" w:rsidP="0067074A">
      <w:pPr>
        <w:pStyle w:val="aff6"/>
        <w:keepNext/>
        <w:spacing w:before="120" w:after="0"/>
        <w:rPr>
          <w:rFonts w:ascii="Times New Roman" w:hAnsi="Times New Roman"/>
          <w:b/>
          <w:bCs/>
          <w:i w:val="0"/>
          <w:iCs w:val="0"/>
        </w:rPr>
      </w:pPr>
      <w:bookmarkStart w:id="278" w:name="_Toc495581728"/>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39</w:t>
      </w:r>
      <w:r w:rsidRPr="00EF5CB2">
        <w:rPr>
          <w:rFonts w:ascii="Times New Roman" w:hAnsi="Times New Roman"/>
          <w:b/>
          <w:bCs/>
          <w:i w:val="0"/>
          <w:iCs w:val="0"/>
        </w:rPr>
        <w:fldChar w:fldCharType="end"/>
      </w:r>
      <w:r w:rsidRPr="00EF5CB2">
        <w:rPr>
          <w:rFonts w:ascii="Times New Roman" w:hAnsi="Times New Roman"/>
          <w:b/>
          <w:bCs/>
          <w:i w:val="0"/>
          <w:iCs w:val="0"/>
        </w:rPr>
        <w:t>. Перечень основных мероприятий по реализации схемы водоснабжения с разбивкой по годам</w:t>
      </w:r>
      <w:bookmarkEnd w:id="278"/>
    </w:p>
    <w:tbl>
      <w:tblPr>
        <w:tblW w:w="5000" w:type="pct"/>
        <w:tblLook w:val="04A0" w:firstRow="1" w:lastRow="0" w:firstColumn="1" w:lastColumn="0" w:noHBand="0" w:noVBand="1"/>
      </w:tblPr>
      <w:tblGrid>
        <w:gridCol w:w="9402"/>
        <w:gridCol w:w="851"/>
        <w:gridCol w:w="851"/>
        <w:gridCol w:w="5116"/>
        <w:gridCol w:w="2152"/>
        <w:gridCol w:w="3106"/>
      </w:tblGrid>
      <w:tr w:rsidR="00281173" w:rsidTr="00B36A87">
        <w:trPr>
          <w:trHeight w:val="20"/>
        </w:trPr>
        <w:tc>
          <w:tcPr>
            <w:tcW w:w="2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6A87" w:rsidRPr="00EF5CB2" w:rsidRDefault="00823065" w:rsidP="00B36A87">
            <w:pPr>
              <w:ind w:firstLineChars="1000" w:firstLine="2008"/>
              <w:jc w:val="center"/>
              <w:rPr>
                <w:rFonts w:eastAsia="Times New Roman"/>
                <w:b/>
                <w:bCs/>
                <w:sz w:val="20"/>
                <w:szCs w:val="20"/>
              </w:rPr>
            </w:pPr>
            <w:r w:rsidRPr="00EF5CB2">
              <w:rPr>
                <w:rFonts w:eastAsia="Times New Roman"/>
                <w:b/>
                <w:bCs/>
                <w:sz w:val="20"/>
                <w:szCs w:val="20"/>
              </w:rPr>
              <w:t>Наименование мероприятия</w:t>
            </w:r>
          </w:p>
        </w:tc>
        <w:tc>
          <w:tcPr>
            <w:tcW w:w="395" w:type="pct"/>
            <w:gridSpan w:val="2"/>
            <w:tcBorders>
              <w:top w:val="single" w:sz="4" w:space="0" w:color="auto"/>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xml:space="preserve">Срок </w:t>
            </w:r>
            <w:r w:rsidRPr="00EF5CB2">
              <w:rPr>
                <w:rFonts w:eastAsia="Times New Roman"/>
                <w:b/>
                <w:bCs/>
                <w:sz w:val="18"/>
                <w:szCs w:val="18"/>
              </w:rPr>
              <w:t>реализации, годы</w:t>
            </w:r>
          </w:p>
        </w:tc>
        <w:tc>
          <w:tcPr>
            <w:tcW w:w="1191" w:type="pct"/>
            <w:tcBorders>
              <w:top w:val="single" w:sz="4" w:space="0" w:color="auto"/>
              <w:left w:val="nil"/>
              <w:bottom w:val="single" w:sz="4" w:space="0" w:color="auto"/>
              <w:right w:val="single" w:sz="4" w:space="0" w:color="auto"/>
            </w:tcBorders>
            <w:shd w:val="clear" w:color="auto" w:fill="auto"/>
            <w:noWrap/>
            <w:vAlign w:val="center"/>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Место нахождения</w:t>
            </w:r>
          </w:p>
        </w:tc>
        <w:tc>
          <w:tcPr>
            <w:tcW w:w="501" w:type="pct"/>
            <w:tcBorders>
              <w:top w:val="single" w:sz="4" w:space="0" w:color="auto"/>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Характеристика объекта</w:t>
            </w:r>
          </w:p>
        </w:tc>
        <w:tc>
          <w:tcPr>
            <w:tcW w:w="725" w:type="pct"/>
            <w:tcBorders>
              <w:top w:val="single" w:sz="4" w:space="0" w:color="auto"/>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Примечание</w:t>
            </w:r>
          </w:p>
        </w:tc>
      </w:tr>
      <w:tr w:rsidR="00281173" w:rsidTr="00B36A87">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B36A87" w:rsidRPr="00EF5CB2" w:rsidRDefault="00823065" w:rsidP="00B36A87">
            <w:pPr>
              <w:jc w:val="center"/>
              <w:rPr>
                <w:rFonts w:eastAsia="Times New Roman"/>
                <w:b/>
                <w:bCs/>
                <w:sz w:val="20"/>
                <w:szCs w:val="20"/>
              </w:rPr>
            </w:pPr>
            <w:r w:rsidRPr="00EF5CB2">
              <w:rPr>
                <w:rFonts w:eastAsia="Times New Roman"/>
                <w:b/>
                <w:bCs/>
                <w:sz w:val="20"/>
                <w:szCs w:val="20"/>
              </w:rPr>
              <w:t>ВОС-2</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Вывод из эксплуатации всего комплекса сооружений водозаборного</w:t>
            </w:r>
            <w:r w:rsidRPr="00EF5CB2">
              <w:rPr>
                <w:rFonts w:eastAsia="Times New Roman"/>
                <w:sz w:val="20"/>
                <w:szCs w:val="20"/>
              </w:rPr>
              <w:br/>
              <w:t>узла ВОС-2, включая ликвидационный тампонаж скважин</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lang w:val="en-US"/>
              </w:rPr>
            </w:pPr>
            <w:r w:rsidRPr="00EF5CB2">
              <w:rPr>
                <w:rFonts w:eastAsia="Times New Roman"/>
                <w:sz w:val="18"/>
                <w:szCs w:val="18"/>
              </w:rPr>
              <w:t>202</w:t>
            </w:r>
            <w:r w:rsidRPr="00EF5CB2">
              <w:rPr>
                <w:rFonts w:eastAsia="Times New Roman"/>
                <w:sz w:val="18"/>
                <w:szCs w:val="18"/>
                <w:lang w:val="en-US"/>
              </w:rPr>
              <w:t>3</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lang w:val="en-US"/>
              </w:rPr>
            </w:pPr>
            <w:r w:rsidRPr="00EF5CB2">
              <w:rPr>
                <w:rFonts w:eastAsia="Times New Roman"/>
                <w:sz w:val="18"/>
                <w:szCs w:val="18"/>
              </w:rPr>
              <w:t>202</w:t>
            </w:r>
            <w:r w:rsidRPr="00EF5CB2">
              <w:rPr>
                <w:rFonts w:eastAsia="Times New Roman"/>
                <w:sz w:val="18"/>
                <w:szCs w:val="18"/>
                <w:lang w:val="en-US"/>
              </w:rPr>
              <w:t>3</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r>
      <w:tr w:rsidR="00281173" w:rsidTr="00B36A87">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B36A87" w:rsidRPr="00EF5CB2" w:rsidRDefault="00823065" w:rsidP="00B36A87">
            <w:pPr>
              <w:jc w:val="center"/>
              <w:rPr>
                <w:rFonts w:eastAsia="Times New Roman"/>
                <w:b/>
                <w:bCs/>
                <w:sz w:val="20"/>
                <w:szCs w:val="20"/>
              </w:rPr>
            </w:pPr>
            <w:r w:rsidRPr="00EF5CB2">
              <w:rPr>
                <w:rFonts w:eastAsia="Times New Roman"/>
                <w:b/>
                <w:bCs/>
                <w:sz w:val="20"/>
                <w:szCs w:val="20"/>
              </w:rPr>
              <w:t>ВОС-4</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Вывод из эксплуатации всего комплекса </w:t>
            </w:r>
            <w:r w:rsidRPr="00EF5CB2">
              <w:rPr>
                <w:rFonts w:eastAsia="Times New Roman"/>
                <w:sz w:val="20"/>
                <w:szCs w:val="20"/>
              </w:rPr>
              <w:t>сооружений водозаборного</w:t>
            </w:r>
            <w:r w:rsidRPr="00EF5CB2">
              <w:rPr>
                <w:rFonts w:eastAsia="Times New Roman"/>
                <w:sz w:val="20"/>
                <w:szCs w:val="20"/>
              </w:rPr>
              <w:br/>
              <w:t>узла ВОС-4, включая тампонирование скважин</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 Реконструкция водоводов от головного водозабора до ВОС -З </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ascii="Symbol" w:eastAsia="Times New Roman" w:hAnsi="Symbol" w:cs="Calibri"/>
                <w:sz w:val="18"/>
                <w:szCs w:val="18"/>
              </w:rPr>
            </w:pPr>
            <w:r w:rsidRPr="00EF5CB2">
              <w:rPr>
                <w:rFonts w:ascii="Symbol" w:eastAsia="Times New Roman" w:hAnsi="Symbol" w:cs="Calibri"/>
                <w:sz w:val="18"/>
                <w:szCs w:val="18"/>
              </w:rPr>
              <w:sym w:font="Symbol" w:char="F032"/>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C6"/>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4"/>
            </w:r>
            <w:r w:rsidRPr="00EF5CB2">
              <w:rPr>
                <w:rFonts w:ascii="Symbol" w:eastAsia="Times New Roman" w:hAnsi="Symbol" w:cs="Calibri"/>
                <w:sz w:val="18"/>
                <w:szCs w:val="18"/>
              </w:rPr>
              <w:sym w:font="Symbol" w:char="F032"/>
            </w:r>
            <w:r w:rsidRPr="00EF5CB2">
              <w:rPr>
                <w:rFonts w:ascii="Symbol" w:eastAsia="Times New Roman" w:hAnsi="Symbol" w:cs="Calibri"/>
                <w:sz w:val="18"/>
                <w:szCs w:val="18"/>
              </w:rPr>
              <w:sym w:font="Symbol" w:char="F036"/>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2D"/>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1"/>
            </w:r>
            <w:r w:rsidRPr="00EF5CB2">
              <w:rPr>
                <w:rFonts w:ascii="Symbol" w:eastAsia="Times New Roman" w:hAnsi="Symbol" w:cs="Calibri"/>
                <w:sz w:val="18"/>
                <w:szCs w:val="18"/>
              </w:rPr>
              <w:sym w:font="Symbol" w:char="F036"/>
            </w:r>
            <w:r w:rsidRPr="00EF5CB2">
              <w:rPr>
                <w:rFonts w:ascii="Symbol" w:eastAsia="Times New Roman" w:hAnsi="Symbol" w:cs="Calibri"/>
                <w:sz w:val="18"/>
                <w:szCs w:val="18"/>
              </w:rPr>
              <w:sym w:font="Symbol" w:char="F035"/>
            </w:r>
            <w:r w:rsidRPr="00EF5CB2">
              <w:rPr>
                <w:rFonts w:ascii="Symbol" w:eastAsia="Times New Roman" w:hAnsi="Symbol" w:cs="Calibri"/>
                <w:sz w:val="18"/>
                <w:szCs w:val="18"/>
              </w:rPr>
              <w:sym w:font="Symbol" w:char="F030"/>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Реконструкция головного водозабора ВОС 3</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установка узлов учета на арт. скважинах;</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20 ед.</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КТП 2 шт. (с заменой на новые);</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2 ед.</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 линейные </w:t>
            </w:r>
            <w:r w:rsidRPr="00EF5CB2">
              <w:rPr>
                <w:rFonts w:eastAsia="Times New Roman"/>
                <w:sz w:val="20"/>
                <w:szCs w:val="20"/>
              </w:rPr>
              <w:t>разъединители перед КТП (с заменой на новые);</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2 ед.</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КПП (с заменой на новое);</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1 ед.</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 существующие блок-боксы над арт. скважинами на площадке ГВЗ, (с </w:t>
            </w:r>
            <w:r w:rsidRPr="00EF5CB2">
              <w:rPr>
                <w:rFonts w:eastAsia="Times New Roman"/>
                <w:sz w:val="20"/>
                <w:szCs w:val="20"/>
              </w:rPr>
              <w:t>заме-ной на новые);</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20 ед.</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существующие трубопроводы водоснабжения от скважин до границы площадки ГВЗ;</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Æ 150 - 2115 Æ 400-735</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 ВЛ-0,4 кВ, </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1100 м</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 кабельная эстакада, </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350 м</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камера переключения (подземная);</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xml:space="preserve">1 ед.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 существующие трубопроводы </w:t>
            </w:r>
            <w:r w:rsidRPr="00EF5CB2">
              <w:rPr>
                <w:rFonts w:eastAsia="Times New Roman"/>
                <w:sz w:val="20"/>
                <w:szCs w:val="20"/>
              </w:rPr>
              <w:t>водоснабжения В-9 от площадки ГВЗ до су-ществующей камеры переключения;</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xml:space="preserve">Æ 150 - 585 м Æ 400-215 м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 ВЛ-6 кВ, </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505 м</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головного водозабора ВОС -3</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 ВЛ-6 кВ, </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2025</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290 м</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xml:space="preserve">Площадка </w:t>
            </w:r>
            <w:r w:rsidRPr="00EF5CB2">
              <w:rPr>
                <w:rFonts w:eastAsia="Times New Roman"/>
                <w:sz w:val="18"/>
                <w:szCs w:val="18"/>
              </w:rPr>
              <w:t>головного водозабора ВОС -3</w:t>
            </w:r>
          </w:p>
        </w:tc>
      </w:tr>
      <w:tr w:rsidR="00281173" w:rsidTr="00B36A87">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B36A87" w:rsidRPr="00EF5CB2" w:rsidRDefault="00823065" w:rsidP="00B36A87">
            <w:pPr>
              <w:jc w:val="center"/>
              <w:rPr>
                <w:rFonts w:eastAsia="Times New Roman"/>
                <w:b/>
                <w:bCs/>
                <w:sz w:val="20"/>
                <w:szCs w:val="20"/>
              </w:rPr>
            </w:pPr>
            <w:r w:rsidRPr="00EF5CB2">
              <w:rPr>
                <w:rFonts w:eastAsia="Times New Roman"/>
                <w:b/>
                <w:bCs/>
                <w:sz w:val="20"/>
                <w:szCs w:val="20"/>
              </w:rPr>
              <w:t>ВОС 1</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Реконструкция станции водоочистки объемом 3000 </w:t>
            </w:r>
            <w:r w:rsidRPr="00EF5CB2">
              <w:rPr>
                <w:rFonts w:eastAsia="Times New Roman"/>
                <w:sz w:val="20"/>
                <w:szCs w:val="20"/>
              </w:rPr>
              <w:t>м³</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2027</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ВОС -1</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существующие блок-боксы над арт. скважинами (с заменой на новые);</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2027</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ВОС -1</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 установка узлов учета на арт. </w:t>
            </w:r>
            <w:r w:rsidRPr="00EF5CB2">
              <w:rPr>
                <w:rFonts w:eastAsia="Times New Roman"/>
                <w:sz w:val="20"/>
                <w:szCs w:val="20"/>
              </w:rPr>
              <w:t>скважинах;</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2027</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Площадка ВОС -1</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Автоматизация режимов работы насосно-силового оборудования насосной станции 3-го подъема «Волна-8» </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2027</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xml:space="preserve"> Установка ДГ с возможностью автономного запуска</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 xml:space="preserve">Строительство станции 3 го подьема в районе Пивзавода </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2026</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2027</w:t>
            </w:r>
          </w:p>
        </w:tc>
        <w:tc>
          <w:tcPr>
            <w:tcW w:w="1191" w:type="pct"/>
            <w:tcBorders>
              <w:top w:val="nil"/>
              <w:left w:val="nil"/>
              <w:bottom w:val="single" w:sz="4" w:space="0" w:color="auto"/>
              <w:right w:val="single" w:sz="4" w:space="0" w:color="auto"/>
            </w:tcBorders>
            <w:shd w:val="clear" w:color="auto" w:fill="auto"/>
            <w:noWrap/>
            <w:hideMark/>
          </w:tcPr>
          <w:p w:rsidR="00B36A87" w:rsidRPr="00EF5CB2" w:rsidRDefault="00823065" w:rsidP="00B36A87">
            <w:pPr>
              <w:jc w:val="cente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r>
      <w:tr w:rsidR="00281173" w:rsidTr="00B36A87">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B36A87" w:rsidRPr="00EF5CB2" w:rsidRDefault="00823065" w:rsidP="00B36A87">
            <w:pPr>
              <w:jc w:val="center"/>
              <w:rPr>
                <w:rFonts w:eastAsia="Times New Roman"/>
                <w:b/>
                <w:bCs/>
                <w:sz w:val="20"/>
                <w:szCs w:val="20"/>
              </w:rPr>
            </w:pPr>
            <w:r w:rsidRPr="00EF5CB2">
              <w:rPr>
                <w:rFonts w:eastAsia="Times New Roman"/>
                <w:b/>
                <w:bCs/>
                <w:sz w:val="20"/>
                <w:szCs w:val="20"/>
              </w:rPr>
              <w:t>Строительство сетей ВС</w:t>
            </w:r>
          </w:p>
        </w:tc>
      </w:tr>
      <w:tr w:rsidR="00281173" w:rsidTr="003E73A3">
        <w:trPr>
          <w:trHeight w:val="20"/>
        </w:trPr>
        <w:tc>
          <w:tcPr>
            <w:tcW w:w="2189" w:type="pct"/>
            <w:tcBorders>
              <w:top w:val="nil"/>
              <w:left w:val="single" w:sz="4" w:space="0" w:color="auto"/>
              <w:bottom w:val="single" w:sz="4" w:space="0" w:color="auto"/>
              <w:right w:val="single" w:sz="4" w:space="0" w:color="auto"/>
            </w:tcBorders>
            <w:shd w:val="clear" w:color="auto" w:fill="auto"/>
            <w:vAlign w:val="center"/>
            <w:hideMark/>
          </w:tcPr>
          <w:p w:rsidR="00B36A87" w:rsidRPr="00EF5CB2" w:rsidRDefault="00823065" w:rsidP="003E73A3">
            <w:pPr>
              <w:rPr>
                <w:rFonts w:eastAsia="Times New Roman"/>
                <w:sz w:val="20"/>
                <w:szCs w:val="20"/>
              </w:rPr>
            </w:pPr>
            <w:r w:rsidRPr="00EF5CB2">
              <w:rPr>
                <w:rFonts w:eastAsia="Times New Roman"/>
                <w:sz w:val="20"/>
                <w:szCs w:val="20"/>
              </w:rPr>
              <w:t>Строительство сети водоснабжения от станции 3го подьема до ТК 61</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r>
      <w:tr w:rsidR="00281173" w:rsidTr="003E73A3">
        <w:trPr>
          <w:trHeight w:val="20"/>
        </w:trPr>
        <w:tc>
          <w:tcPr>
            <w:tcW w:w="2189" w:type="pct"/>
            <w:tcBorders>
              <w:top w:val="nil"/>
              <w:left w:val="single" w:sz="4" w:space="0" w:color="auto"/>
              <w:bottom w:val="single" w:sz="4" w:space="0" w:color="auto"/>
              <w:right w:val="single" w:sz="4" w:space="0" w:color="auto"/>
            </w:tcBorders>
            <w:shd w:val="clear" w:color="auto" w:fill="auto"/>
            <w:vAlign w:val="center"/>
            <w:hideMark/>
          </w:tcPr>
          <w:p w:rsidR="00B36A87" w:rsidRPr="00EF5CB2" w:rsidRDefault="00823065" w:rsidP="003E73A3">
            <w:pPr>
              <w:rPr>
                <w:rFonts w:eastAsia="Times New Roman"/>
                <w:sz w:val="20"/>
                <w:szCs w:val="20"/>
              </w:rPr>
            </w:pPr>
            <w:r w:rsidRPr="00EF5CB2">
              <w:rPr>
                <w:rFonts w:eastAsia="Times New Roman"/>
                <w:sz w:val="20"/>
                <w:szCs w:val="20"/>
              </w:rPr>
              <w:t>Строительство сети водоснабжения (переход под железной дорогой)</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b/>
                <w:bCs/>
                <w:sz w:val="18"/>
                <w:szCs w:val="18"/>
              </w:rPr>
            </w:pPr>
            <w:r w:rsidRPr="00EF5CB2">
              <w:rPr>
                <w:rFonts w:eastAsia="Times New Roman"/>
                <w:b/>
                <w:bCs/>
                <w:sz w:val="18"/>
                <w:szCs w:val="18"/>
              </w:rPr>
              <w:t>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r>
      <w:tr w:rsidR="00281173" w:rsidTr="003E73A3">
        <w:trPr>
          <w:trHeight w:val="20"/>
        </w:trPr>
        <w:tc>
          <w:tcPr>
            <w:tcW w:w="2189" w:type="pct"/>
            <w:tcBorders>
              <w:top w:val="nil"/>
              <w:left w:val="single" w:sz="4" w:space="0" w:color="auto"/>
              <w:bottom w:val="single" w:sz="4" w:space="0" w:color="auto"/>
              <w:right w:val="single" w:sz="4" w:space="0" w:color="auto"/>
            </w:tcBorders>
            <w:shd w:val="clear" w:color="auto" w:fill="auto"/>
            <w:vAlign w:val="center"/>
            <w:hideMark/>
          </w:tcPr>
          <w:p w:rsidR="00B36A87" w:rsidRPr="00EF5CB2" w:rsidRDefault="00823065" w:rsidP="003E73A3">
            <w:pPr>
              <w:rPr>
                <w:rFonts w:eastAsia="Times New Roman"/>
                <w:sz w:val="20"/>
                <w:szCs w:val="20"/>
              </w:rPr>
            </w:pPr>
            <w:r w:rsidRPr="00EF5CB2">
              <w:rPr>
                <w:rFonts w:eastAsia="Times New Roman"/>
                <w:sz w:val="20"/>
                <w:szCs w:val="20"/>
              </w:rPr>
              <w:t>Сеть водоснабжения от Узла 3 до Узла 5 Инв № 20027 Инв. №3380</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г. Пыть-Ях, 5 микрорайон, ул. Магистральная, промзона от узла №3 до узла №5</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ascii="Symbol" w:eastAsia="Times New Roman" w:hAnsi="Symbol"/>
                <w:sz w:val="18"/>
                <w:szCs w:val="18"/>
              </w:rPr>
              <w:sym w:font="Symbol" w:char="F0C6"/>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33"/>
            </w:r>
            <w:r w:rsidRPr="00EF5CB2">
              <w:rPr>
                <w:rFonts w:ascii="Symbol" w:eastAsia="Times New Roman" w:hAnsi="Symbol"/>
                <w:sz w:val="18"/>
                <w:szCs w:val="18"/>
              </w:rPr>
              <w:sym w:font="Symbol" w:char="F032"/>
            </w:r>
            <w:r w:rsidRPr="00EF5CB2">
              <w:rPr>
                <w:rFonts w:ascii="Symbol" w:eastAsia="Times New Roman" w:hAnsi="Symbol"/>
                <w:sz w:val="18"/>
                <w:szCs w:val="18"/>
              </w:rPr>
              <w:sym w:font="Symbol" w:char="F035"/>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2D"/>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32"/>
            </w:r>
            <w:r w:rsidRPr="00EF5CB2">
              <w:rPr>
                <w:rFonts w:ascii="Symbol" w:eastAsia="Times New Roman" w:hAnsi="Symbol"/>
                <w:sz w:val="18"/>
                <w:szCs w:val="18"/>
              </w:rPr>
              <w:sym w:font="Symbol" w:char="F032"/>
            </w:r>
            <w:r w:rsidRPr="00EF5CB2">
              <w:rPr>
                <w:rFonts w:ascii="Symbol" w:eastAsia="Times New Roman" w:hAnsi="Symbol"/>
                <w:sz w:val="18"/>
                <w:szCs w:val="18"/>
              </w:rPr>
              <w:sym w:font="Symbol" w:char="F035"/>
            </w:r>
            <w:r w:rsidRPr="00EF5CB2">
              <w:rPr>
                <w:rFonts w:ascii="Symbol" w:eastAsia="Times New Roman" w:hAnsi="Symbol"/>
                <w:sz w:val="18"/>
                <w:szCs w:val="18"/>
              </w:rPr>
              <w:sym w:font="Symbol" w:char="F030"/>
            </w:r>
            <w:r w:rsidRPr="00EF5CB2">
              <w:rPr>
                <w:rFonts w:ascii="Symbol" w:eastAsia="Times New Roman" w:hAnsi="Symbol"/>
                <w:sz w:val="18"/>
                <w:szCs w:val="18"/>
              </w:rPr>
              <w:sym w:font="Symbol" w:char="F020"/>
            </w:r>
            <w:r w:rsidRPr="00EF5CB2">
              <w:rPr>
                <w:rFonts w:eastAsia="Times New Roman"/>
                <w:sz w:val="18"/>
                <w:szCs w:val="18"/>
              </w:rPr>
              <w:t>м</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r>
      <w:tr w:rsidR="00281173" w:rsidTr="003E73A3">
        <w:trPr>
          <w:trHeight w:val="20"/>
        </w:trPr>
        <w:tc>
          <w:tcPr>
            <w:tcW w:w="2189" w:type="pct"/>
            <w:tcBorders>
              <w:top w:val="nil"/>
              <w:left w:val="single" w:sz="4" w:space="0" w:color="auto"/>
              <w:bottom w:val="single" w:sz="4" w:space="0" w:color="auto"/>
              <w:right w:val="single" w:sz="4" w:space="0" w:color="auto"/>
            </w:tcBorders>
            <w:shd w:val="clear" w:color="auto" w:fill="auto"/>
            <w:vAlign w:val="center"/>
            <w:hideMark/>
          </w:tcPr>
          <w:p w:rsidR="00B36A87" w:rsidRPr="00EF5CB2" w:rsidRDefault="00823065" w:rsidP="003E73A3">
            <w:pPr>
              <w:rPr>
                <w:rFonts w:eastAsia="Times New Roman"/>
                <w:sz w:val="20"/>
                <w:szCs w:val="20"/>
              </w:rPr>
            </w:pPr>
            <w:r w:rsidRPr="00EF5CB2">
              <w:rPr>
                <w:rFonts w:eastAsia="Times New Roman"/>
                <w:sz w:val="20"/>
                <w:szCs w:val="20"/>
              </w:rPr>
              <w:t>Сеть водоснабжения от ТК-119 - ТК-120-3 Инв. №3186</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xml:space="preserve">г. Пыть-Ях, 3 микрорайон, </w:t>
            </w:r>
            <w:r w:rsidRPr="00EF5CB2">
              <w:rPr>
                <w:rFonts w:eastAsia="Times New Roman"/>
                <w:sz w:val="18"/>
                <w:szCs w:val="18"/>
              </w:rPr>
              <w:t>от узла № 5 по ул. Магистральная до ТК-120-3</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ascii="Symbol" w:eastAsia="Times New Roman" w:hAnsi="Symbol"/>
                <w:sz w:val="18"/>
                <w:szCs w:val="18"/>
              </w:rPr>
              <w:sym w:font="Symbol" w:char="F0C6"/>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31"/>
            </w:r>
            <w:r w:rsidRPr="00EF5CB2">
              <w:rPr>
                <w:rFonts w:ascii="Symbol" w:eastAsia="Times New Roman" w:hAnsi="Symbol"/>
                <w:sz w:val="18"/>
                <w:szCs w:val="18"/>
              </w:rPr>
              <w:sym w:font="Symbol" w:char="F035"/>
            </w:r>
            <w:r w:rsidRPr="00EF5CB2">
              <w:rPr>
                <w:rFonts w:ascii="Symbol" w:eastAsia="Times New Roman" w:hAnsi="Symbol"/>
                <w:sz w:val="18"/>
                <w:szCs w:val="18"/>
              </w:rPr>
              <w:sym w:font="Symbol" w:char="F039"/>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2D"/>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32"/>
            </w:r>
            <w:r w:rsidRPr="00EF5CB2">
              <w:rPr>
                <w:rFonts w:ascii="Symbol" w:eastAsia="Times New Roman" w:hAnsi="Symbol"/>
                <w:sz w:val="18"/>
                <w:szCs w:val="18"/>
              </w:rPr>
              <w:sym w:font="Symbol" w:char="F031"/>
            </w:r>
            <w:r w:rsidRPr="00EF5CB2">
              <w:rPr>
                <w:rFonts w:ascii="Symbol" w:eastAsia="Times New Roman" w:hAnsi="Symbol"/>
                <w:sz w:val="18"/>
                <w:szCs w:val="18"/>
              </w:rPr>
              <w:sym w:font="Symbol" w:char="F030"/>
            </w:r>
            <w:r w:rsidRPr="00EF5CB2">
              <w:rPr>
                <w:rFonts w:ascii="Symbol" w:eastAsia="Times New Roman" w:hAnsi="Symbol"/>
                <w:sz w:val="18"/>
                <w:szCs w:val="18"/>
              </w:rPr>
              <w:sym w:font="Symbol" w:char="F020"/>
            </w:r>
            <w:r w:rsidRPr="00EF5CB2">
              <w:rPr>
                <w:rFonts w:eastAsia="Times New Roman"/>
                <w:sz w:val="18"/>
                <w:szCs w:val="18"/>
              </w:rPr>
              <w:t>м</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r>
      <w:tr w:rsidR="00281173" w:rsidTr="003E73A3">
        <w:trPr>
          <w:trHeight w:val="20"/>
        </w:trPr>
        <w:tc>
          <w:tcPr>
            <w:tcW w:w="2189" w:type="pct"/>
            <w:tcBorders>
              <w:top w:val="nil"/>
              <w:left w:val="single" w:sz="4" w:space="0" w:color="auto"/>
              <w:bottom w:val="single" w:sz="4" w:space="0" w:color="auto"/>
              <w:right w:val="single" w:sz="4" w:space="0" w:color="auto"/>
            </w:tcBorders>
            <w:shd w:val="clear" w:color="auto" w:fill="auto"/>
            <w:vAlign w:val="center"/>
            <w:hideMark/>
          </w:tcPr>
          <w:p w:rsidR="00B36A87" w:rsidRPr="00EF5CB2" w:rsidRDefault="00823065" w:rsidP="003E73A3">
            <w:pPr>
              <w:rPr>
                <w:rFonts w:eastAsia="Times New Roman"/>
                <w:sz w:val="20"/>
                <w:szCs w:val="20"/>
              </w:rPr>
            </w:pPr>
            <w:r w:rsidRPr="00EF5CB2">
              <w:rPr>
                <w:rFonts w:eastAsia="Times New Roman"/>
                <w:sz w:val="20"/>
                <w:szCs w:val="20"/>
              </w:rPr>
              <w:t>Сеть водоснабжения от ТК-66а - ТК-73 Инв. №3434 (от ТК66А до ТК73А (280м.)</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vAlign w:val="bottom"/>
            <w:hideMark/>
          </w:tcPr>
          <w:p w:rsidR="00B36A87" w:rsidRPr="00EF5CB2" w:rsidRDefault="00823065" w:rsidP="00B36A87">
            <w:pPr>
              <w:rPr>
                <w:rFonts w:eastAsia="Times New Roman"/>
                <w:sz w:val="18"/>
                <w:szCs w:val="18"/>
              </w:rPr>
            </w:pPr>
            <w:r w:rsidRPr="00EF5CB2">
              <w:rPr>
                <w:rFonts w:eastAsia="Times New Roman"/>
                <w:sz w:val="18"/>
                <w:szCs w:val="18"/>
              </w:rPr>
              <w:t>г. Пыть-Ях, 5 микрорайон, от ТК-66а до ТК - 73 ул. Св. Федорова</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ascii="Symbol" w:eastAsia="Times New Roman" w:hAnsi="Symbol"/>
                <w:sz w:val="18"/>
                <w:szCs w:val="18"/>
              </w:rPr>
              <w:sym w:font="Symbol" w:char="F0C6"/>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33"/>
            </w:r>
            <w:r w:rsidRPr="00EF5CB2">
              <w:rPr>
                <w:rFonts w:ascii="Symbol" w:eastAsia="Times New Roman" w:hAnsi="Symbol"/>
                <w:sz w:val="18"/>
                <w:szCs w:val="18"/>
              </w:rPr>
              <w:sym w:font="Symbol" w:char="F032"/>
            </w:r>
            <w:r w:rsidRPr="00EF5CB2">
              <w:rPr>
                <w:rFonts w:ascii="Symbol" w:eastAsia="Times New Roman" w:hAnsi="Symbol"/>
                <w:sz w:val="18"/>
                <w:szCs w:val="18"/>
              </w:rPr>
              <w:sym w:font="Symbol" w:char="F035"/>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2D"/>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32"/>
            </w:r>
            <w:r w:rsidRPr="00EF5CB2">
              <w:rPr>
                <w:rFonts w:ascii="Symbol" w:eastAsia="Times New Roman" w:hAnsi="Symbol"/>
                <w:sz w:val="18"/>
                <w:szCs w:val="18"/>
              </w:rPr>
              <w:sym w:font="Symbol" w:char="F038"/>
            </w:r>
            <w:r w:rsidRPr="00EF5CB2">
              <w:rPr>
                <w:rFonts w:ascii="Symbol" w:eastAsia="Times New Roman" w:hAnsi="Symbol"/>
                <w:sz w:val="18"/>
                <w:szCs w:val="18"/>
              </w:rPr>
              <w:sym w:font="Symbol" w:char="F030"/>
            </w:r>
            <w:r w:rsidRPr="00EF5CB2">
              <w:rPr>
                <w:rFonts w:ascii="Symbol" w:eastAsia="Times New Roman" w:hAnsi="Symbol"/>
                <w:sz w:val="18"/>
                <w:szCs w:val="18"/>
              </w:rPr>
              <w:sym w:font="Symbol" w:char="F020"/>
            </w:r>
            <w:r w:rsidRPr="00EF5CB2">
              <w:rPr>
                <w:rFonts w:eastAsia="Times New Roman"/>
                <w:sz w:val="18"/>
                <w:szCs w:val="18"/>
              </w:rPr>
              <w:t>м</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r>
      <w:tr w:rsidR="00281173" w:rsidTr="003E73A3">
        <w:trPr>
          <w:trHeight w:val="20"/>
        </w:trPr>
        <w:tc>
          <w:tcPr>
            <w:tcW w:w="2189" w:type="pct"/>
            <w:tcBorders>
              <w:top w:val="nil"/>
              <w:left w:val="single" w:sz="4" w:space="0" w:color="auto"/>
              <w:bottom w:val="single" w:sz="4" w:space="0" w:color="auto"/>
              <w:right w:val="single" w:sz="4" w:space="0" w:color="auto"/>
            </w:tcBorders>
            <w:shd w:val="clear" w:color="auto" w:fill="auto"/>
            <w:vAlign w:val="center"/>
            <w:hideMark/>
          </w:tcPr>
          <w:p w:rsidR="00B36A87" w:rsidRPr="00EF5CB2" w:rsidRDefault="00823065" w:rsidP="003E73A3">
            <w:pPr>
              <w:rPr>
                <w:rFonts w:eastAsia="Times New Roman"/>
                <w:sz w:val="20"/>
                <w:szCs w:val="20"/>
              </w:rPr>
            </w:pPr>
            <w:r w:rsidRPr="00EF5CB2">
              <w:rPr>
                <w:rFonts w:eastAsia="Times New Roman"/>
                <w:sz w:val="20"/>
                <w:szCs w:val="20"/>
              </w:rPr>
              <w:t xml:space="preserve">Сеть водоснабжения Узел №3- Узел №4 Инв. №3773 </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г. Пыть-Ях, промзона "Центральная", район пивзавода от узла 3 до кот. Таежная</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ascii="Symbol" w:eastAsia="Times New Roman" w:hAnsi="Symbol"/>
                <w:sz w:val="18"/>
                <w:szCs w:val="18"/>
              </w:rPr>
              <w:sym w:font="Symbol" w:char="F0C6"/>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33"/>
            </w:r>
            <w:r w:rsidRPr="00EF5CB2">
              <w:rPr>
                <w:rFonts w:ascii="Symbol" w:eastAsia="Times New Roman" w:hAnsi="Symbol"/>
                <w:sz w:val="18"/>
                <w:szCs w:val="18"/>
              </w:rPr>
              <w:sym w:font="Symbol" w:char="F032"/>
            </w:r>
            <w:r w:rsidRPr="00EF5CB2">
              <w:rPr>
                <w:rFonts w:ascii="Symbol" w:eastAsia="Times New Roman" w:hAnsi="Symbol"/>
                <w:sz w:val="18"/>
                <w:szCs w:val="18"/>
              </w:rPr>
              <w:sym w:font="Symbol" w:char="F035"/>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2D"/>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31"/>
            </w:r>
            <w:r w:rsidRPr="00EF5CB2">
              <w:rPr>
                <w:rFonts w:ascii="Symbol" w:eastAsia="Times New Roman" w:hAnsi="Symbol"/>
                <w:sz w:val="18"/>
                <w:szCs w:val="18"/>
              </w:rPr>
              <w:sym w:font="Symbol" w:char="F038"/>
            </w:r>
            <w:r w:rsidRPr="00EF5CB2">
              <w:rPr>
                <w:rFonts w:ascii="Symbol" w:eastAsia="Times New Roman" w:hAnsi="Symbol"/>
                <w:sz w:val="18"/>
                <w:szCs w:val="18"/>
              </w:rPr>
              <w:sym w:font="Symbol" w:char="F038"/>
            </w:r>
            <w:r w:rsidRPr="00EF5CB2">
              <w:rPr>
                <w:rFonts w:ascii="Symbol" w:eastAsia="Times New Roman" w:hAnsi="Symbol"/>
                <w:sz w:val="18"/>
                <w:szCs w:val="18"/>
              </w:rPr>
              <w:sym w:font="Symbol" w:char="F030"/>
            </w:r>
            <w:r w:rsidRPr="00EF5CB2">
              <w:rPr>
                <w:rFonts w:ascii="Symbol" w:eastAsia="Times New Roman" w:hAnsi="Symbol"/>
                <w:sz w:val="18"/>
                <w:szCs w:val="18"/>
              </w:rPr>
              <w:sym w:font="Symbol" w:char="F020"/>
            </w:r>
            <w:r w:rsidRPr="00EF5CB2">
              <w:rPr>
                <w:rFonts w:eastAsia="Times New Roman"/>
                <w:sz w:val="18"/>
                <w:szCs w:val="18"/>
              </w:rPr>
              <w:t>м</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r>
      <w:tr w:rsidR="00281173" w:rsidTr="003E73A3">
        <w:trPr>
          <w:trHeight w:val="20"/>
        </w:trPr>
        <w:tc>
          <w:tcPr>
            <w:tcW w:w="2189" w:type="pct"/>
            <w:tcBorders>
              <w:top w:val="nil"/>
              <w:left w:val="single" w:sz="4" w:space="0" w:color="auto"/>
              <w:bottom w:val="single" w:sz="4" w:space="0" w:color="auto"/>
              <w:right w:val="single" w:sz="4" w:space="0" w:color="auto"/>
            </w:tcBorders>
            <w:shd w:val="clear" w:color="auto" w:fill="auto"/>
            <w:vAlign w:val="center"/>
            <w:hideMark/>
          </w:tcPr>
          <w:p w:rsidR="00B36A87" w:rsidRPr="00EF5CB2" w:rsidRDefault="00823065" w:rsidP="003E73A3">
            <w:pPr>
              <w:rPr>
                <w:rFonts w:eastAsia="Times New Roman"/>
                <w:sz w:val="20"/>
                <w:szCs w:val="20"/>
              </w:rPr>
            </w:pPr>
            <w:r w:rsidRPr="00EF5CB2">
              <w:rPr>
                <w:rFonts w:eastAsia="Times New Roman"/>
                <w:sz w:val="20"/>
                <w:szCs w:val="20"/>
              </w:rPr>
              <w:t>Сеть водоснабжения ТК76 до ТК79 Инв. №20033</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г. Пыть-Ях, 5 микрорайон, от ТК-76 до ТК-79</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ascii="Symbol" w:eastAsia="Times New Roman" w:hAnsi="Symbol"/>
                <w:sz w:val="18"/>
                <w:szCs w:val="18"/>
              </w:rPr>
              <w:sym w:font="Symbol" w:char="F0C6"/>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31"/>
            </w:r>
            <w:r w:rsidRPr="00EF5CB2">
              <w:rPr>
                <w:rFonts w:ascii="Symbol" w:eastAsia="Times New Roman" w:hAnsi="Symbol"/>
                <w:sz w:val="18"/>
                <w:szCs w:val="18"/>
              </w:rPr>
              <w:sym w:font="Symbol" w:char="F035"/>
            </w:r>
            <w:r w:rsidRPr="00EF5CB2">
              <w:rPr>
                <w:rFonts w:ascii="Symbol" w:eastAsia="Times New Roman" w:hAnsi="Symbol"/>
                <w:sz w:val="18"/>
                <w:szCs w:val="18"/>
              </w:rPr>
              <w:sym w:font="Symbol" w:char="F039"/>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2D"/>
            </w:r>
            <w:r w:rsidRPr="00EF5CB2">
              <w:rPr>
                <w:rFonts w:ascii="Symbol" w:eastAsia="Times New Roman" w:hAnsi="Symbol"/>
                <w:sz w:val="18"/>
                <w:szCs w:val="18"/>
              </w:rPr>
              <w:sym w:font="Symbol" w:char="F020"/>
            </w:r>
            <w:r w:rsidRPr="00EF5CB2">
              <w:rPr>
                <w:rFonts w:ascii="Symbol" w:eastAsia="Times New Roman" w:hAnsi="Symbol"/>
                <w:sz w:val="18"/>
                <w:szCs w:val="18"/>
              </w:rPr>
              <w:sym w:font="Symbol" w:char="F037"/>
            </w:r>
            <w:r w:rsidRPr="00EF5CB2">
              <w:rPr>
                <w:rFonts w:ascii="Symbol" w:eastAsia="Times New Roman" w:hAnsi="Symbol"/>
                <w:sz w:val="18"/>
                <w:szCs w:val="18"/>
              </w:rPr>
              <w:sym w:font="Symbol" w:char="F030"/>
            </w:r>
            <w:r w:rsidRPr="00EF5CB2">
              <w:rPr>
                <w:rFonts w:ascii="Symbol" w:eastAsia="Times New Roman" w:hAnsi="Symbol"/>
                <w:sz w:val="18"/>
                <w:szCs w:val="18"/>
              </w:rPr>
              <w:sym w:font="Symbol" w:char="F020"/>
            </w:r>
            <w:r w:rsidRPr="00EF5CB2">
              <w:rPr>
                <w:rFonts w:eastAsia="Times New Roman"/>
                <w:sz w:val="18"/>
                <w:szCs w:val="18"/>
              </w:rPr>
              <w:t>м</w:t>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r>
      <w:tr w:rsidR="00281173" w:rsidTr="003E73A3">
        <w:trPr>
          <w:trHeight w:val="20"/>
        </w:trPr>
        <w:tc>
          <w:tcPr>
            <w:tcW w:w="2189" w:type="pct"/>
            <w:tcBorders>
              <w:top w:val="nil"/>
              <w:left w:val="single" w:sz="4" w:space="0" w:color="auto"/>
              <w:bottom w:val="single" w:sz="4" w:space="0" w:color="auto"/>
              <w:right w:val="single" w:sz="4" w:space="0" w:color="auto"/>
            </w:tcBorders>
            <w:shd w:val="clear" w:color="auto" w:fill="auto"/>
            <w:vAlign w:val="center"/>
            <w:hideMark/>
          </w:tcPr>
          <w:p w:rsidR="00B36A87" w:rsidRPr="00EF5CB2" w:rsidRDefault="00823065" w:rsidP="003E73A3">
            <w:pPr>
              <w:rPr>
                <w:rFonts w:eastAsia="Times New Roman"/>
                <w:sz w:val="20"/>
                <w:szCs w:val="20"/>
              </w:rPr>
            </w:pPr>
            <w:r w:rsidRPr="00EF5CB2">
              <w:rPr>
                <w:rFonts w:eastAsia="Times New Roman"/>
                <w:sz w:val="20"/>
                <w:szCs w:val="20"/>
              </w:rPr>
              <w:t>Сеть водоснабжения по ул. С. Урусова в 3 мкр Инв. №20064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xml:space="preserve">3 мкр.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ascii="Symbol" w:eastAsia="Times New Roman" w:hAnsi="Symbol" w:cs="Calibri"/>
                <w:sz w:val="18"/>
                <w:szCs w:val="18"/>
              </w:rPr>
            </w:pPr>
            <w:r w:rsidRPr="00EF5CB2">
              <w:rPr>
                <w:rFonts w:ascii="Symbol" w:eastAsia="Times New Roman" w:hAnsi="Symbol" w:cs="Calibri"/>
                <w:sz w:val="18"/>
                <w:szCs w:val="18"/>
              </w:rPr>
              <w:sym w:font="Symbol" w:char="F0C6"/>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2"/>
            </w:r>
            <w:r w:rsidRPr="00EF5CB2">
              <w:rPr>
                <w:rFonts w:ascii="Symbol" w:eastAsia="Times New Roman" w:hAnsi="Symbol" w:cs="Calibri"/>
                <w:sz w:val="18"/>
                <w:szCs w:val="18"/>
              </w:rPr>
              <w:sym w:font="Symbol" w:char="F031"/>
            </w:r>
            <w:r w:rsidRPr="00EF5CB2">
              <w:rPr>
                <w:rFonts w:ascii="Symbol" w:eastAsia="Times New Roman" w:hAnsi="Symbol" w:cs="Calibri"/>
                <w:sz w:val="18"/>
                <w:szCs w:val="18"/>
              </w:rPr>
              <w:sym w:font="Symbol" w:char="F039"/>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2D"/>
            </w:r>
            <w:r w:rsidRPr="00EF5CB2">
              <w:rPr>
                <w:rFonts w:ascii="Symbol" w:eastAsia="Times New Roman" w:hAnsi="Symbol" w:cs="Calibri"/>
                <w:sz w:val="18"/>
                <w:szCs w:val="18"/>
              </w:rPr>
              <w:sym w:font="Symbol" w:char="F020"/>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w:t>
            </w:r>
          </w:p>
        </w:tc>
      </w:tr>
      <w:tr w:rsidR="00281173" w:rsidTr="003E73A3">
        <w:trPr>
          <w:trHeight w:val="20"/>
        </w:trPr>
        <w:tc>
          <w:tcPr>
            <w:tcW w:w="2189" w:type="pct"/>
            <w:tcBorders>
              <w:top w:val="nil"/>
              <w:left w:val="single" w:sz="4" w:space="0" w:color="auto"/>
              <w:bottom w:val="single" w:sz="4" w:space="0" w:color="auto"/>
              <w:right w:val="single" w:sz="4" w:space="0" w:color="auto"/>
            </w:tcBorders>
            <w:shd w:val="clear" w:color="auto" w:fill="auto"/>
            <w:vAlign w:val="center"/>
            <w:hideMark/>
          </w:tcPr>
          <w:p w:rsidR="00B36A87" w:rsidRPr="00EF5CB2" w:rsidRDefault="00823065" w:rsidP="003E73A3">
            <w:pPr>
              <w:rPr>
                <w:rFonts w:eastAsia="Times New Roman"/>
                <w:sz w:val="20"/>
                <w:szCs w:val="20"/>
              </w:rPr>
            </w:pPr>
            <w:r w:rsidRPr="00EF5CB2">
              <w:rPr>
                <w:rFonts w:eastAsia="Times New Roman"/>
                <w:sz w:val="20"/>
                <w:szCs w:val="20"/>
              </w:rPr>
              <w:t xml:space="preserve">Сеть водоснабжения ТК102 до ТК 142 </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xml:space="preserve">ХМАО-Югра, г. Пыть-Ях,ул Св. Федорова </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ascii="Symbol" w:eastAsia="Times New Roman" w:hAnsi="Symbol" w:cs="Calibri"/>
                <w:sz w:val="18"/>
                <w:szCs w:val="18"/>
              </w:rPr>
            </w:pPr>
            <w:r w:rsidRPr="00EF5CB2">
              <w:rPr>
                <w:rFonts w:ascii="Symbol" w:eastAsia="Times New Roman" w:hAnsi="Symbol" w:cs="Calibri"/>
                <w:sz w:val="18"/>
                <w:szCs w:val="18"/>
              </w:rPr>
              <w:sym w:font="Symbol" w:char="F0C6"/>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3"/>
            </w:r>
            <w:r w:rsidRPr="00EF5CB2">
              <w:rPr>
                <w:rFonts w:ascii="Symbol" w:eastAsia="Times New Roman" w:hAnsi="Symbol" w:cs="Calibri"/>
                <w:sz w:val="18"/>
                <w:szCs w:val="18"/>
              </w:rPr>
              <w:sym w:font="Symbol" w:char="F032"/>
            </w:r>
            <w:r w:rsidRPr="00EF5CB2">
              <w:rPr>
                <w:rFonts w:ascii="Symbol" w:eastAsia="Times New Roman" w:hAnsi="Symbol" w:cs="Calibri"/>
                <w:sz w:val="18"/>
                <w:szCs w:val="18"/>
              </w:rPr>
              <w:sym w:font="Symbol" w:char="F035"/>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2D"/>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4"/>
            </w:r>
            <w:r w:rsidRPr="00EF5CB2">
              <w:rPr>
                <w:rFonts w:ascii="Symbol" w:eastAsia="Times New Roman" w:hAnsi="Symbol" w:cs="Calibri"/>
                <w:sz w:val="18"/>
                <w:szCs w:val="18"/>
              </w:rPr>
              <w:sym w:font="Symbol" w:char="F030"/>
            </w:r>
            <w:r w:rsidRPr="00EF5CB2">
              <w:rPr>
                <w:rFonts w:ascii="Symbol" w:eastAsia="Times New Roman" w:hAnsi="Symbol" w:cs="Calibri"/>
                <w:sz w:val="18"/>
                <w:szCs w:val="18"/>
              </w:rPr>
              <w:sym w:font="Symbol" w:char="F030"/>
            </w:r>
            <w:r w:rsidRPr="00EF5CB2">
              <w:rPr>
                <w:rFonts w:ascii="Symbol" w:eastAsia="Times New Roman" w:hAnsi="Symbol" w:cs="Calibri"/>
                <w:sz w:val="18"/>
                <w:szCs w:val="18"/>
              </w:rPr>
              <w:sym w:font="Symbol" w:char="F020"/>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xml:space="preserve">Инв.№ отсутствует </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Сеть водоснабжения от узла №1 до ТК - 6</w:t>
            </w:r>
            <w:r w:rsidRPr="00EF5CB2">
              <w:rPr>
                <w:rFonts w:eastAsia="Times New Roman"/>
                <w:sz w:val="20"/>
                <w:szCs w:val="20"/>
              </w:rPr>
              <w:t xml:space="preserve"> Инв.№20038, нв.№20040</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г. Пыть-Ях, 1 микрорайон, от узла №1 до ТК - 6</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ascii="Symbol" w:eastAsia="Times New Roman" w:hAnsi="Symbol" w:cs="Calibri"/>
                <w:sz w:val="18"/>
                <w:szCs w:val="18"/>
              </w:rPr>
            </w:pPr>
            <w:r w:rsidRPr="00EF5CB2">
              <w:rPr>
                <w:rFonts w:ascii="Symbol" w:eastAsia="Times New Roman" w:hAnsi="Symbol" w:cs="Calibri"/>
                <w:sz w:val="18"/>
                <w:szCs w:val="18"/>
              </w:rPr>
              <w:sym w:font="Symbol" w:char="F0C6"/>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1"/>
            </w:r>
            <w:r w:rsidRPr="00EF5CB2">
              <w:rPr>
                <w:rFonts w:ascii="Symbol" w:eastAsia="Times New Roman" w:hAnsi="Symbol" w:cs="Calibri"/>
                <w:sz w:val="18"/>
                <w:szCs w:val="18"/>
              </w:rPr>
              <w:sym w:font="Symbol" w:char="F035"/>
            </w:r>
            <w:r w:rsidRPr="00EF5CB2">
              <w:rPr>
                <w:rFonts w:ascii="Symbol" w:eastAsia="Times New Roman" w:hAnsi="Symbol" w:cs="Calibri"/>
                <w:sz w:val="18"/>
                <w:szCs w:val="18"/>
              </w:rPr>
              <w:sym w:font="Symbol" w:char="F039"/>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2D"/>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4"/>
            </w:r>
            <w:r w:rsidRPr="00EF5CB2">
              <w:rPr>
                <w:rFonts w:ascii="Symbol" w:eastAsia="Times New Roman" w:hAnsi="Symbol" w:cs="Calibri"/>
                <w:sz w:val="18"/>
                <w:szCs w:val="18"/>
              </w:rPr>
              <w:sym w:font="Symbol" w:char="F031"/>
            </w:r>
            <w:r w:rsidRPr="00EF5CB2">
              <w:rPr>
                <w:rFonts w:ascii="Symbol" w:eastAsia="Times New Roman" w:hAnsi="Symbol" w:cs="Calibri"/>
                <w:sz w:val="18"/>
                <w:szCs w:val="18"/>
              </w:rPr>
              <w:sym w:font="Symbol" w:char="F030"/>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xml:space="preserve"> </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Сеть водоснабжения котельная "Центральная" - Узел №8</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г. Пыть-Ях, промзона "Западная", от котельной "Центральная" до узла №8</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ascii="Symbol" w:eastAsia="Times New Roman" w:hAnsi="Symbol" w:cs="Calibri"/>
                <w:sz w:val="18"/>
                <w:szCs w:val="18"/>
              </w:rPr>
            </w:pPr>
            <w:r w:rsidRPr="00EF5CB2">
              <w:rPr>
                <w:rFonts w:ascii="Symbol" w:eastAsia="Times New Roman" w:hAnsi="Symbol" w:cs="Calibri"/>
                <w:sz w:val="18"/>
                <w:szCs w:val="18"/>
              </w:rPr>
              <w:sym w:font="Symbol" w:char="F0C6"/>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2"/>
            </w:r>
            <w:r w:rsidRPr="00EF5CB2">
              <w:rPr>
                <w:rFonts w:ascii="Symbol" w:eastAsia="Times New Roman" w:hAnsi="Symbol" w:cs="Calibri"/>
                <w:sz w:val="18"/>
                <w:szCs w:val="18"/>
              </w:rPr>
              <w:sym w:font="Symbol" w:char="F031"/>
            </w:r>
            <w:r w:rsidRPr="00EF5CB2">
              <w:rPr>
                <w:rFonts w:ascii="Symbol" w:eastAsia="Times New Roman" w:hAnsi="Symbol" w:cs="Calibri"/>
                <w:sz w:val="18"/>
                <w:szCs w:val="18"/>
              </w:rPr>
              <w:sym w:font="Symbol" w:char="F039"/>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2D"/>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5"/>
            </w:r>
            <w:r w:rsidRPr="00EF5CB2">
              <w:rPr>
                <w:rFonts w:ascii="Symbol" w:eastAsia="Times New Roman" w:hAnsi="Symbol" w:cs="Calibri"/>
                <w:sz w:val="18"/>
                <w:szCs w:val="18"/>
              </w:rPr>
              <w:sym w:font="Symbol" w:char="F039"/>
            </w:r>
            <w:r w:rsidRPr="00EF5CB2">
              <w:rPr>
                <w:rFonts w:ascii="Symbol" w:eastAsia="Times New Roman" w:hAnsi="Symbol" w:cs="Calibri"/>
                <w:sz w:val="18"/>
                <w:szCs w:val="18"/>
              </w:rPr>
              <w:sym w:font="Symbol" w:char="F030"/>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xml:space="preserve">Инв.№ отсутствует </w:t>
            </w:r>
          </w:p>
        </w:tc>
      </w:tr>
      <w:tr w:rsidR="00281173" w:rsidTr="00B36A87">
        <w:trPr>
          <w:trHeight w:val="20"/>
        </w:trPr>
        <w:tc>
          <w:tcPr>
            <w:tcW w:w="2189" w:type="pct"/>
            <w:tcBorders>
              <w:top w:val="nil"/>
              <w:left w:val="single" w:sz="4" w:space="0" w:color="auto"/>
              <w:bottom w:val="single" w:sz="4" w:space="0" w:color="auto"/>
              <w:right w:val="single" w:sz="4" w:space="0" w:color="auto"/>
            </w:tcBorders>
            <w:shd w:val="clear" w:color="auto" w:fill="auto"/>
            <w:hideMark/>
          </w:tcPr>
          <w:p w:rsidR="00B36A87" w:rsidRPr="00EF5CB2" w:rsidRDefault="00823065" w:rsidP="00B36A87">
            <w:pPr>
              <w:rPr>
                <w:rFonts w:eastAsia="Times New Roman"/>
                <w:sz w:val="20"/>
                <w:szCs w:val="20"/>
              </w:rPr>
            </w:pPr>
            <w:r w:rsidRPr="00EF5CB2">
              <w:rPr>
                <w:rFonts w:eastAsia="Times New Roman"/>
                <w:sz w:val="20"/>
                <w:szCs w:val="20"/>
              </w:rPr>
              <w:t>Сеть водоснабжения от Узла 1 до ТК-61</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2024</w:t>
            </w:r>
          </w:p>
        </w:tc>
        <w:tc>
          <w:tcPr>
            <w:tcW w:w="198" w:type="pct"/>
            <w:tcBorders>
              <w:top w:val="nil"/>
              <w:left w:val="nil"/>
              <w:bottom w:val="single" w:sz="4" w:space="0" w:color="auto"/>
              <w:right w:val="single" w:sz="4" w:space="0" w:color="auto"/>
            </w:tcBorders>
            <w:shd w:val="clear" w:color="auto" w:fill="auto"/>
            <w:vAlign w:val="center"/>
            <w:hideMark/>
          </w:tcPr>
          <w:p w:rsidR="00B36A87" w:rsidRPr="00EF5CB2" w:rsidRDefault="00823065" w:rsidP="00B36A87">
            <w:pPr>
              <w:jc w:val="center"/>
              <w:rPr>
                <w:rFonts w:eastAsia="Times New Roman"/>
                <w:sz w:val="18"/>
                <w:szCs w:val="18"/>
              </w:rPr>
            </w:pPr>
            <w:r w:rsidRPr="00EF5CB2">
              <w:rPr>
                <w:rFonts w:eastAsia="Times New Roman"/>
                <w:sz w:val="18"/>
                <w:szCs w:val="18"/>
              </w:rPr>
              <w:t>2029</w:t>
            </w:r>
          </w:p>
        </w:tc>
        <w:tc>
          <w:tcPr>
            <w:tcW w:w="119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г. Пыть-Ях, 1, 2 микрорайоны, от Узла 1 до ТК-61</w:t>
            </w:r>
          </w:p>
        </w:tc>
        <w:tc>
          <w:tcPr>
            <w:tcW w:w="501"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ascii="Symbol" w:eastAsia="Times New Roman" w:hAnsi="Symbol" w:cs="Calibri"/>
                <w:sz w:val="18"/>
                <w:szCs w:val="18"/>
              </w:rPr>
            </w:pPr>
            <w:r w:rsidRPr="00EF5CB2">
              <w:rPr>
                <w:rFonts w:ascii="Symbol" w:eastAsia="Times New Roman" w:hAnsi="Symbol" w:cs="Calibri"/>
                <w:sz w:val="18"/>
                <w:szCs w:val="18"/>
              </w:rPr>
              <w:sym w:font="Symbol" w:char="F0C6"/>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3"/>
            </w:r>
            <w:r w:rsidRPr="00EF5CB2">
              <w:rPr>
                <w:rFonts w:ascii="Symbol" w:eastAsia="Times New Roman" w:hAnsi="Symbol" w:cs="Calibri"/>
                <w:sz w:val="18"/>
                <w:szCs w:val="18"/>
              </w:rPr>
              <w:sym w:font="Symbol" w:char="F032"/>
            </w:r>
            <w:r w:rsidRPr="00EF5CB2">
              <w:rPr>
                <w:rFonts w:ascii="Symbol" w:eastAsia="Times New Roman" w:hAnsi="Symbol" w:cs="Calibri"/>
                <w:sz w:val="18"/>
                <w:szCs w:val="18"/>
              </w:rPr>
              <w:sym w:font="Symbol" w:char="F035"/>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2D"/>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3"/>
            </w:r>
            <w:r w:rsidRPr="00EF5CB2">
              <w:rPr>
                <w:rFonts w:ascii="Symbol" w:eastAsia="Times New Roman" w:hAnsi="Symbol" w:cs="Calibri"/>
                <w:sz w:val="18"/>
                <w:szCs w:val="18"/>
              </w:rPr>
              <w:sym w:font="Symbol" w:char="F036"/>
            </w:r>
            <w:r w:rsidRPr="00EF5CB2">
              <w:rPr>
                <w:rFonts w:ascii="Symbol" w:eastAsia="Times New Roman" w:hAnsi="Symbol" w:cs="Calibri"/>
                <w:sz w:val="18"/>
                <w:szCs w:val="18"/>
              </w:rPr>
              <w:sym w:font="Symbol" w:char="F030"/>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C6"/>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2"/>
            </w:r>
            <w:r w:rsidRPr="00EF5CB2">
              <w:rPr>
                <w:rFonts w:ascii="Symbol" w:eastAsia="Times New Roman" w:hAnsi="Symbol" w:cs="Calibri"/>
                <w:sz w:val="18"/>
                <w:szCs w:val="18"/>
              </w:rPr>
              <w:sym w:font="Symbol" w:char="F031"/>
            </w:r>
            <w:r w:rsidRPr="00EF5CB2">
              <w:rPr>
                <w:rFonts w:ascii="Symbol" w:eastAsia="Times New Roman" w:hAnsi="Symbol" w:cs="Calibri"/>
                <w:sz w:val="18"/>
                <w:szCs w:val="18"/>
              </w:rPr>
              <w:sym w:font="Symbol" w:char="F039"/>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2D"/>
            </w:r>
            <w:r w:rsidRPr="00EF5CB2">
              <w:rPr>
                <w:rFonts w:ascii="Symbol" w:eastAsia="Times New Roman" w:hAnsi="Symbol" w:cs="Calibri"/>
                <w:sz w:val="18"/>
                <w:szCs w:val="18"/>
              </w:rPr>
              <w:sym w:font="Symbol" w:char="F020"/>
            </w:r>
            <w:r w:rsidRPr="00EF5CB2">
              <w:rPr>
                <w:rFonts w:ascii="Symbol" w:eastAsia="Times New Roman" w:hAnsi="Symbol" w:cs="Calibri"/>
                <w:sz w:val="18"/>
                <w:szCs w:val="18"/>
              </w:rPr>
              <w:sym w:font="Symbol" w:char="F036"/>
            </w:r>
            <w:r w:rsidRPr="00EF5CB2">
              <w:rPr>
                <w:rFonts w:ascii="Symbol" w:eastAsia="Times New Roman" w:hAnsi="Symbol" w:cs="Calibri"/>
                <w:sz w:val="18"/>
                <w:szCs w:val="18"/>
              </w:rPr>
              <w:sym w:font="Symbol" w:char="F033"/>
            </w:r>
            <w:r w:rsidRPr="00EF5CB2">
              <w:rPr>
                <w:rFonts w:ascii="Symbol" w:eastAsia="Times New Roman" w:hAnsi="Symbol" w:cs="Calibri"/>
                <w:sz w:val="18"/>
                <w:szCs w:val="18"/>
              </w:rPr>
              <w:sym w:font="Symbol" w:char="F030"/>
            </w:r>
            <w:r w:rsidRPr="00EF5CB2">
              <w:rPr>
                <w:rFonts w:ascii="Symbol" w:eastAsia="Times New Roman" w:hAnsi="Symbol" w:cs="Calibri"/>
                <w:sz w:val="18"/>
                <w:szCs w:val="18"/>
              </w:rPr>
              <w:sym w:font="Symbol" w:char="F020"/>
            </w:r>
          </w:p>
        </w:tc>
        <w:tc>
          <w:tcPr>
            <w:tcW w:w="725" w:type="pct"/>
            <w:tcBorders>
              <w:top w:val="nil"/>
              <w:left w:val="nil"/>
              <w:bottom w:val="single" w:sz="4" w:space="0" w:color="auto"/>
              <w:right w:val="single" w:sz="4" w:space="0" w:color="auto"/>
            </w:tcBorders>
            <w:shd w:val="clear" w:color="auto" w:fill="auto"/>
            <w:hideMark/>
          </w:tcPr>
          <w:p w:rsidR="00B36A87" w:rsidRPr="00EF5CB2" w:rsidRDefault="00823065" w:rsidP="00B36A87">
            <w:pPr>
              <w:rPr>
                <w:rFonts w:eastAsia="Times New Roman"/>
                <w:sz w:val="18"/>
                <w:szCs w:val="18"/>
              </w:rPr>
            </w:pPr>
            <w:r w:rsidRPr="00EF5CB2">
              <w:rPr>
                <w:rFonts w:eastAsia="Times New Roman"/>
                <w:sz w:val="18"/>
                <w:szCs w:val="18"/>
              </w:rPr>
              <w:t xml:space="preserve">Инв.№ отсутствует </w:t>
            </w:r>
          </w:p>
        </w:tc>
      </w:tr>
    </w:tbl>
    <w:p w:rsidR="00ED55F2" w:rsidRPr="00EF5CB2" w:rsidRDefault="00823065" w:rsidP="00A112EB"/>
    <w:p w:rsidR="00ED55F2" w:rsidRPr="00EF5CB2" w:rsidRDefault="00823065" w:rsidP="00A112EB"/>
    <w:p w:rsidR="001B32AD" w:rsidRPr="00EF5CB2" w:rsidRDefault="00823065" w:rsidP="00B36A87">
      <w:pPr>
        <w:pStyle w:val="aff6"/>
        <w:keepNext/>
        <w:spacing w:before="120" w:after="0"/>
        <w:rPr>
          <w:rFonts w:ascii="Times New Roman" w:hAnsi="Times New Roman"/>
          <w:b/>
          <w:bCs/>
          <w:i w:val="0"/>
          <w:iCs w:val="0"/>
        </w:rPr>
        <w:sectPr w:rsidR="001B32AD" w:rsidRPr="00EF5CB2" w:rsidSect="00E25C22">
          <w:pgSz w:w="23814" w:h="16840" w:orient="landscape" w:code="9"/>
          <w:pgMar w:top="1134" w:right="851" w:bottom="1134" w:left="1701" w:header="284" w:footer="11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36A87" w:rsidRPr="00EF5CB2" w:rsidRDefault="00823065" w:rsidP="00B36A87">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40</w:t>
      </w:r>
      <w:r w:rsidRPr="00EF5CB2">
        <w:rPr>
          <w:rFonts w:ascii="Times New Roman" w:hAnsi="Times New Roman"/>
          <w:b/>
          <w:bCs/>
          <w:i w:val="0"/>
          <w:iCs w:val="0"/>
        </w:rPr>
        <w:fldChar w:fldCharType="end"/>
      </w:r>
      <w:r w:rsidRPr="00EF5CB2">
        <w:rPr>
          <w:rFonts w:ascii="Times New Roman" w:hAnsi="Times New Roman"/>
          <w:b/>
          <w:bCs/>
          <w:i w:val="0"/>
          <w:iCs w:val="0"/>
        </w:rPr>
        <w:t>. Перечень основных мероприятий по реализации схемы водоснабжения с разбивкой по годам – капитальный ремонт и реконструкция сетей водоснабжения</w:t>
      </w:r>
    </w:p>
    <w:tbl>
      <w:tblPr>
        <w:tblW w:w="5000" w:type="pct"/>
        <w:tblLook w:val="04A0" w:firstRow="1" w:lastRow="0" w:firstColumn="1" w:lastColumn="0" w:noHBand="0" w:noVBand="1"/>
      </w:tblPr>
      <w:tblGrid>
        <w:gridCol w:w="700"/>
        <w:gridCol w:w="7909"/>
        <w:gridCol w:w="903"/>
        <w:gridCol w:w="904"/>
        <w:gridCol w:w="1554"/>
        <w:gridCol w:w="1267"/>
        <w:gridCol w:w="1267"/>
      </w:tblGrid>
      <w:tr w:rsidR="00281173" w:rsidTr="001B32AD">
        <w:trPr>
          <w:trHeight w:val="113"/>
          <w:tblHeader/>
        </w:trPr>
        <w:tc>
          <w:tcPr>
            <w:tcW w:w="19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D55F2" w:rsidRPr="00EF5CB2" w:rsidRDefault="00823065" w:rsidP="00EA2BFD">
            <w:pPr>
              <w:jc w:val="center"/>
              <w:rPr>
                <w:rFonts w:eastAsia="Times New Roman"/>
                <w:b/>
                <w:bCs/>
                <w:sz w:val="18"/>
                <w:szCs w:val="18"/>
              </w:rPr>
            </w:pPr>
            <w:r w:rsidRPr="00EF5CB2">
              <w:rPr>
                <w:rFonts w:eastAsia="Times New Roman"/>
                <w:b/>
                <w:bCs/>
                <w:sz w:val="18"/>
                <w:szCs w:val="18"/>
              </w:rPr>
              <w:t>№ п</w:t>
            </w:r>
            <w:r w:rsidRPr="00EF5CB2">
              <w:rPr>
                <w:rFonts w:eastAsia="Times New Roman"/>
                <w:b/>
                <w:bCs/>
                <w:sz w:val="18"/>
                <w:szCs w:val="18"/>
                <w:lang w:val="en-US"/>
              </w:rPr>
              <w:t>/</w:t>
            </w:r>
            <w:r w:rsidRPr="00EF5CB2">
              <w:rPr>
                <w:rFonts w:eastAsia="Times New Roman"/>
                <w:b/>
                <w:bCs/>
                <w:sz w:val="18"/>
                <w:szCs w:val="18"/>
              </w:rPr>
              <w:t>п</w:t>
            </w:r>
          </w:p>
        </w:tc>
        <w:tc>
          <w:tcPr>
            <w:tcW w:w="273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A2BFD">
            <w:pPr>
              <w:jc w:val="center"/>
              <w:rPr>
                <w:rFonts w:eastAsia="Times New Roman"/>
                <w:b/>
                <w:bCs/>
                <w:sz w:val="18"/>
                <w:szCs w:val="18"/>
              </w:rPr>
            </w:pPr>
            <w:r w:rsidRPr="00EF5CB2">
              <w:rPr>
                <w:rFonts w:eastAsia="Times New Roman"/>
                <w:b/>
                <w:bCs/>
                <w:sz w:val="18"/>
                <w:szCs w:val="18"/>
              </w:rPr>
              <w:t>Наименование мероприятия</w:t>
            </w:r>
          </w:p>
        </w:tc>
        <w:tc>
          <w:tcPr>
            <w:tcW w:w="1181" w:type="pct"/>
            <w:gridSpan w:val="3"/>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A2BFD">
            <w:pPr>
              <w:jc w:val="center"/>
              <w:rPr>
                <w:rFonts w:eastAsia="Times New Roman"/>
                <w:b/>
                <w:bCs/>
                <w:sz w:val="18"/>
                <w:szCs w:val="18"/>
              </w:rPr>
            </w:pPr>
            <w:r w:rsidRPr="00EF5CB2">
              <w:rPr>
                <w:rFonts w:eastAsia="Times New Roman"/>
                <w:b/>
                <w:bCs/>
                <w:sz w:val="18"/>
                <w:szCs w:val="18"/>
              </w:rPr>
              <w:t>Протяженность м.</w:t>
            </w:r>
          </w:p>
        </w:tc>
        <w:tc>
          <w:tcPr>
            <w:tcW w:w="888" w:type="pct"/>
            <w:gridSpan w:val="2"/>
            <w:tcBorders>
              <w:top w:val="single" w:sz="4" w:space="0" w:color="auto"/>
              <w:left w:val="nil"/>
              <w:bottom w:val="single" w:sz="4" w:space="0" w:color="auto"/>
              <w:right w:val="single" w:sz="4" w:space="0" w:color="auto"/>
            </w:tcBorders>
            <w:shd w:val="clear" w:color="auto" w:fill="auto"/>
            <w:noWrap/>
            <w:vAlign w:val="center"/>
            <w:hideMark/>
          </w:tcPr>
          <w:p w:rsidR="00ED55F2" w:rsidRPr="00EF5CB2" w:rsidRDefault="00823065" w:rsidP="00EA2BFD">
            <w:pPr>
              <w:jc w:val="center"/>
              <w:rPr>
                <w:rFonts w:eastAsia="Times New Roman"/>
                <w:b/>
                <w:bCs/>
                <w:sz w:val="18"/>
                <w:szCs w:val="18"/>
              </w:rPr>
            </w:pPr>
            <w:r w:rsidRPr="00EF5CB2">
              <w:rPr>
                <w:rFonts w:eastAsia="Times New Roman"/>
                <w:b/>
                <w:bCs/>
                <w:sz w:val="18"/>
                <w:szCs w:val="18"/>
              </w:rPr>
              <w:t>Диаметр мм.</w:t>
            </w:r>
          </w:p>
        </w:tc>
      </w:tr>
      <w:tr w:rsidR="00281173" w:rsidTr="001B32AD">
        <w:trPr>
          <w:trHeight w:val="113"/>
          <w:tblHeader/>
        </w:trPr>
        <w:tc>
          <w:tcPr>
            <w:tcW w:w="197" w:type="pct"/>
            <w:vMerge/>
            <w:tcBorders>
              <w:top w:val="single" w:sz="4" w:space="0" w:color="auto"/>
              <w:left w:val="single" w:sz="4" w:space="0" w:color="auto"/>
              <w:bottom w:val="single" w:sz="4" w:space="0" w:color="000000"/>
              <w:right w:val="single" w:sz="4" w:space="0" w:color="auto"/>
            </w:tcBorders>
            <w:vAlign w:val="center"/>
            <w:hideMark/>
          </w:tcPr>
          <w:p w:rsidR="00ED55F2" w:rsidRPr="00EF5CB2" w:rsidRDefault="00823065" w:rsidP="00EA2BFD">
            <w:pPr>
              <w:jc w:val="center"/>
              <w:rPr>
                <w:rFonts w:eastAsia="Times New Roman"/>
                <w:b/>
                <w:bCs/>
                <w:sz w:val="18"/>
                <w:szCs w:val="18"/>
              </w:rPr>
            </w:pPr>
          </w:p>
        </w:tc>
        <w:tc>
          <w:tcPr>
            <w:tcW w:w="2734" w:type="pct"/>
            <w:vMerge/>
            <w:tcBorders>
              <w:top w:val="single" w:sz="4" w:space="0" w:color="auto"/>
              <w:left w:val="single" w:sz="4" w:space="0" w:color="auto"/>
              <w:bottom w:val="single" w:sz="4" w:space="0" w:color="auto"/>
              <w:right w:val="single" w:sz="4" w:space="0" w:color="auto"/>
            </w:tcBorders>
            <w:vAlign w:val="center"/>
            <w:hideMark/>
          </w:tcPr>
          <w:p w:rsidR="00ED55F2" w:rsidRPr="00EF5CB2" w:rsidRDefault="00823065" w:rsidP="00EA2BFD">
            <w:pPr>
              <w:jc w:val="center"/>
              <w:rPr>
                <w:rFonts w:eastAsia="Times New Roman"/>
                <w:b/>
                <w:bCs/>
                <w:sz w:val="18"/>
                <w:szCs w:val="18"/>
              </w:rPr>
            </w:pP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A2BFD">
            <w:pPr>
              <w:jc w:val="center"/>
              <w:rPr>
                <w:rFonts w:eastAsia="Times New Roman"/>
                <w:b/>
                <w:bCs/>
                <w:sz w:val="18"/>
                <w:szCs w:val="18"/>
              </w:rPr>
            </w:pPr>
            <w:r w:rsidRPr="00EF5CB2">
              <w:rPr>
                <w:rFonts w:eastAsia="Times New Roman"/>
                <w:b/>
                <w:bCs/>
                <w:sz w:val="18"/>
                <w:szCs w:val="18"/>
              </w:rPr>
              <w:t>Сущ.</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A2BFD">
            <w:pPr>
              <w:jc w:val="center"/>
              <w:rPr>
                <w:rFonts w:eastAsia="Times New Roman"/>
                <w:b/>
                <w:bCs/>
                <w:sz w:val="18"/>
                <w:szCs w:val="18"/>
              </w:rPr>
            </w:pPr>
            <w:r w:rsidRPr="00EF5CB2">
              <w:rPr>
                <w:rFonts w:eastAsia="Times New Roman"/>
                <w:b/>
                <w:bCs/>
                <w:sz w:val="18"/>
                <w:szCs w:val="18"/>
              </w:rPr>
              <w:t>План</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A2BFD">
            <w:pPr>
              <w:jc w:val="center"/>
              <w:rPr>
                <w:rFonts w:eastAsia="Times New Roman"/>
                <w:b/>
                <w:bCs/>
                <w:sz w:val="18"/>
                <w:szCs w:val="18"/>
              </w:rPr>
            </w:pPr>
            <w:r w:rsidRPr="00EF5CB2">
              <w:rPr>
                <w:rFonts w:eastAsia="Times New Roman"/>
                <w:b/>
                <w:bCs/>
                <w:sz w:val="18"/>
                <w:szCs w:val="18"/>
              </w:rPr>
              <w:t>Сущ.</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A2BFD">
            <w:pPr>
              <w:jc w:val="center"/>
              <w:rPr>
                <w:rFonts w:eastAsia="Times New Roman"/>
                <w:b/>
                <w:bCs/>
                <w:sz w:val="18"/>
                <w:szCs w:val="18"/>
              </w:rPr>
            </w:pPr>
            <w:r w:rsidRPr="00EF5CB2">
              <w:rPr>
                <w:rFonts w:eastAsia="Times New Roman"/>
                <w:b/>
                <w:bCs/>
                <w:sz w:val="18"/>
                <w:szCs w:val="18"/>
              </w:rPr>
              <w:t>План</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скв. №1 до Вр.388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№2 до Вр.388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rPr>
                <w:rFonts w:eastAsia="Times New Roman"/>
                <w:b/>
                <w:bCs/>
                <w:sz w:val="18"/>
                <w:szCs w:val="18"/>
              </w:rPr>
            </w:pPr>
            <w:r w:rsidRPr="00EF5CB2">
              <w:rPr>
                <w:rFonts w:eastAsia="Times New Roman"/>
                <w:b/>
                <w:bCs/>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Вр388. до камеры переключения</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586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rPr>
                <w:rFonts w:eastAsia="Times New Roman"/>
                <w:b/>
                <w:bCs/>
                <w:sz w:val="18"/>
                <w:szCs w:val="18"/>
              </w:rPr>
            </w:pPr>
            <w:r w:rsidRPr="00EF5CB2">
              <w:rPr>
                <w:rFonts w:eastAsia="Times New Roman"/>
                <w:b/>
                <w:bCs/>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№3 до Вр.389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rPr>
                <w:rFonts w:eastAsia="Times New Roman"/>
                <w:b/>
                <w:bCs/>
                <w:sz w:val="18"/>
                <w:szCs w:val="18"/>
              </w:rPr>
            </w:pPr>
            <w:r w:rsidRPr="00EF5CB2">
              <w:rPr>
                <w:rFonts w:eastAsia="Times New Roman"/>
                <w:b/>
                <w:bCs/>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№4 до Вр.389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rPr>
                <w:rFonts w:eastAsia="Times New Roman"/>
                <w:b/>
                <w:bCs/>
                <w:sz w:val="18"/>
                <w:szCs w:val="18"/>
              </w:rPr>
            </w:pPr>
            <w:r w:rsidRPr="00EF5CB2">
              <w:rPr>
                <w:rFonts w:eastAsia="Times New Roman"/>
                <w:b/>
                <w:bCs/>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Вр.389 до камеры переключения</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rPr>
                <w:rFonts w:eastAsia="Times New Roman"/>
                <w:b/>
                <w:bCs/>
                <w:sz w:val="18"/>
                <w:szCs w:val="18"/>
              </w:rPr>
            </w:pPr>
            <w:r w:rsidRPr="00EF5CB2">
              <w:rPr>
                <w:rFonts w:eastAsia="Times New Roman"/>
                <w:b/>
                <w:bCs/>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№5 до Вр.391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rPr>
                <w:rFonts w:eastAsia="Times New Roman"/>
                <w:b/>
                <w:bCs/>
                <w:sz w:val="18"/>
                <w:szCs w:val="18"/>
              </w:rPr>
            </w:pPr>
            <w:r w:rsidRPr="00EF5CB2">
              <w:rPr>
                <w:rFonts w:eastAsia="Times New Roman"/>
                <w:b/>
                <w:bCs/>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скв. №6 до Вр.391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rPr>
                <w:rFonts w:eastAsia="Times New Roman"/>
                <w:b/>
                <w:bCs/>
                <w:sz w:val="18"/>
                <w:szCs w:val="18"/>
              </w:rPr>
            </w:pPr>
            <w:r w:rsidRPr="00EF5CB2">
              <w:rPr>
                <w:rFonts w:eastAsia="Times New Roman"/>
                <w:b/>
                <w:bCs/>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Вр.391 до камеры переключения</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rPr>
                <w:rFonts w:eastAsia="Times New Roman"/>
                <w:b/>
                <w:bCs/>
                <w:sz w:val="18"/>
                <w:szCs w:val="18"/>
              </w:rPr>
            </w:pPr>
            <w:r w:rsidRPr="00EF5CB2">
              <w:rPr>
                <w:rFonts w:eastAsia="Times New Roman"/>
                <w:b/>
                <w:bCs/>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№7 до Вр.393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№8 до Вр.393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Вр.393 до камеры переключения</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№9 до Вр.395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№10 до Вр.395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Вр.395 до камеры переключения</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№11 до Вр.380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№12 до Вр.380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№13</w:t>
            </w:r>
            <w:r w:rsidRPr="00EF5CB2">
              <w:rPr>
                <w:rFonts w:eastAsia="Times New Roman"/>
                <w:sz w:val="18"/>
                <w:szCs w:val="18"/>
              </w:rPr>
              <w:t xml:space="preserve"> до Вр.381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№14 до Вр.382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№15 до Вр.383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Вр.383 до камеры переключения</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№11 до Вр.385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№12 до Вр.385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№13 до Вр.386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№14</w:t>
            </w:r>
            <w:r w:rsidRPr="00EF5CB2">
              <w:rPr>
                <w:rFonts w:eastAsia="Times New Roman"/>
                <w:sz w:val="18"/>
                <w:szCs w:val="18"/>
              </w:rPr>
              <w:t xml:space="preserve"> до Вр.387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№15 до Вр.а</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Вр.а до камеры переключения</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камеры переключения до ВОС-3</w:t>
            </w:r>
          </w:p>
        </w:tc>
        <w:tc>
          <w:tcPr>
            <w:tcW w:w="319" w:type="pct"/>
            <w:tcBorders>
              <w:top w:val="nil"/>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319" w:type="pct"/>
            <w:tcBorders>
              <w:top w:val="nil"/>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камеры переключения до ВОС-3</w:t>
            </w:r>
          </w:p>
        </w:tc>
        <w:tc>
          <w:tcPr>
            <w:tcW w:w="319" w:type="pct"/>
            <w:tcBorders>
              <w:top w:val="nil"/>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319" w:type="pct"/>
            <w:tcBorders>
              <w:top w:val="nil"/>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273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ВК-87 до ВК-26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2734" w:type="pct"/>
            <w:vMerge/>
            <w:tcBorders>
              <w:top w:val="nil"/>
              <w:left w:val="single" w:sz="4" w:space="0" w:color="auto"/>
              <w:bottom w:val="single" w:sz="4" w:space="0" w:color="auto"/>
              <w:right w:val="single" w:sz="4" w:space="0" w:color="auto"/>
            </w:tcBorders>
            <w:vAlign w:val="center"/>
            <w:hideMark/>
          </w:tcPr>
          <w:p w:rsidR="00ED55F2" w:rsidRPr="00EF5CB2" w:rsidRDefault="00823065" w:rsidP="00ED55F2">
            <w:pPr>
              <w:rPr>
                <w:rFonts w:eastAsia="Times New Roman"/>
                <w:sz w:val="18"/>
                <w:szCs w:val="18"/>
              </w:rPr>
            </w:pP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1751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1751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ВК-87 до ВК-4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 до ВК-2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 до ВК-30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ВК-30 до ВК-111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ВК-111 до ВК-110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ВК-110 до ВК-104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ВК-104 до ВК-109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ВК-109 до Вр406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Вр406 до ВК-59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Реконструция водяной сети от Вр406 до ВК-58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ВК-58 до ВК-57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ВК-57 до ВК-2-1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w:t>
            </w:r>
            <w:r w:rsidRPr="00EF5CB2">
              <w:rPr>
                <w:rFonts w:eastAsia="Times New Roman"/>
                <w:sz w:val="18"/>
                <w:szCs w:val="18"/>
              </w:rPr>
              <w:t xml:space="preserve"> водяной сети от ВК-2-1 до ВК-54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ВК-54 до ВК-50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ВК-50 до ВК-49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ВК-49 до ВК-48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ВК-48 до ВК-47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ВК-47 до ВК-46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ВК-46 до ВК-44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ВК-44 до ВК-43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ВК-43 до ВК-117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ВК-117 до ВК-40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ВК-40 до ВК-60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ВК-60 до ВК-108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ВК-60 до ВК-61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ВК-61 до ВК-62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ВК-26 </w:t>
            </w:r>
            <w:r w:rsidRPr="00EF5CB2">
              <w:rPr>
                <w:rFonts w:eastAsia="Times New Roman"/>
                <w:sz w:val="18"/>
                <w:szCs w:val="18"/>
              </w:rPr>
              <w:t>до ВК-63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ВК-63 до ВК-118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ВК-118 до ул. Луговая</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ВК-118 до ВК-64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ВК-64 до ВК-65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ВК-65 до ВК-66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ВК-66 до ВК-119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ВК-119 до ул. Речная</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ВК-66 до ВК-67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ВК-67 до ВК-68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ВК-68 до ВК-69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ВК-69 до ВК-70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ВК-70 до ВК-71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ВК-71 до ВК-72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ВК-72 до ВК-75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ВК-61 до ВК-73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ВК-73 до ВК-74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ВК-74 до ВК-75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ВК-75 до ВК-76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ВК-76 до ВК-77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ВК-77 до ВК-78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ВК-78 до ВК-79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ВК-79 до ВК-80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ВК-80 до ВК-81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ВК-81 до ВК-82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ВК-82 до Вр276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ВК-72 до Вр364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ВК-72 до Вр365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ВК-2-1 до ВК-55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ВК-55 до ВК-56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ВК-55 до ВК-14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ВК-14 до ВК-58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ВК-37 до ВК-39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ВК-39 до ВК-40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ВК-39 до ВК-38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ВК-37 до ВК-123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ВК-123 до ВК-124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w:t>
            </w:r>
            <w:r w:rsidRPr="00EF5CB2">
              <w:rPr>
                <w:rFonts w:eastAsia="Times New Roman"/>
                <w:sz w:val="18"/>
                <w:szCs w:val="18"/>
              </w:rPr>
              <w:t xml:space="preserve"> от ВК-124 до ВК-125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ВК-125 до ВК-38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ВК-38 до Вр274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ВК-14 до ВК-31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ВК-31 до Вр273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ВК-31 до Уз1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Уз1 до ВК-32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ВК-32 до ВК-33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ВК-33 до ВК-34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ВК-34 до ВК-35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ВК-35 до ВК-36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Уз1 до Вр270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Вр270 до Вр271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Вр271 до Вр272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ВК-31 до ВК-107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ВК-107</w:t>
            </w:r>
            <w:r w:rsidRPr="00EF5CB2">
              <w:rPr>
                <w:rFonts w:eastAsia="Times New Roman"/>
                <w:sz w:val="18"/>
                <w:szCs w:val="18"/>
              </w:rPr>
              <w:t xml:space="preserve"> до ВКпр</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 до ТК-М2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330 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330 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ТК-М2 до Вр253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Вр253 до Узла 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Узла 8 до У2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У2 до У8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У2 до ТК-226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ТК-226 до Вр243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Вр243 до Вр244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Вр243 до Вр242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120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Вр244 до Вр246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121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Вр242 до ТУ5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122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ТУ5 до Вр236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123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Вр236 до Вр369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124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Вр236 до Вр370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125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ТК-226 до ТК-227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126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ТК-227 до ТК-231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127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ТК-231 до ТК-232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128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ТК-232 до ТК-233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ТК-М2 до ТК-М1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130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ТК-М1 до ВК-112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131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ТК-М1 до ВК-85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132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ВК-85 до ВК-84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133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ВК-84 до ВК-8-16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134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ВК-16 до ВК-106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135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ВК-106 до ВК-26-1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136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ВК-26-1 до ВК-25-1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137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ВК-25-1 до ВК-24-1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138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ВК-24-1 до ВК-15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139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ВК-15 до ВК-26-1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140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ВК-24-1 до ВК-23-1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141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ВК-23-1 до ВКпр</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142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ВК-23-1 до ВК-22-1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143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ВК-22-1 до ВК-21-1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144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ВК-22-1 до ВК-20-1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145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ВК-20-1 до ВК-котельная</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146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ВК-20-1 до </w:t>
            </w:r>
            <w:r w:rsidRPr="00EF5CB2">
              <w:rPr>
                <w:rFonts w:eastAsia="Times New Roman"/>
                <w:sz w:val="18"/>
                <w:szCs w:val="18"/>
              </w:rPr>
              <w:t>ВК-19-1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147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ВК-19-1 до ВК-18-1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148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ВК-18-1 до ВК-котельная</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149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ВК-18-1 до ВК-Вр870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150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Вр870 до ВК-17-1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151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ВК-17-1 до ВК-130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152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ВК-130 до ВК-16-1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153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w:t>
            </w:r>
            <w:r w:rsidRPr="00EF5CB2">
              <w:rPr>
                <w:rFonts w:eastAsia="Times New Roman"/>
                <w:sz w:val="18"/>
                <w:szCs w:val="18"/>
              </w:rPr>
              <w:t xml:space="preserve"> от ВК-16-1 до ВК-131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154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ВК-131 до ВК-15-1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155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ВК-15-1 до ПГ-67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156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ПГ-67 до ВК-11-1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157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ВК-11-1 до ВК-105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158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ВК-105 до ВК-10-1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ВК-10-1 до ВК-9-1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ВК-9-1 до ВК-8-1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161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ВК-8-1 до ВК-26 (ВК-2)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162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ВК-85 до Вр844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163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Вр844 до Вр841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164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Вр841 до Вр842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165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Вр842 до Вр829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166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Вр829 до Вр843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167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Вр843 до Вр828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168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ВК-87 до ВК-114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169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ВК-114 до ПГ71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170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ПГ71 до </w:t>
            </w:r>
            <w:r w:rsidRPr="00EF5CB2">
              <w:rPr>
                <w:rFonts w:eastAsia="Times New Roman"/>
                <w:sz w:val="18"/>
                <w:szCs w:val="18"/>
              </w:rPr>
              <w:t>КОС-7000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171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ВК-114 до ВК-115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978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978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172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ВК-115 до Вр.368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173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Вр.368 до КОС-2700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174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Вр.368 до ВК-26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585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585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175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ВК-26 до ВК-126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176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ВК-126 до Узел9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177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Узел9 до </w:t>
            </w:r>
            <w:r w:rsidRPr="00EF5CB2">
              <w:rPr>
                <w:rFonts w:eastAsia="Times New Roman"/>
                <w:sz w:val="18"/>
                <w:szCs w:val="18"/>
              </w:rPr>
              <w:t>ВК-65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178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ВК-65 до Вр5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179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Вр5 до ВК-142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180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ВК-142 до котельная ДЕ</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181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ВК-65 до ВК-66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182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ВК-66 до ПГ-10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183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ПГ-10 до ТК-205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184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ТК-205 до ж/д №7А</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185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ВК-66 до Вр234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186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Вр234 до ж/д №49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187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Вр234 до ЦТП-1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188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w:t>
            </w:r>
            <w:r w:rsidRPr="00EF5CB2">
              <w:rPr>
                <w:rFonts w:eastAsia="Times New Roman"/>
                <w:sz w:val="18"/>
                <w:szCs w:val="18"/>
              </w:rPr>
              <w:t xml:space="preserve"> Вр234 до Вр235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189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Вр235 до ж/д №42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190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Вр235 до ПГр1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191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ПГр1 до У10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192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w:t>
            </w:r>
            <w:r w:rsidRPr="00EF5CB2">
              <w:rPr>
                <w:rFonts w:eastAsia="Times New Roman"/>
                <w:sz w:val="18"/>
                <w:szCs w:val="18"/>
              </w:rPr>
              <w:t xml:space="preserve"> сети от У10 до ж/д №41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193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У10 до м. Магнит</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194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Вр.234 до У5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195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У5 до Вр.354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196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Вр.354 до У4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197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У4 до ж/д №47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198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У4 до У1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199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У1 до У2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200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w:t>
            </w:r>
            <w:r w:rsidRPr="00EF5CB2">
              <w:rPr>
                <w:rFonts w:eastAsia="Times New Roman"/>
                <w:sz w:val="18"/>
                <w:szCs w:val="18"/>
              </w:rPr>
              <w:t xml:space="preserve"> ремонт водяной сети от У2 до ж/д. №46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201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У2 до ж/д. №45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202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У1 до Вр.233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203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Вр.233 до ж/д. №37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204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Вр.233 до Вр.353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205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Вр.353 до ВК-96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206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ВК-96 до ж/д. №2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207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ВК-96 </w:t>
            </w:r>
            <w:r w:rsidRPr="00EF5CB2">
              <w:rPr>
                <w:rFonts w:eastAsia="Times New Roman"/>
                <w:sz w:val="18"/>
                <w:szCs w:val="18"/>
              </w:rPr>
              <w:t>до ж/д. №3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208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ВК-96 до Вр.233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209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Вр.353 до У8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210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У8 до ПГр2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211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w:t>
            </w:r>
            <w:r w:rsidRPr="00EF5CB2">
              <w:rPr>
                <w:rFonts w:eastAsia="Times New Roman"/>
                <w:sz w:val="18"/>
                <w:szCs w:val="18"/>
              </w:rPr>
              <w:t xml:space="preserve"> сети от ПГр2 до У9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212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У9 до ж/д. №43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213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У9 до ВК-100</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214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ВК-100 до сооружение</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215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ВК-100 до ж/д. №9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216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ВК-100 до ТК-Ф3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217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Уз.9 до УЗ.5-1*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218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Уз.5-1* до</w:t>
            </w:r>
            <w:r w:rsidRPr="00EF5CB2">
              <w:rPr>
                <w:rFonts w:eastAsia="Times New Roman"/>
                <w:sz w:val="18"/>
                <w:szCs w:val="18"/>
              </w:rPr>
              <w:t xml:space="preserve"> Уз.5-1**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Уз.5-1* до ТК-Ф7</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220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ТК-Ф7 до ВОС-2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221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Уз.5-1 до ТК-Ф8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222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w:t>
            </w:r>
            <w:r w:rsidRPr="00EF5CB2">
              <w:rPr>
                <w:rFonts w:eastAsia="Times New Roman"/>
                <w:sz w:val="18"/>
                <w:szCs w:val="18"/>
              </w:rPr>
              <w:t xml:space="preserve"> ремонт водяной сети от ТК-Ф8 до ВОС-2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223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Уз.5-1** до НС Волна 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224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Уз.5-1** до НС Волна 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НС </w:t>
            </w:r>
            <w:r w:rsidRPr="00EF5CB2">
              <w:rPr>
                <w:rFonts w:eastAsia="Times New Roman"/>
                <w:sz w:val="18"/>
                <w:szCs w:val="18"/>
              </w:rPr>
              <w:t>Волна 8 до УЗ.5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226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НС Волна 8 до УЗ.5</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227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УЗ.5 до ТК-Ф1</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228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ТК-Ф1 до ТК-Ф2</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229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w:t>
            </w:r>
            <w:r w:rsidRPr="00EF5CB2">
              <w:rPr>
                <w:rFonts w:eastAsia="Times New Roman"/>
                <w:sz w:val="18"/>
                <w:szCs w:val="18"/>
              </w:rPr>
              <w:t xml:space="preserve"> ремонт водяной сети от ТК-Ф2 до ж/д. №16</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230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ТК-Ф2 до ВР.пр.</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113</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231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ВР.пр. до ж/д. №14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232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ВР.пр. до ж/д. </w:t>
            </w:r>
            <w:r w:rsidRPr="00EF5CB2">
              <w:rPr>
                <w:rFonts w:eastAsia="Times New Roman"/>
                <w:sz w:val="18"/>
                <w:szCs w:val="18"/>
              </w:rPr>
              <w:t>№49</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233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ТК-Ф2 до ТК-Ф4</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168</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234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ТК-Ф4 до ВК-128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140</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235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ВК-128 до ж/д. №23</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236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ВК-128 до ВК-98</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237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ВК-98 до Детский сад</w:t>
            </w:r>
          </w:p>
        </w:tc>
        <w:tc>
          <w:tcPr>
            <w:tcW w:w="638" w:type="pct"/>
            <w:gridSpan w:val="2"/>
            <w:tcBorders>
              <w:top w:val="single" w:sz="4" w:space="0" w:color="auto"/>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543"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238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ТК-Ф4 до ТК-Ф6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239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ТК-Ф6 до ТК-213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240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ТК-213 до ж/д. №35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241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ТК-213 до Вр.232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242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Вр.232 до ж/д. №36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243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w:t>
            </w:r>
            <w:r w:rsidRPr="00EF5CB2">
              <w:rPr>
                <w:rFonts w:eastAsia="Times New Roman"/>
                <w:sz w:val="18"/>
                <w:szCs w:val="18"/>
              </w:rPr>
              <w:t>от Вр.232 до ж/д. №31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244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ТК-213 до ТК-212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245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ТК-212 до ж/д. №32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246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ТК-212 до ТК-210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247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ТК-210 до ж/д. №33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248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ТК-210 до ТК-209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249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ТК-209 до д. №30 (Профф)</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250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ТК-209 до ТК-36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251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ТК-36 до ВК-128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252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ТК-36 до ТК-207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253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ТК-207 до ЦТП-2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254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w:t>
            </w:r>
            <w:r w:rsidRPr="00EF5CB2">
              <w:rPr>
                <w:rFonts w:eastAsia="Times New Roman"/>
                <w:sz w:val="18"/>
                <w:szCs w:val="18"/>
              </w:rPr>
              <w:t xml:space="preserve"> ремонт водяной сети от ТК-209 до ТК-216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255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ТК-216 до Вр.238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256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Вр.238 до ж/д. №25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257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Вр.238 до ж/д. №24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258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ТК-216 до ТК-218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259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ТК-218 до ТК-219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260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ТК-219 до ж/д. №36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261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w:t>
            </w:r>
            <w:r w:rsidRPr="00EF5CB2">
              <w:rPr>
                <w:rFonts w:eastAsia="Times New Roman"/>
                <w:sz w:val="18"/>
                <w:szCs w:val="18"/>
              </w:rPr>
              <w:t xml:space="preserve"> от ТК-219 до ТК-220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262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ТК-220 до ПГр7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263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ПГр7 до ТК-221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264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ТК-221 до склады</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265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ПГр7 до ТК-Ф6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266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ТК-Ф6 до ВК-129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267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ВК-129 до ТК-Ф9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268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ТК-Ф9 до </w:t>
            </w:r>
            <w:r w:rsidRPr="00EF5CB2">
              <w:rPr>
                <w:rFonts w:eastAsia="Times New Roman"/>
                <w:sz w:val="18"/>
                <w:szCs w:val="18"/>
              </w:rPr>
              <w:t>ВК-4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269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 до ВК-3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270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 до ВК-2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271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 до ВК-1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272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w:t>
            </w:r>
            <w:r w:rsidRPr="00EF5CB2">
              <w:rPr>
                <w:rFonts w:eastAsia="Times New Roman"/>
                <w:sz w:val="18"/>
                <w:szCs w:val="18"/>
              </w:rPr>
              <w:t xml:space="preserve"> от ВК-1 до ТК-Ф8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273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ВК-26 до ТК-200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274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ТК-200 до ж/д. №1а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275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ТК-200 до д. №26 (маг)</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276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ТК-200 до ВК-25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277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Строительство водяной сети от ВК-25 до Вр.231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278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ВК-25 до д. №14 (ПЧ)</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279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ВК-25 до Вр.231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280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Вр.231 до ж/д. №15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281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Вр.231 до ТК-160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282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ТК-160 до ТК-161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283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ТК-161 до ж/д. №13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284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ТК-161 до ж/д. №14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285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ТК-160 до ПГр</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286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ПГр до </w:t>
            </w:r>
            <w:r w:rsidRPr="00EF5CB2">
              <w:rPr>
                <w:rFonts w:eastAsia="Times New Roman"/>
                <w:sz w:val="18"/>
                <w:szCs w:val="18"/>
              </w:rPr>
              <w:t>ТК-157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287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ТК-157 до ВК-61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288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ВК-61 до ПГ-63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289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ВК-61 до ПГ-63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290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ПГ-63 до кот. ДЕ</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291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ПГ-63 до ПГ-64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292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ПГ-64 до кот. ДЕ</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293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ВК-61 до </w:t>
            </w:r>
            <w:r w:rsidRPr="00EF5CB2">
              <w:rPr>
                <w:rFonts w:eastAsia="Times New Roman"/>
                <w:sz w:val="18"/>
                <w:szCs w:val="18"/>
              </w:rPr>
              <w:t>ВК-10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294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ВК-10 до ВК-11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295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 до ВК-11а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296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ВК-11а до ж/д. №23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297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ВК-11а до ж/д. №24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298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ВК-10 до ВК-2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299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 до ТК-117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300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ВК-61 до ВК-18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301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ВК-61 до ВК-19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302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ВК-61 до ВК-20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303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ВК-61 до ВК-21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304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Уз.9 до ПГ-4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305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ПГ-4 до ТК-155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306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ТК-155 до ТК-153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307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ТК-153 до д. №4 (дет.сад)</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308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w:t>
            </w:r>
            <w:r w:rsidRPr="00EF5CB2">
              <w:rPr>
                <w:rFonts w:eastAsia="Times New Roman"/>
                <w:sz w:val="18"/>
                <w:szCs w:val="18"/>
              </w:rPr>
              <w:t xml:space="preserve"> водяной сети от ПГ-4 до ТК-164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309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ТК-164 до ТК-165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310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ТК-165 до ж/д. №6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311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ТК-165 до ТК-148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312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ТК-148 до ТК-149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313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ТК-149 до д. №21 горсуд</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314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ТК-149 до ПГ2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315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w:t>
            </w:r>
            <w:r w:rsidRPr="00EF5CB2">
              <w:rPr>
                <w:rFonts w:eastAsia="Times New Roman"/>
                <w:sz w:val="18"/>
                <w:szCs w:val="18"/>
              </w:rPr>
              <w:t>от ПГ2 до д. №17А (маг. Елена)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316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ТК-165 до ВК-22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317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ВК-22 до ж/д. №26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318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ВК-22 до ж/д. №3 ул. Есенина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319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ВК-22 до ТК-120-3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320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ТК-165 до ТК-146/1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321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ТК-146/1 до Вр.227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322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Вр.227 до ж/д. №21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323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Вр.227 до ж/д. №22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324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ТК-146/1 до ТК-146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ТК-146 до ж/д. №51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326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ТК-146 до ж/д. №52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327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ТК-146 до ТК-145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328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Строительство водяной сети от ТК-145 до ТК-142а</w:t>
            </w:r>
          </w:p>
        </w:tc>
        <w:tc>
          <w:tcPr>
            <w:tcW w:w="319" w:type="pct"/>
            <w:tcBorders>
              <w:top w:val="nil"/>
              <w:left w:val="nil"/>
              <w:bottom w:val="single" w:sz="4" w:space="0" w:color="auto"/>
              <w:right w:val="nil"/>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319" w:type="pct"/>
            <w:tcBorders>
              <w:top w:val="nil"/>
              <w:left w:val="nil"/>
              <w:bottom w:val="single" w:sz="4" w:space="0" w:color="auto"/>
              <w:right w:val="single" w:sz="4" w:space="0" w:color="auto"/>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 </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329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ТК-145 до</w:t>
            </w:r>
            <w:r w:rsidRPr="00EF5CB2">
              <w:rPr>
                <w:rFonts w:eastAsia="Times New Roman"/>
                <w:sz w:val="18"/>
                <w:szCs w:val="18"/>
              </w:rPr>
              <w:t xml:space="preserve"> ТК-145а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330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ТК-145а до ж/д. №14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331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ТК-145а до ж/д. №13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332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ТК-145 до ТК-131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333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ТК-131 до ж/д. №7 (Урусова)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334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ТК-131 до Т130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335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ТК-130 до ТК143а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336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ТК-143а до </w:t>
            </w:r>
            <w:r w:rsidRPr="00EF5CB2">
              <w:rPr>
                <w:rFonts w:eastAsia="Times New Roman"/>
                <w:sz w:val="18"/>
                <w:szCs w:val="18"/>
              </w:rPr>
              <w:t>ТК-137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337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ТК-137 до ж/д. №90а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338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ТК-143а до ж/д. №21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339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ТК-143а до ТК-143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340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ТК-117 до ТК-119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341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ТК-119 до ТК-120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342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 до Вр.221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343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Вр.221 до </w:t>
            </w:r>
            <w:r w:rsidRPr="00EF5CB2">
              <w:rPr>
                <w:rFonts w:eastAsia="Times New Roman"/>
                <w:sz w:val="18"/>
                <w:szCs w:val="18"/>
              </w:rPr>
              <w:t>ж/д. №39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344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 до ТК-120а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345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ТК-120а до ж/д. №48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346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ТК-120а до ТК-122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347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ТК-122 до ж/д. №40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348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 до ТК-120-1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349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ТК-120-1 до ж/д. №9 (Есенина)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350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ТК-120-1 до ТК-120-2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351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ТК-120-2 до ж/д. №5 (Есенина)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352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ТК-120-2 до ж/д. №7 (Есенина)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353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ТК-120-2 до </w:t>
            </w:r>
            <w:r w:rsidRPr="00EF5CB2">
              <w:rPr>
                <w:rFonts w:eastAsia="Times New Roman"/>
                <w:sz w:val="18"/>
                <w:szCs w:val="18"/>
              </w:rPr>
              <w:t>ТК-120-3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354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ТК-120-3 до ВК8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355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 до ПГ18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356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ПГ18 до д. №40а (д/с)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357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ПГ18 до ВК19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358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ВК19 до ВК20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359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ВК20 до ПГр</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360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ПГр до д. </w:t>
            </w:r>
            <w:r w:rsidRPr="00EF5CB2">
              <w:rPr>
                <w:rFonts w:eastAsia="Times New Roman"/>
                <w:sz w:val="18"/>
                <w:szCs w:val="18"/>
              </w:rPr>
              <w:t>№34а (СОШ №4)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361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ВК20 до ПГ6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362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ТК-120-3 до ТК-120-4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363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ТК-120-4 до ж/д. №57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364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ТК-120-4 до ж/д. №58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365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ТК-120-4 до ТК-120-5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366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ТК-120-5 до ж/д. №3 (Урусова)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367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ТК-120-5 до ТК-120-6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368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ТК-120-6 до ж/д. №3 (Урусова)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369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ТК-120-6 до ПГ18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370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ПГ18 до ж/д. №5 </w:t>
            </w:r>
            <w:r w:rsidRPr="00EF5CB2">
              <w:rPr>
                <w:rFonts w:eastAsia="Times New Roman"/>
                <w:sz w:val="18"/>
                <w:szCs w:val="18"/>
              </w:rPr>
              <w:t>(Урусова)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371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ПГ18 до ТК-141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372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ТК-141 до ТК-127, ПГ12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373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ТК-127, ПГ12 до Вр.223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374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Вр.223 до ж/д. №54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375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Вр.223 до ж/д. №55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376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ТК-127, ПГ12 до ТК-124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ТК-124 до ж/д. №53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378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ТК-141 до ТК-130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379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ТК-119 до ТК-116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380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ТК-116 до ТК-115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381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w:t>
            </w:r>
            <w:r w:rsidRPr="00EF5CB2">
              <w:rPr>
                <w:rFonts w:eastAsia="Times New Roman"/>
                <w:sz w:val="18"/>
                <w:szCs w:val="18"/>
              </w:rPr>
              <w:t xml:space="preserve"> ремонт водяной сети от ТК-115 до ж/д. №50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382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ТК-115 до ПГ9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383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ПГ9 до ВК28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384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ВК28 до ТК-117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385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ТК-117 до ж/д. №44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386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ПГ9 до ТК-110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387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ТК-110 до ТК-108, ПГ8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388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ПГ-8 до ж/д. №8 (Есенина)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389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ПГ-8 до ТК-109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390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ТК-109 до ж/д. №41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391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ТК-109 до ТК-111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392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ТК-111 до ж/д. №42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393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ВК21 до ПГ6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394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ТК-108, ПГ8 до ВК22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395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ПГ-6 до ТК-105а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396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ремонт водяной сети от ТК-105а до ПГ7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397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ПГ7 до ВК-19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398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ВК19 до ТК-108а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399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ТК-108а до ж/д. №33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400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ТК-108а до ж/д. №32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401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ТК-108а до Вр.220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402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Вр.220 до ж/д. №34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403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Вр.220 до ж/д. №34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404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ВК-19 до ж/д. №35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405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ВК-19 до ТК-106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406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ТК-106 </w:t>
            </w:r>
            <w:r w:rsidRPr="00EF5CB2">
              <w:rPr>
                <w:rFonts w:eastAsia="Times New Roman"/>
                <w:sz w:val="18"/>
                <w:szCs w:val="18"/>
              </w:rPr>
              <w:t>до ТК-107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407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ТК-107 до ж/д. №37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408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ПГ7 до ТК-104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409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ТК-104 до ТК-103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410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ТК-103 до ж/д. №27 (Федорова)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133</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133</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411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ТК-103 до ТК-102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412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ТК-102 до ж/д. №25 (Федорова)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413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ТК-102 до </w:t>
            </w:r>
            <w:r w:rsidRPr="00EF5CB2">
              <w:rPr>
                <w:rFonts w:eastAsia="Times New Roman"/>
                <w:sz w:val="18"/>
                <w:szCs w:val="18"/>
              </w:rPr>
              <w:t>ТК-144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414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ТК-144 до д. №23 (Атлант)</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415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ТК-144 до ТК-143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416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ТК-143 до ТК-142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417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ТК-142 до ТК-142а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418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ТК-142а до ПГ142б</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419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ПГ142б до ж/д. №56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420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ПГ142б</w:t>
            </w:r>
            <w:r w:rsidRPr="00EF5CB2">
              <w:rPr>
                <w:rFonts w:eastAsia="Times New Roman"/>
                <w:sz w:val="18"/>
                <w:szCs w:val="18"/>
              </w:rPr>
              <w:t xml:space="preserve"> до ж/д. №17 (Федорова)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421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ТК-142 до ВК1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422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 до ПГ-66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423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ПГ-66 до Гост. Зико</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424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 до Телеком</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425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 до ПГ-22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426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ПГ-22 до ВК-3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427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w:t>
            </w:r>
            <w:r w:rsidRPr="00EF5CB2">
              <w:rPr>
                <w:rFonts w:eastAsia="Times New Roman"/>
                <w:sz w:val="18"/>
                <w:szCs w:val="18"/>
              </w:rPr>
              <w:t>от ВК-3 до ПГ-23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428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ПГ-23 до ВК-14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429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ВК-14 до ПГ-15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430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ПГ-15 до д. №14 (д/с)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431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ПГ-15 до ТК-102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432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ТК-143 до ТК-175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433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ТК-175 до ТК-180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434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w:t>
            </w:r>
            <w:r w:rsidRPr="00EF5CB2">
              <w:rPr>
                <w:rFonts w:eastAsia="Times New Roman"/>
                <w:sz w:val="18"/>
                <w:szCs w:val="18"/>
              </w:rPr>
              <w:t>от ТК-180 до ж/д. №98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435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ТК-180 до ж/д. №102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436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ТК-175 до ВК-13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437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ТК-175 до ж/д. №96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438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 до ТК-177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439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ТК-177 до ж/д. №18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440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ТК-177 до ПГ21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441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ПГ-21</w:t>
            </w:r>
            <w:r w:rsidRPr="00EF5CB2">
              <w:rPr>
                <w:rFonts w:eastAsia="Times New Roman"/>
                <w:sz w:val="18"/>
                <w:szCs w:val="18"/>
              </w:rPr>
              <w:t xml:space="preserve"> до ТК-187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442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ТК-187 до ж/д. №100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443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ПГ-21 до Вр.426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444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Вр.426 до ж/д. №18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445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Вр.426 до ж/д. №20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446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ТК-144 до ТК-144а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447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ТК-144а до ост.</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448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ТК-144а до д. №14 </w:t>
            </w:r>
            <w:r w:rsidRPr="00EF5CB2">
              <w:rPr>
                <w:rFonts w:eastAsia="Times New Roman"/>
                <w:sz w:val="18"/>
                <w:szCs w:val="18"/>
              </w:rPr>
              <w:t>(Д/с)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449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ТК-144а до ПГ16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450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ПГ-16 до ж/д. №16 (Кузоват.)</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451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ВК-26 до ВК8-1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452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ВК8-1 до ВК9-1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453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ВК9-1 до ВК10-1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454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ВК10-1 до ВК105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455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ВК11-1 до </w:t>
            </w:r>
            <w:r w:rsidRPr="00EF5CB2">
              <w:rPr>
                <w:rFonts w:eastAsia="Times New Roman"/>
                <w:sz w:val="18"/>
                <w:szCs w:val="18"/>
              </w:rPr>
              <w:t>ПГ67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456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ПГ-67 до Вр.409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457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Вр.409 до ВК133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458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ВК133 до Гост.</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459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ВК133 до ВК132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460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ВК132 до Храм</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461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ПГ67 до ВК15-1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462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ВК15-1 до ВК131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463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ВК131 до Лыж. База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464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ВК131 до ВК16-1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465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ВК16-1 до ВК130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466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ВК130 до ВК17-1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467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ВК17-1 до ВК18-1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468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ВК18-1 до ВК19-1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469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ВК19-1 до ВК20-1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470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ВК20-1 до ВК21-1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471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ВК21-1 до ВК22-1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472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ВК22-1 до ВК23-1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473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ВК23-1 </w:t>
            </w:r>
            <w:r w:rsidRPr="00EF5CB2">
              <w:rPr>
                <w:rFonts w:eastAsia="Times New Roman"/>
                <w:sz w:val="18"/>
                <w:szCs w:val="18"/>
              </w:rPr>
              <w:t>до ВК24-1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474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ВК24-1 до ВК25-1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475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ВК25-1 до ВК26-1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476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ВК26-1 до ВК106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477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ВК106 до ВК16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478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 5 до ТК-66а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479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ТК-66а до ВК24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480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ВК24 до ТК-73б</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481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ВК24 до ВК95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482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ВК95 до ж/д. №19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483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ТК-73б до д. №40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484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w:t>
            </w:r>
            <w:r w:rsidRPr="00EF5CB2">
              <w:rPr>
                <w:rFonts w:eastAsia="Times New Roman"/>
                <w:sz w:val="18"/>
                <w:szCs w:val="18"/>
              </w:rPr>
              <w:t>от ТК-73б до ТК-73в</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485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ТК-73в до ж/д. №19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486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ТК-73б до ТК-73г</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487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ТК-73г до ВК138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488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ВК138 до д. №12 (басс.)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489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ТК-73б до ТК-73а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490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Реконструкция водяной сети от ТК-73а до ТК-73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491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ТК-73 до</w:t>
            </w:r>
            <w:r w:rsidRPr="00EF5CB2">
              <w:rPr>
                <w:rFonts w:eastAsia="Times New Roman"/>
                <w:sz w:val="18"/>
                <w:szCs w:val="18"/>
              </w:rPr>
              <w:t xml:space="preserve"> ТК-73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492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ТК-73 до ТК-95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493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ТК-95 до д. №10а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494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ТК-95 до д. №10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495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ТК-95 до ТК-96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496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ТК-96 до ж/д. №15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497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ТК-96 до ВК137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498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ВК137 до ж/д. №9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499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ВК137 до ж/д. №9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500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ТК-73 до ПГ12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501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ПГ12 до т.д. Нефтяник</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502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ПГ12 </w:t>
            </w:r>
            <w:r w:rsidRPr="00EF5CB2">
              <w:rPr>
                <w:rFonts w:eastAsia="Times New Roman"/>
                <w:sz w:val="18"/>
                <w:szCs w:val="18"/>
              </w:rPr>
              <w:t>до ПГ11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503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ПГ11 до ж/д. №17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504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ПГ11 до ж/д. №18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505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ПГ12 до ТК-76,ПГ8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506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ТК-76, ПГ8 до ТК-77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507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ТК-77 до д. №5а СОШ №5)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508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ТК-77 до ТК-78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509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ТК-78 до ж/д. №16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510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ТК-78 до д. №23 (маг)</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511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ТК-76, ПГ8 до ВК136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512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ВК136 до ТК-79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513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ТК-79 до ж/д. №8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514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ТК-79 до ТК-80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515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ТК-80 до ж/д. №14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516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ТК-80 до </w:t>
            </w:r>
            <w:r w:rsidRPr="00EF5CB2">
              <w:rPr>
                <w:rFonts w:eastAsia="Times New Roman"/>
                <w:sz w:val="18"/>
                <w:szCs w:val="18"/>
              </w:rPr>
              <w:t>ж/д. №9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517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ТК-80 до ТК-81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518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ТК-81 до ж/д. №10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519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ТК-73 до ВК31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520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ВК31 до ВК32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521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ВК31 до ВК30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522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ВК30 до ВК29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523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ВК29 до маг.</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524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w:t>
            </w:r>
            <w:r w:rsidRPr="00EF5CB2">
              <w:rPr>
                <w:rFonts w:eastAsia="Times New Roman"/>
                <w:sz w:val="18"/>
                <w:szCs w:val="18"/>
              </w:rPr>
              <w:t xml:space="preserve"> ремонт водяной сети от ВК29 до ПГ1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525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 до ж/д. №1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526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 до ж/д. №2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527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 до ТК-93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528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ТК-93 до ж/д. №4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529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ТК-93 до маг.</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530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ТК-93 до ПГ</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531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ПГ до д. №3 </w:t>
            </w:r>
            <w:r w:rsidRPr="00EF5CB2">
              <w:rPr>
                <w:rFonts w:eastAsia="Times New Roman"/>
                <w:sz w:val="18"/>
                <w:szCs w:val="18"/>
              </w:rPr>
              <w:t>(реаб.)</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532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ТК-93 до ПГ2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533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 до ж/д. №7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534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ВК29 до ПГ5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535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ПГ5 до ВК27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536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ВК27 до ВК135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537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ВК27 до ВК134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538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ВК134 до ВК94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539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ВК94 до ТК-100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540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ТК-100 до ж/д. №1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541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ТК-100 до ж/д. №2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542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ВК94 до </w:t>
            </w:r>
            <w:r w:rsidRPr="00EF5CB2">
              <w:rPr>
                <w:rFonts w:eastAsia="Times New Roman"/>
                <w:sz w:val="18"/>
                <w:szCs w:val="18"/>
              </w:rPr>
              <w:t>ВК26а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543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ВК26а до ВК26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544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ТК66а до ТК-66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545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ТК66 до ТК-67, ПГ15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546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ТК-67, ПГ16 до Вр.836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547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НС до ПГр.14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548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ПГр.14 до Вр.229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549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Вр.229 </w:t>
            </w:r>
            <w:r w:rsidRPr="00EF5CB2">
              <w:rPr>
                <w:rFonts w:eastAsia="Times New Roman"/>
                <w:sz w:val="18"/>
                <w:szCs w:val="18"/>
              </w:rPr>
              <w:t>до ж/д. №10/1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550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Вр.229 до ж/д. №10/3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551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Вр.836 до ж/д. №10/4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552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ТК-67, ПГ16 до ТК-68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553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ТК-68 до ТК-69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554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ТК-69 до ВК23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555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ВК23 до ж/д. №22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556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ВК23 до</w:t>
            </w:r>
            <w:r w:rsidRPr="00EF5CB2">
              <w:rPr>
                <w:rFonts w:eastAsia="Times New Roman"/>
                <w:sz w:val="18"/>
                <w:szCs w:val="18"/>
              </w:rPr>
              <w:t xml:space="preserve"> ж/д. №24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557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ВК23 до ТК-83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558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ТК-83 до ТК-82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559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ТК-82 до ж/д. №27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560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ТК-82 до Вр.228, ж/д. №26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561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Вр.228, ж/д. №27 до д. №34 (д/с)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562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ТК-82 до ПГ9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563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w:t>
            </w:r>
            <w:r w:rsidRPr="00EF5CB2">
              <w:rPr>
                <w:rFonts w:eastAsia="Times New Roman"/>
                <w:sz w:val="18"/>
                <w:szCs w:val="18"/>
              </w:rPr>
              <w:t>от ТК-82 до ВК141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564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ВК141 до ж/д. №5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565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ВК141 до ТК-76, ПГ8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566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ТК-69 до ВК93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567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ВК-93 до ВК45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568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ВК45 до Гор.лыж.база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569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ВК45 до ТК-112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570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w:t>
            </w:r>
            <w:r w:rsidRPr="00EF5CB2">
              <w:rPr>
                <w:rFonts w:eastAsia="Times New Roman"/>
                <w:sz w:val="18"/>
                <w:szCs w:val="18"/>
              </w:rPr>
              <w:t xml:space="preserve"> ТК-112 до ж/д. №30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571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ТК-112 до ВК47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572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ВК47 до ВК27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573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ВК27 до ж/д. №31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574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ВК93 до ж/д. №25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575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ВК93 до ВК48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576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ВК48 до ж/д. №29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577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ВК48 до ПГ81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578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ПГ81 до д/с.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579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ПГ81 до 50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580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50 до ВК51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581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ПГ4 до ТК-87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582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ТК-87 до ж/д. №12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583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Вр.814 до маг.</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584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ТК-87 до ж/д. №11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585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ТК-87 до ТК-86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586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ТК-86 до ж/д. №7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587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ТК-86 до ТК-85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588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ТК-85 до ТК-88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589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ТК-88 до ТК-89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590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ТК-89 до ж/д. №2а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591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ТК-89 до Вр.349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592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w:t>
            </w:r>
            <w:r w:rsidRPr="00EF5CB2">
              <w:rPr>
                <w:rFonts w:eastAsia="Times New Roman"/>
                <w:sz w:val="18"/>
                <w:szCs w:val="18"/>
              </w:rPr>
              <w:t xml:space="preserve"> ремонт водяной сети от Вр.349 до ТК-90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593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ТК-90 до ВК20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594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ВК20 до ж/д. №3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595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ВК20 до ж/д. №4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596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ТК-66 до ТК-65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597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ТК-65 до Вит.+</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598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ТК-65 до ТК-64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599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w:t>
            </w:r>
            <w:r w:rsidRPr="00EF5CB2">
              <w:rPr>
                <w:rFonts w:eastAsia="Times New Roman"/>
                <w:sz w:val="18"/>
                <w:szCs w:val="18"/>
              </w:rPr>
              <w:t xml:space="preserve"> ТК-64 до Вр.306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600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ТК-64 до ТК-63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601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ТК-63 до Вр.342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602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Вр.342 до Вр.344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603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Вр.344 до Вр.345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604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Вр.345 до Вр.346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605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ТК-63 до Уз. 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606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 3 до</w:t>
            </w:r>
            <w:r w:rsidRPr="00EF5CB2">
              <w:rPr>
                <w:rFonts w:eastAsia="Times New Roman"/>
                <w:sz w:val="18"/>
                <w:szCs w:val="18"/>
              </w:rPr>
              <w:t xml:space="preserve"> Вр.824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607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Вр.824 до Вр.410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608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Вр.410 до Вр.803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609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Вр.803 до ВК83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610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ВК83 до кот. Таежная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611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 3 до ВК139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612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ВК183 до ТК-61а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613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скв. до Вр.332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614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до Вр.332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615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Вр.332 до Вр.337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616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до Вр.334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617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скв. до Вр.334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618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Вр.334 до Вр.335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619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до Вр.335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620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Вр.335 до Вр.336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621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до Вр.333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622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до Вр.333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623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Вр.333 до Вр.336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624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Вр.336 до Вр.331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625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до Вр.331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626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Вр.331 до Вр.337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627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Вр.337 до Вр.338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628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скв. до Вр.338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629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Вр.338 до Вр.339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630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скв. до Вр.339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631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Вр.339 до Вр.330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632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Вр.337 до ВОС-1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633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Вр.330 до РЧВ №3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634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РЧВ №3 до БКО</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635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БКО до ВОС-1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636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ВОС-1 до РЧВ №4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637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ВОС-1 до РЧВ №5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638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РЧВ №5 до Вр.341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639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РЧВ №4 до Вр.341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640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Вр.341 до НС ВОС-1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641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НС ВОС-1 до ВК-9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642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 до ЮТЭК</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643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 до ВК-8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644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 до д. №9а (сауна)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645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 до ВК-90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646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ВК-90 до ТК-4, ПГ-11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647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ТК-4, ПГ-11 до ж/д. №2а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648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ТК-4, ПГ-11 до Вр.78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649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Вр.78 до </w:t>
            </w:r>
            <w:r w:rsidRPr="00EF5CB2">
              <w:rPr>
                <w:rFonts w:eastAsia="Times New Roman"/>
                <w:sz w:val="18"/>
                <w:szCs w:val="18"/>
              </w:rPr>
              <w:t>Вр.83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650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Вр.83 до Вр.405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651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Вр.405 до Вр.424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652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Вр.424 до Вр.415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653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Вр.415 до д. №16а (д.с.)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654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Вр.415 до д. №16б</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655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Вр.405 до ж/д. №16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656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Вр.78 до ВК-25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657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ВК-25 до ВК-6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658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 до ж/д. №2а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659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 до ВК-26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660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w:t>
            </w:r>
            <w:r w:rsidRPr="00EF5CB2">
              <w:rPr>
                <w:rFonts w:eastAsia="Times New Roman"/>
                <w:sz w:val="18"/>
                <w:szCs w:val="18"/>
              </w:rPr>
              <w:t>от ВК-26 до ПГ-5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661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ПГ-5 до д. №14а к2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662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ПГ-5 до ВК-28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663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ВК-28 до ВК-29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664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ВК-29 до маг. Тайфун</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665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ВК-29 до Вр.79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666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Вр.79 до ж/д. №14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667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Вр.79 до ТК-17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668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ТК-17 до Вр.80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669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Вр.80 до д. №18а (Адм.)</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670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 до ПК-7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671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ПГ-7 до ж/д. №11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672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ПГ-7 до ТК-13а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377пэ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673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ТК-13а до д. №7 (маг. Марат)</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674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ТК-13а до </w:t>
            </w:r>
            <w:r w:rsidRPr="00EF5CB2">
              <w:rPr>
                <w:rFonts w:eastAsia="Times New Roman"/>
                <w:sz w:val="18"/>
                <w:szCs w:val="18"/>
              </w:rPr>
              <w:t>ТК-13б</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675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ТК-13б до Вр.417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676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Вр.417 до Вр.418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677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Вр.418 до Вр.419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678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Вр.419 до ЮТЭК</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679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Вр.419 до Вр.420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680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Вр.420 до д. №6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681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Вр.418 до Вр.84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682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Вр.84 до Вр.пр.</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683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Вр.пр. до Вр.пр.</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684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Вр.пр. до Вр.пр.</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685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Вр.пр. </w:t>
            </w:r>
            <w:r w:rsidRPr="00EF5CB2">
              <w:rPr>
                <w:rFonts w:eastAsia="Times New Roman"/>
                <w:sz w:val="18"/>
                <w:szCs w:val="18"/>
              </w:rPr>
              <w:t>до Вр.пр.</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686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Вр.пр. до Вр.пр.</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687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Вр.пр. до кот.</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688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ТК-13а до школа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689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ТК-13а до школа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690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ТК-13а до ТК-6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691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 до ж/д. №6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692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 до д. №6а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693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 до ТК-8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694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 до ТК-9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695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ТК-9 до ж/д. №5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696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ТК-9 </w:t>
            </w:r>
            <w:r w:rsidRPr="00EF5CB2">
              <w:rPr>
                <w:rFonts w:eastAsia="Times New Roman"/>
                <w:sz w:val="18"/>
                <w:szCs w:val="18"/>
              </w:rPr>
              <w:t>до Вр. №81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697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Вр.81 до ж/д. №7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698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Вр.81 до ж/д. №9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699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ТК-9 до ВК-7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700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ВК-7 до ж/д. №4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701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 до ВК-6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702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 до ж/д. №3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703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 до ВК-5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704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ВК-5 до ж/д. №2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705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ТК-8 до ТК-7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706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ТК-7 до ПГ-3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707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ПГ-3 до ВК-7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708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 до ТК-17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709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ТК-17 до ж/д. №10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710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ТК-17 до ТК-21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711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ТК-21 до ТК-22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712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ТК-22 до ж/д. №12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713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ТК-22 до ТК-24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714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ТК-24 до ж/д. №11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715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ТК-24 до ПГ-8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716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ПГ-8 до ж/д. №17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717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 до ТК-6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718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 до ТК-5б</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719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ТК-5б до ТК-5а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720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ТК-5а до ТК-5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721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ТК-5 до ТК-4, ПГ-11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722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ВОС-1 до ВК-89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723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ВК-89 до ВК-5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724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ВК-5 до МУП УГХ</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725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ВК-5 до ПГ-1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726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 до Вр.1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727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 до кот. Пыть-Ях</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728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 до Вр.2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729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 до</w:t>
            </w:r>
            <w:r w:rsidRPr="00EF5CB2">
              <w:rPr>
                <w:rFonts w:eastAsia="Times New Roman"/>
                <w:sz w:val="18"/>
                <w:szCs w:val="18"/>
              </w:rPr>
              <w:t xml:space="preserve"> САЭС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730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 до Вр.308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731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Вр.308 до гаражи</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732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Вр.308 до ПГ-2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733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ПГ-2 до ТК-4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734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 до ТК-1-2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735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ТК-1-2 до П-8-2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736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 до ж/д. №19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737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 до Вр.65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738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Вр.65 до ЦТП-1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739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Вр.65 до Уз.2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740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Уз.2</w:t>
            </w:r>
            <w:r w:rsidRPr="00EF5CB2">
              <w:rPr>
                <w:rFonts w:eastAsia="Times New Roman"/>
                <w:sz w:val="18"/>
                <w:szCs w:val="18"/>
              </w:rPr>
              <w:t xml:space="preserve"> до Вр.318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741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Вр.318 до ОПП</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742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Вр.318 до Вр.69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743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Вр.69 до гаражи</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744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Вр.69 до Вр.72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745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Вр.72 до РЖД</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746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Вр.72 до Вр.70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747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Вр.70 до маг.</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748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Вр.70 до Вр.71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749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Вр.71 до пост э/ц</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750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Вр.71 до Ж/Д вокзал</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751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ПГ-2 до </w:t>
            </w:r>
            <w:r w:rsidRPr="00EF5CB2">
              <w:rPr>
                <w:rFonts w:eastAsia="Times New Roman"/>
                <w:sz w:val="18"/>
                <w:szCs w:val="18"/>
              </w:rPr>
              <w:t>Вр.4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752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 до Вр.5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753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Вр.5 до ж/д. №21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754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Вр.5 до Вр.6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755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Вр.6 до Вит.+</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756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Вр.6 до маг. Романтик</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757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 до Вр.7, ж/д. №1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758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 ж/д. №1 до Вр.8, ж/д. №20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759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 до д. №20а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760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 до ТК-1-1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761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ТК-1-1 до ТК-57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762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ТК-57 до ж/д. №2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763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ТК-57 до ж/д. №24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764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ТК-57 до ПГ-23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765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ПГ-23 до ПГ-3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766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ПГ-3 до ВК-39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767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ВК-39 до ж/д. №1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768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ВК-39 до ВК-42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769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ВК-42</w:t>
            </w:r>
            <w:r w:rsidRPr="00EF5CB2">
              <w:rPr>
                <w:rFonts w:eastAsia="Times New Roman"/>
                <w:sz w:val="18"/>
                <w:szCs w:val="18"/>
              </w:rPr>
              <w:t xml:space="preserve"> до НС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770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НС до Вр.319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771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Вр.319 до ж/д. №25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772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Вр.319 до д. №28а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773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ВК-42 до ПГ-1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774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 до д. №5а (школа)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775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 до ВК-44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776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ВК-44 до Вр.9, ж/д. №5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777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 ж/д. №5 до РУС-2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778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ПГ-23 до ТК-19а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779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ТК-19а до ТК-55а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780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ТК-55а до ПГ-9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781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ПГ-9 до ж/д. №28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782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ПГ-9 до ВК-91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783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ВК-91 до ВК-1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784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 до ж/д. №16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785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 до ВК-2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786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ПГ-9 до ВК-34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787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ВК-34 до ж/д. №18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788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ВК-35 до ВК-38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789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ВК-34 до ВК-36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790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ВК-34 до ПГ-6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791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 до ж/д. №13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792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 до ВК-18-1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793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ВК-18-1 до ТК-13а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794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ВК-18-1 до ПГ-10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795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ПГ-10 до д. №12а ДШИ</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796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ПГ-10 до ПГ-9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797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ПГ-9 до ПГ-20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798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ПГ-20 до Вр.85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799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Вр.85 до ПГ-22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800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ПГ-22 до ж/д. №31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801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ПГ-22 до </w:t>
            </w:r>
            <w:r w:rsidRPr="00EF5CB2">
              <w:rPr>
                <w:rFonts w:eastAsia="Times New Roman"/>
                <w:sz w:val="18"/>
                <w:szCs w:val="18"/>
              </w:rPr>
              <w:t>д. №31а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802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ПГ-22 до Вр.86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803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Вр.86 до Рынок</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804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Вр.86 до Вр.87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805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w:t>
            </w:r>
            <w:r w:rsidRPr="00EF5CB2">
              <w:rPr>
                <w:rFonts w:eastAsia="Times New Roman"/>
                <w:sz w:val="18"/>
                <w:szCs w:val="18"/>
              </w:rPr>
              <w:t xml:space="preserve"> сети от Вр.87 до Рынок</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806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Вр.87 до Рынок</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807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Вр.85 до ВК-70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808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ВК-70 до ПГ-18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809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ПГ-18 до ПГ-19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810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ПГ-19 до НС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811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НС до ПГ-10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812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ПГ-10 до ж/д. №18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813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ПГ-10 до ТК-32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814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ТК-32 до ж/д. №17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815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ТК-32 до д. №17а маг. Сиверко</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816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ТК-32 до ПГ-21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817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ПГ-21 до ж/д. №19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818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ПГ-21 до д. №18а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819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ПГ-21 до д. №19а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820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ПГ-21 до Фонтан</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821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ПГ-19 до ВК-77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822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ВК-77 до ПГ-14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823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ПГ-14 до ПАК</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824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ПГ-14 до ВК-121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825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ВК-121 до д. №8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826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ВК-121 до гост. Уютная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827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w:t>
            </w:r>
            <w:r w:rsidRPr="00EF5CB2">
              <w:rPr>
                <w:rFonts w:eastAsia="Times New Roman"/>
                <w:sz w:val="18"/>
                <w:szCs w:val="18"/>
              </w:rPr>
              <w:t xml:space="preserve"> ремонт водяной сети от ПГ-14 до ТК-34а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828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ТК-34а до ВК-2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829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ВК-2 до ж/д. №23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830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ВК-2 до </w:t>
            </w:r>
            <w:r w:rsidRPr="00EF5CB2">
              <w:rPr>
                <w:rFonts w:eastAsia="Times New Roman"/>
                <w:sz w:val="18"/>
                <w:szCs w:val="18"/>
              </w:rPr>
              <w:t>ПГ-11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831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ПГ-11 до ж/д. №21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832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ПГ-11 до ВК-61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833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ВК-61 до ТК-38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834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ТК-38 до ТК-39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835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ТК-39 до ТК-40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836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ТК-40 до ПГ-12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837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ПГ-12 до ТК-61б</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838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ВК-61 до ПГ-8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839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ПГ-8 до ж/д. №14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840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ПГ-8 до ПГ-24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841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ПГ-24 до ж/д. №13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842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ПГ-24 до ж/д. №29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843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ПГ-24 до ПГ-7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844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ПГ-7 </w:t>
            </w:r>
            <w:r w:rsidRPr="00EF5CB2">
              <w:rPr>
                <w:rFonts w:eastAsia="Times New Roman"/>
                <w:sz w:val="18"/>
                <w:szCs w:val="18"/>
              </w:rPr>
              <w:t>до ж/д. №12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845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ПГ-7 до ПГ-6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846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 до ж/д. №10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847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 до ж/д. №11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848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 до ПГ-5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849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ПГ-5 до ж/д. №9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850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ПГ-5 до ПГ-4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851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ПГ-4 до </w:t>
            </w:r>
            <w:r w:rsidRPr="00EF5CB2">
              <w:rPr>
                <w:rFonts w:eastAsia="Times New Roman"/>
                <w:sz w:val="18"/>
                <w:szCs w:val="18"/>
              </w:rPr>
              <w:t>ж/д. №6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852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ПГ-4 до Вр.46, ж/д. №7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853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Вр.46, ж/д. №7 до ж/д. №8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854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ПГ-4 до ТК-47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855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ТК-47 до ТК-48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856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ТК-48 до д. №4а ЦДТ</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857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ТК-47 до ТК-49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858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ТК-49 до д.</w:t>
            </w:r>
            <w:r w:rsidRPr="00EF5CB2">
              <w:rPr>
                <w:rFonts w:eastAsia="Times New Roman"/>
                <w:sz w:val="18"/>
                <w:szCs w:val="18"/>
              </w:rPr>
              <w:t xml:space="preserve"> №6а (д.с.)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859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ТК-47 до Вр.47, ж/д. №4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860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Вр.47, ж/д. №4 до ж/д. №3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861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ТК-57 до ПГ-16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862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ПГ-16 до МФЦ</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863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ПГ-16 до ПГ-78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864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ПГ-78 до Автовокзал</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865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ПГ-78 до </w:t>
            </w:r>
            <w:r w:rsidRPr="00EF5CB2">
              <w:rPr>
                <w:rFonts w:eastAsia="Times New Roman"/>
                <w:sz w:val="18"/>
                <w:szCs w:val="18"/>
              </w:rPr>
              <w:t>ТК-60а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866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ТК-60а до ПГ-12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867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ПГ-12 до ТК-61а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868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ТК-61а до ТК-61б</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869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ТК-61б до ТК-60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870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ТК-60 до д. №26а Кедр</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871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ТК-60 до ж/д. №26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872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ТК-60 до </w:t>
            </w:r>
            <w:r w:rsidRPr="00EF5CB2">
              <w:rPr>
                <w:rFonts w:eastAsia="Times New Roman"/>
                <w:sz w:val="18"/>
                <w:szCs w:val="18"/>
              </w:rPr>
              <w:t>ПГр.17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873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ПГр.17 до д. №10а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874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ТК-61а до ТК-42, ПГ-15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875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ТК-42, ПГ-15 до ж/д. №27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876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ТК-42, ПГ-15 до д. №27а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877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ТК-42, ПГ-15 до ВК-4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878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 до д. №4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879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ВК-4</w:t>
            </w:r>
            <w:r w:rsidRPr="00EF5CB2">
              <w:rPr>
                <w:rFonts w:eastAsia="Times New Roman"/>
                <w:sz w:val="18"/>
                <w:szCs w:val="18"/>
              </w:rPr>
              <w:t xml:space="preserve"> до ВК-3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880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ВК-3 до Вр.414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881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Вр.414 до КНС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882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П8-1 до П8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883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П8 до Вр.94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884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Вр.94 до ж/д. №41а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885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Вр.94 до Вр.95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886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Вр.95 до ж/д. №41а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887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Вр.95 до ТК-18-2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888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ТК-18-2 до д. №5 (д.с.)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889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ТК-18-2 до Вр.96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890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Вр.96 до ж/д. №39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891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Вр.96 до Вр.97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892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Вр.97 до ж/д. №39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893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Вр.97 до Вр.98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894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Вр.98 до ж/д. №3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895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Вр.98 до ж/д. №4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896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П8 до П18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897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П18 до П18-1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898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П18-1 до П18-2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899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П18-2 до ж/д. №2а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900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П18 до Вр.91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901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Вр.91 до ж/д. №43а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902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Вр.91 до Вр.92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903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Вр.92 до ж/д. №43а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904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Вр.92 до Вр.93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905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Вр.93 до ж/д. №1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906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Вр.93 до ж/д. №1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907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П18 до Вр.99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908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Вр.99 до ж/д. №41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909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Вр.99 до Вр.100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910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Вр.100 до ж/д. №41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911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Вр.100 до Вр.101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912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Вр.101 до ж/д. №31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913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Вр.101 до ж/д. №31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914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П18 до Вр.77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915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Вр.77 до ж/д. №43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916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Вр.77 до Вр.76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917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Вр.76 до ж/д. №43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918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Вр.76 до П19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919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П19 до Вр.88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920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Вр.88 до ж/д. №3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921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Вр.88 до Вр.89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922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Вр.89 до ж/д. №3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923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Вр.89 до Вр.90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924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Вр.90 до ж/д. №1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925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Вр.90 до ж/д. №1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926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П19 до Вр.73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927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Вр.73 до ж/д. №47а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928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Вр.73 до Вр.74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929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Вр.74 до ж/д. №47а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930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Вр.74 до П20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931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П20 до П20-1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932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П20-1 до ж/д. №47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933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П20-1 до ж/д. №49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934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П20 до ВК-120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935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ВК-120 до П22-1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936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П22-1 до КНС-5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937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П22-1 до П-9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938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П9 до П13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939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П8 до П2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940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 до П3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941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 до ж/д. №22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942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 до П3-3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943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П3-3 до ж/д. №35а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944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П3-3 до Вр.108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945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Вр.108 до ж/д. №37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946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Вр.108 до </w:t>
            </w:r>
            <w:r w:rsidRPr="00EF5CB2">
              <w:rPr>
                <w:rFonts w:eastAsia="Times New Roman"/>
                <w:sz w:val="18"/>
                <w:szCs w:val="18"/>
              </w:rPr>
              <w:t>Вр.107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947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Вр.107 до ж/д. №37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948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Вр.107 до ж/д. №37а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949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П3-3 до П3-4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950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П3-4 до П3-5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951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П3-5 до ж/д. №35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952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П3-5 до П3-6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953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П3-6 до ж/д. №7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954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П3-6 до П3-7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955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П3-7 до ж/д. №6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956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 до П4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957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П4 до Вр.116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958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Вр.116 до ж/д. №33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959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Вр.116 до Вр.117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960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Вр.117 до ж/д. №25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961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w:t>
            </w:r>
            <w:r w:rsidRPr="00EF5CB2">
              <w:rPr>
                <w:rFonts w:eastAsia="Times New Roman"/>
                <w:sz w:val="18"/>
                <w:szCs w:val="18"/>
              </w:rPr>
              <w:t xml:space="preserve"> Вр.117 до Вр.800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962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Вр.800 до д. №19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963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Вр.800 до д. №21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964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П4 до П5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965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w:t>
            </w:r>
            <w:r w:rsidRPr="00EF5CB2">
              <w:rPr>
                <w:rFonts w:eastAsia="Times New Roman"/>
                <w:sz w:val="18"/>
                <w:szCs w:val="18"/>
              </w:rPr>
              <w:t xml:space="preserve"> водяной сети от П5 до П5-1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966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П5-1 до д. №29 (маг.)</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967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П5-1 до П5-2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968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П5-2 до П5-3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969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П5-3 по ул. Кедровая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970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П5-3 до П5-4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971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П5-4 до д. №5 (приют)</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972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П5-4 </w:t>
            </w:r>
            <w:r w:rsidRPr="00EF5CB2">
              <w:rPr>
                <w:rFonts w:eastAsia="Times New Roman"/>
                <w:sz w:val="18"/>
                <w:szCs w:val="18"/>
              </w:rPr>
              <w:t>до ж/д. №7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973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П5-4 до Вр.112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974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Вр.112 до ж/д. №9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975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Вр.112 до Вр.113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976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Вр.113 до Вр.114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977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Вр.114 до ж/д. №11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978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Вр.114 до ж/д. №11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979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Вр.113 до Вр.115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980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Вр.115 до ж/д. №13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981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П5-3 до ж/д. №1 Кедровая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982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П5 до П6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983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П4 </w:t>
            </w:r>
            <w:r w:rsidRPr="00EF5CB2">
              <w:rPr>
                <w:rFonts w:eastAsia="Times New Roman"/>
                <w:sz w:val="18"/>
                <w:szCs w:val="18"/>
              </w:rPr>
              <w:t>до Вр.109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984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Вр.109 до Вр.110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985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Вр.110 до ж/д. №14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986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Вр.110 до ж/д. №14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987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w:t>
            </w:r>
            <w:r w:rsidRPr="00EF5CB2">
              <w:rPr>
                <w:rFonts w:eastAsia="Times New Roman"/>
                <w:sz w:val="18"/>
                <w:szCs w:val="18"/>
              </w:rPr>
              <w:t xml:space="preserve"> водяной сети от Вр.109 до П4-1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988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П4-1 до ж/д. №20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989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 до П3-1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990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П3-1 до ж/д. №22а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991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П3-1 до д. №20а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992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П3-1 до П3-2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993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П3-2 до ж/д. №16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30пэ</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30пэ</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994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П3-2 до ТУ35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995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ТУ35 до ж/д. №26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996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ТУ35 ж/д. №18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997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 до УТ3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998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УТ3 до </w:t>
            </w:r>
            <w:r w:rsidRPr="00EF5CB2">
              <w:rPr>
                <w:rFonts w:eastAsia="Times New Roman"/>
                <w:sz w:val="18"/>
                <w:szCs w:val="18"/>
              </w:rPr>
              <w:t>Вр.103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999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Вр.103 до Вр.104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1000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Вр.104 до ж/д. №30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1001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Вр.104 до ж/д. №30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1002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w:t>
            </w:r>
            <w:r w:rsidRPr="00EF5CB2">
              <w:rPr>
                <w:rFonts w:eastAsia="Times New Roman"/>
                <w:sz w:val="18"/>
                <w:szCs w:val="18"/>
              </w:rPr>
              <w:t xml:space="preserve"> водяной сети от Вр.103 до Вр.105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1003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Вр.105 до ж/д. №30а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1004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Вр.105 до ж/д. №30а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1005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УТ до ТУ27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1006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ТУ27 до П28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1007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П28 до д. №34/2 (школа)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1008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П28 до П29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1009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П29</w:t>
            </w:r>
            <w:r w:rsidRPr="00EF5CB2">
              <w:rPr>
                <w:rFonts w:eastAsia="Times New Roman"/>
                <w:sz w:val="18"/>
                <w:szCs w:val="18"/>
              </w:rPr>
              <w:t xml:space="preserve"> до д. №34/1 (школа)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1010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П289до П30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1011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П30 до П31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1012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П31 до д. №6 (стом.)</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1013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П30 до Вр.120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1014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Вр.120 до ж/д. №10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1015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Вр.120 до Вр.121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1016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Вр.121 до </w:t>
            </w:r>
            <w:r w:rsidRPr="00EF5CB2">
              <w:rPr>
                <w:rFonts w:eastAsia="Times New Roman"/>
                <w:sz w:val="18"/>
                <w:szCs w:val="18"/>
              </w:rPr>
              <w:t>ж/д. №8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1017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Вр.121 до ж/д. №12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1018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ТУ27 до ТУ27-1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1019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ТУ27-1 до Вр.10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1020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Вр.10 до Вр.802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1021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Вр.802 до ж/д. №32а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1022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Вр.802 до ж/д. №32а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1023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 до Вр.12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1024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 до ж/д. №32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1025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 до ж/д. №32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1026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Вр.10 до ж/д. №28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1027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w:t>
            </w:r>
            <w:r w:rsidRPr="00EF5CB2">
              <w:rPr>
                <w:rFonts w:eastAsia="Times New Roman"/>
                <w:sz w:val="18"/>
                <w:szCs w:val="18"/>
              </w:rPr>
              <w:t>ТУ27-1 до П1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1028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 до маг. лес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1029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 до П10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1030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П10 до кот.</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1031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П10 до Вр.13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1032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Вр.13 до Вр.14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1033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Вр.14 до Горлес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1034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Вр.14 до Горлес</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1035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Вр.13 до Вр.15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1036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Вр.15 до Вр.790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1037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Вр.15 до Уз.3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1038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Уз.3 до </w:t>
            </w:r>
            <w:r w:rsidRPr="00EF5CB2">
              <w:rPr>
                <w:rFonts w:eastAsia="Times New Roman"/>
                <w:sz w:val="18"/>
                <w:szCs w:val="18"/>
              </w:rPr>
              <w:t>ПГ-79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1039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Уз.3 до ТУ24 (улица)</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214</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214</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1040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Вр.310 до Вр.17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1041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Вр.17 до ж/д. №5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1042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w:t>
            </w:r>
            <w:r w:rsidRPr="00EF5CB2">
              <w:rPr>
                <w:rFonts w:eastAsia="Times New Roman"/>
                <w:sz w:val="18"/>
                <w:szCs w:val="18"/>
              </w:rPr>
              <w:t xml:space="preserve"> ремонт водяной сети от Вр.17 до ж/д. №6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1043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ТУ24 до П11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1044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П11 до ж/д. №1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1045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П11 до ж/д. №2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1046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ТУ24 до Вр.198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1047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Вр.198 по ул. Лесная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1048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Вр.198 до Вр.197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1049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w:t>
            </w:r>
            <w:r w:rsidRPr="00EF5CB2">
              <w:rPr>
                <w:rFonts w:eastAsia="Times New Roman"/>
                <w:sz w:val="18"/>
                <w:szCs w:val="18"/>
              </w:rPr>
              <w:t>от Вр.197 по ул. Молодежная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1050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Вр.197 до Вр.196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1051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Вр.197 по ул. Молодежная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1052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Вр.196 до ПГ65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1053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П65 до Вр.195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1054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Вр.195 по ул. Таежная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1055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Вр.195 до Вр.194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1056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Вр.194 по ул. Таежная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1057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Вр.194 до Вр.193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1058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Вр.193 по ул. Комсомольская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183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1059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Вр.193 до Вр.192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1060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Вр.192 по ул. Комсомольская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1061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Вр.192 по ул. Советская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1062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ПГ79 до Вр.218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500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1063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Вр.218 до П13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1064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Вр.218 до Вр.57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1065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ТУ24 до П12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1066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сети от П12 по ул. </w:t>
            </w:r>
            <w:r w:rsidRPr="00EF5CB2">
              <w:rPr>
                <w:rFonts w:eastAsia="Times New Roman"/>
                <w:sz w:val="18"/>
                <w:szCs w:val="18"/>
              </w:rPr>
              <w:t>Лесная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1067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П12 до ж/д. №3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1068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П12 до ж/д. №4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1069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Вр.16 по ул. Лесная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1070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Вр.16 до ПГ68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1071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ПГ68 до Вр.31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1072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Вр.31 по ул. Молодежная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1073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Вр.31 до Вр.38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1074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Вр.197 по ул. Молодежная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1075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Вр.38 до Вр.39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1076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Вр.195 по ул. Таежная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1077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Вр.39 до Вр.43</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1078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Вр.43 по ул. Таежная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1079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Вр.43 до Вр.52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1080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Вр.52</w:t>
            </w:r>
            <w:r w:rsidRPr="00EF5CB2">
              <w:rPr>
                <w:rFonts w:eastAsia="Times New Roman"/>
                <w:sz w:val="18"/>
                <w:szCs w:val="18"/>
              </w:rPr>
              <w:t xml:space="preserve"> по ул. Комсомольская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1081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Вр.52 до Вр.57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1082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Вр.57 по ул. Комсомольская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165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1083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П13 по ул. Советская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173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1084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Вр.57 до Вр.61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1085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Вр.57 до д. №58 (лесхоз)</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1086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Вр.61 до Вр.62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1087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w:t>
            </w:r>
            <w:r w:rsidRPr="00EF5CB2">
              <w:rPr>
                <w:rFonts w:eastAsia="Times New Roman"/>
                <w:sz w:val="18"/>
                <w:szCs w:val="18"/>
              </w:rPr>
              <w:t>водяной сети от Вр.62 до д. №58 (лесхоз)</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20</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1088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Вр.62 до ПГ76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1089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ПГ76 до Вр.68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1090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Вр.68 до Вр.806</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69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1091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Вр.806 до Вр.807</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276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1092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Вр.807 до ж/д. №85б</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1093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Вр.807 до ж/д. №64а2</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150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1094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П1 до ВК11</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348</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348</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1095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ВК11 до ПГ74</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132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1096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ПГ74 до Вр.125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1097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Вр.125 до ПГ80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1098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ПГ80 до Вр.128</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1099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Вр.128 до П15</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239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1100</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П15 до д. №1 (Россия)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1101</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ремонт водяной </w:t>
            </w:r>
            <w:r w:rsidRPr="00EF5CB2">
              <w:rPr>
                <w:rFonts w:eastAsia="Times New Roman"/>
                <w:sz w:val="18"/>
                <w:szCs w:val="18"/>
              </w:rPr>
              <w:t>сети от П15 до Вр.169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7</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1102</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Вр.169 по ул. Советская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465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1103</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Вр.169 до Вр.170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1104</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Вр.170 по ул. Строителей</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253</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253</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89</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1105</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Вр.170 до Вр.180</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1106</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Вр.180 по ул. Энтузиастов</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312</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312</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1107</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Вр.180 до Вр.219</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59</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108</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1108</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 xml:space="preserve">Капитальный </w:t>
            </w:r>
            <w:r w:rsidRPr="00EF5CB2">
              <w:rPr>
                <w:rFonts w:eastAsia="Times New Roman"/>
                <w:sz w:val="18"/>
                <w:szCs w:val="18"/>
              </w:rPr>
              <w:t>ремонт водяной сети от Вр.219 по ул. Энтузиастов</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281</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281</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r w:rsidR="00281173" w:rsidTr="001B32AD">
        <w:trPr>
          <w:trHeight w:val="113"/>
        </w:trPr>
        <w:tc>
          <w:tcPr>
            <w:tcW w:w="197" w:type="pct"/>
            <w:tcBorders>
              <w:top w:val="nil"/>
              <w:left w:val="single" w:sz="4" w:space="0" w:color="auto"/>
              <w:bottom w:val="single" w:sz="4" w:space="0" w:color="auto"/>
              <w:right w:val="single" w:sz="4" w:space="0" w:color="auto"/>
            </w:tcBorders>
            <w:shd w:val="clear" w:color="auto" w:fill="auto"/>
            <w:noWrap/>
            <w:vAlign w:val="bottom"/>
            <w:hideMark/>
          </w:tcPr>
          <w:p w:rsidR="00ED55F2" w:rsidRPr="00EF5CB2" w:rsidRDefault="00823065" w:rsidP="00ED55F2">
            <w:pPr>
              <w:jc w:val="center"/>
              <w:rPr>
                <w:rFonts w:eastAsia="Times New Roman"/>
                <w:sz w:val="18"/>
                <w:szCs w:val="18"/>
              </w:rPr>
            </w:pPr>
            <w:r w:rsidRPr="00EF5CB2">
              <w:rPr>
                <w:rFonts w:eastAsia="Times New Roman"/>
                <w:sz w:val="18"/>
                <w:szCs w:val="18"/>
              </w:rPr>
              <w:t>1109</w:t>
            </w:r>
          </w:p>
        </w:tc>
        <w:tc>
          <w:tcPr>
            <w:tcW w:w="2734" w:type="pct"/>
            <w:tcBorders>
              <w:top w:val="nil"/>
              <w:left w:val="nil"/>
              <w:bottom w:val="single" w:sz="4" w:space="0" w:color="auto"/>
              <w:right w:val="single" w:sz="4" w:space="0" w:color="auto"/>
            </w:tcBorders>
            <w:shd w:val="clear" w:color="auto" w:fill="auto"/>
            <w:noWrap/>
            <w:vAlign w:val="bottom"/>
            <w:hideMark/>
          </w:tcPr>
          <w:p w:rsidR="00ED55F2" w:rsidRPr="00EF5CB2" w:rsidRDefault="00823065" w:rsidP="00ED55F2">
            <w:pPr>
              <w:rPr>
                <w:rFonts w:eastAsia="Times New Roman"/>
                <w:sz w:val="18"/>
                <w:szCs w:val="18"/>
              </w:rPr>
            </w:pPr>
            <w:r w:rsidRPr="00EF5CB2">
              <w:rPr>
                <w:rFonts w:eastAsia="Times New Roman"/>
                <w:sz w:val="18"/>
                <w:szCs w:val="18"/>
              </w:rPr>
              <w:t>Капитальный ремонт водяной сети от Вр.219 по ул. Кедровая</w:t>
            </w:r>
          </w:p>
        </w:tc>
        <w:tc>
          <w:tcPr>
            <w:tcW w:w="638" w:type="pct"/>
            <w:gridSpan w:val="2"/>
            <w:tcBorders>
              <w:top w:val="single" w:sz="4" w:space="0" w:color="auto"/>
              <w:left w:val="nil"/>
              <w:bottom w:val="single" w:sz="4" w:space="0" w:color="auto"/>
              <w:right w:val="single" w:sz="4" w:space="0" w:color="000000"/>
            </w:tcBorders>
            <w:shd w:val="clear" w:color="auto" w:fill="auto"/>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285</w:t>
            </w:r>
          </w:p>
        </w:tc>
        <w:tc>
          <w:tcPr>
            <w:tcW w:w="543" w:type="pct"/>
            <w:tcBorders>
              <w:top w:val="nil"/>
              <w:left w:val="nil"/>
              <w:bottom w:val="single" w:sz="4" w:space="0" w:color="auto"/>
              <w:right w:val="nil"/>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285</w:t>
            </w:r>
          </w:p>
        </w:tc>
        <w:tc>
          <w:tcPr>
            <w:tcW w:w="444" w:type="pct"/>
            <w:tcBorders>
              <w:top w:val="nil"/>
              <w:left w:val="single" w:sz="4" w:space="0" w:color="auto"/>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c>
          <w:tcPr>
            <w:tcW w:w="444" w:type="pct"/>
            <w:tcBorders>
              <w:top w:val="nil"/>
              <w:left w:val="nil"/>
              <w:bottom w:val="single" w:sz="4" w:space="0" w:color="auto"/>
              <w:right w:val="single" w:sz="4" w:space="0" w:color="auto"/>
            </w:tcBorders>
            <w:shd w:val="clear" w:color="auto" w:fill="auto"/>
            <w:noWrap/>
            <w:vAlign w:val="center"/>
            <w:hideMark/>
          </w:tcPr>
          <w:p w:rsidR="00ED55F2" w:rsidRPr="00EF5CB2" w:rsidRDefault="00823065" w:rsidP="00ED55F2">
            <w:pPr>
              <w:jc w:val="center"/>
              <w:rPr>
                <w:rFonts w:eastAsia="Times New Roman"/>
                <w:sz w:val="18"/>
                <w:szCs w:val="18"/>
              </w:rPr>
            </w:pPr>
            <w:r w:rsidRPr="00EF5CB2">
              <w:rPr>
                <w:rFonts w:eastAsia="Times New Roman"/>
                <w:sz w:val="18"/>
                <w:szCs w:val="18"/>
              </w:rPr>
              <w:t>57</w:t>
            </w:r>
          </w:p>
        </w:tc>
      </w:tr>
    </w:tbl>
    <w:p w:rsidR="00ED55F2" w:rsidRPr="00EF5CB2" w:rsidRDefault="00823065" w:rsidP="00A112EB">
      <w:pPr>
        <w:sectPr w:rsidR="00ED55F2" w:rsidRPr="00EF5CB2" w:rsidSect="001B32AD">
          <w:pgSz w:w="16840" w:h="11907" w:orient="landscape" w:code="9"/>
          <w:pgMar w:top="1134" w:right="851" w:bottom="1134" w:left="1701" w:header="284" w:footer="11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102FF" w:rsidRPr="00EF5CB2" w:rsidRDefault="00823065" w:rsidP="00382BDB">
      <w:pPr>
        <w:keepNext/>
        <w:numPr>
          <w:ilvl w:val="1"/>
          <w:numId w:val="1"/>
        </w:numPr>
        <w:spacing w:before="120" w:after="120"/>
        <w:ind w:left="856" w:hanging="714"/>
        <w:jc w:val="both"/>
        <w:outlineLvl w:val="2"/>
        <w:rPr>
          <w:b/>
        </w:rPr>
      </w:pPr>
      <w:bookmarkStart w:id="279" w:name="_Toc139814075"/>
      <w:bookmarkStart w:id="280" w:name="_Toc379894540"/>
      <w:bookmarkStart w:id="281" w:name="_Toc386035513"/>
      <w:bookmarkStart w:id="282" w:name="_Toc379894539"/>
      <w:bookmarkStart w:id="283" w:name="_Toc384223048"/>
      <w:bookmarkStart w:id="284" w:name="_Toc387246819"/>
      <w:bookmarkStart w:id="285" w:name="_Toc388948562"/>
      <w:bookmarkStart w:id="286" w:name="_Toc404669630"/>
      <w:bookmarkStart w:id="287" w:name="_Toc491946071"/>
      <w:r w:rsidRPr="00EF5CB2">
        <w:rPr>
          <w:b/>
        </w:rPr>
        <w:t xml:space="preserve">Технические обоснования основных мероприятий по </w:t>
      </w:r>
      <w:r w:rsidRPr="00EF5CB2">
        <w:rPr>
          <w:b/>
        </w:rPr>
        <w:t>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w:t>
      </w:r>
      <w:r w:rsidRPr="00EF5CB2">
        <w:rPr>
          <w:b/>
        </w:rPr>
        <w:t>, предусмотренных схемами водоснабжения и водоотведения</w:t>
      </w:r>
      <w:bookmarkEnd w:id="279"/>
    </w:p>
    <w:p w:rsidR="00F102FF" w:rsidRPr="00EF5CB2" w:rsidRDefault="00823065" w:rsidP="00A112EB">
      <w:pPr>
        <w:pStyle w:val="19"/>
      </w:pPr>
      <w:r w:rsidRPr="00EF5CB2">
        <w:t xml:space="preserve">Технические обоснования основных мероприятий по реализации схемы водоснабжения представлены </w:t>
      </w:r>
      <w:r w:rsidRPr="00EF5CB2">
        <w:t>в п. 1.4.5.</w:t>
      </w:r>
    </w:p>
    <w:p w:rsidR="005A255F" w:rsidRPr="00EF5CB2" w:rsidRDefault="00823065" w:rsidP="00382BDB">
      <w:pPr>
        <w:keepNext/>
        <w:numPr>
          <w:ilvl w:val="1"/>
          <w:numId w:val="1"/>
        </w:numPr>
        <w:spacing w:before="120" w:after="120"/>
        <w:ind w:left="856" w:hanging="714"/>
        <w:jc w:val="both"/>
        <w:outlineLvl w:val="2"/>
        <w:rPr>
          <w:b/>
        </w:rPr>
      </w:pPr>
      <w:bookmarkStart w:id="288" w:name="_Toc139814076"/>
      <w:r w:rsidRPr="00EF5CB2">
        <w:rPr>
          <w:b/>
        </w:rPr>
        <w:t>Сведения о вновь строящихся, реконструируемых и предлагаемых к выводу из эксплуатации объектах с</w:t>
      </w:r>
      <w:r w:rsidRPr="00EF5CB2">
        <w:rPr>
          <w:b/>
        </w:rPr>
        <w:t>истемы водоснабжени</w:t>
      </w:r>
      <w:bookmarkEnd w:id="280"/>
      <w:bookmarkEnd w:id="281"/>
      <w:r w:rsidRPr="00EF5CB2">
        <w:rPr>
          <w:b/>
        </w:rPr>
        <w:t>я</w:t>
      </w:r>
      <w:bookmarkEnd w:id="282"/>
      <w:bookmarkEnd w:id="283"/>
      <w:bookmarkEnd w:id="284"/>
      <w:bookmarkEnd w:id="285"/>
      <w:bookmarkEnd w:id="286"/>
      <w:bookmarkEnd w:id="287"/>
      <w:bookmarkEnd w:id="288"/>
    </w:p>
    <w:p w:rsidR="00F102FF" w:rsidRPr="00EF5CB2" w:rsidRDefault="00823065" w:rsidP="00A112EB">
      <w:pPr>
        <w:pStyle w:val="19"/>
      </w:pPr>
      <w:r w:rsidRPr="00EF5CB2">
        <w:t>Сведения о вновь строящихся, реконструируемых и предлагаемых к выводу из эксплуатации объектах системы водоснабжения представлены выше в таблиц</w:t>
      </w:r>
      <w:r w:rsidRPr="00EF5CB2">
        <w:t>ах</w:t>
      </w:r>
      <w:r w:rsidRPr="00EF5CB2">
        <w:t xml:space="preserve"> </w:t>
      </w:r>
      <w:r w:rsidRPr="00EF5CB2">
        <w:t>3</w:t>
      </w:r>
      <w:r w:rsidRPr="00EF5CB2">
        <w:t>9</w:t>
      </w:r>
      <w:r w:rsidRPr="00EF5CB2">
        <w:t>-</w:t>
      </w:r>
      <w:r w:rsidRPr="00EF5CB2">
        <w:t>40</w:t>
      </w:r>
      <w:r w:rsidRPr="00EF5CB2">
        <w:t>.</w:t>
      </w:r>
    </w:p>
    <w:p w:rsidR="005A255F" w:rsidRPr="00EF5CB2" w:rsidRDefault="00823065" w:rsidP="00382BDB">
      <w:pPr>
        <w:keepNext/>
        <w:numPr>
          <w:ilvl w:val="1"/>
          <w:numId w:val="1"/>
        </w:numPr>
        <w:spacing w:before="120" w:after="120"/>
        <w:ind w:left="856" w:hanging="714"/>
        <w:jc w:val="both"/>
        <w:outlineLvl w:val="2"/>
        <w:rPr>
          <w:b/>
        </w:rPr>
      </w:pPr>
      <w:bookmarkStart w:id="289" w:name="_Toc374522937"/>
      <w:bookmarkStart w:id="290" w:name="_Toc381779922"/>
      <w:bookmarkStart w:id="291" w:name="_Toc384223053"/>
      <w:bookmarkStart w:id="292" w:name="_Toc387246820"/>
      <w:bookmarkStart w:id="293" w:name="_Toc388948563"/>
      <w:bookmarkStart w:id="294" w:name="_Toc404669631"/>
      <w:bookmarkStart w:id="295" w:name="_Toc491946072"/>
      <w:bookmarkStart w:id="296" w:name="_Toc139814077"/>
      <w:r w:rsidRPr="00EF5CB2">
        <w:rPr>
          <w:b/>
        </w:rPr>
        <w:t>Сведения о развитии систем диспетчеризации, телемеханизации и систем</w:t>
      </w:r>
      <w:bookmarkStart w:id="297" w:name="_Toc374522938"/>
      <w:bookmarkEnd w:id="289"/>
      <w:r w:rsidRPr="00EF5CB2">
        <w:rPr>
          <w:b/>
        </w:rPr>
        <w:t xml:space="preserve"> управления ре</w:t>
      </w:r>
      <w:r w:rsidRPr="00EF5CB2">
        <w:rPr>
          <w:b/>
        </w:rPr>
        <w:t>жимами водоснабжения</w:t>
      </w:r>
      <w:bookmarkEnd w:id="297"/>
      <w:r w:rsidRPr="00EF5CB2">
        <w:rPr>
          <w:b/>
        </w:rPr>
        <w:t xml:space="preserve"> на объектах организаций, осуществляющих водоснабжение</w:t>
      </w:r>
      <w:bookmarkEnd w:id="290"/>
      <w:bookmarkEnd w:id="291"/>
      <w:bookmarkEnd w:id="292"/>
      <w:bookmarkEnd w:id="293"/>
      <w:bookmarkEnd w:id="294"/>
      <w:bookmarkEnd w:id="295"/>
      <w:bookmarkEnd w:id="296"/>
    </w:p>
    <w:p w:rsidR="00C44AEB" w:rsidRPr="00EF5CB2" w:rsidRDefault="00823065" w:rsidP="00A112EB">
      <w:pPr>
        <w:pStyle w:val="19"/>
      </w:pPr>
      <w:r w:rsidRPr="00EF5CB2">
        <w:t xml:space="preserve">При определении объема автоматизации сооружений водоснабжения учитываются их производительность, режим работы, степень ответственности, требования к надежности, а также перспектива </w:t>
      </w:r>
      <w:r w:rsidRPr="00EF5CB2">
        <w:t>сокращения численности обслуживающего персонала, улучшений условий труда работающих, снижение потребления электроэнергии, расхода воды и реагентов, требования защиты окружающей среды.</w:t>
      </w:r>
    </w:p>
    <w:p w:rsidR="00C44AEB" w:rsidRPr="00EF5CB2" w:rsidRDefault="00823065" w:rsidP="00A112EB">
      <w:pPr>
        <w:pStyle w:val="19"/>
      </w:pPr>
      <w:r w:rsidRPr="00EF5CB2">
        <w:t>Система автоматизации сооружений водоснабжения должна предусматривать:</w:t>
      </w:r>
    </w:p>
    <w:p w:rsidR="00C44AEB" w:rsidRPr="00EF5CB2" w:rsidRDefault="00823065">
      <w:pPr>
        <w:pStyle w:val="19"/>
        <w:numPr>
          <w:ilvl w:val="0"/>
          <w:numId w:val="13"/>
        </w:numPr>
        <w:spacing w:before="0" w:after="0"/>
        <w:ind w:hanging="357"/>
      </w:pPr>
      <w:r w:rsidRPr="00EF5CB2">
        <w:t>а</w:t>
      </w:r>
      <w:r w:rsidRPr="00EF5CB2">
        <w:t>втоматическое управление основными технологическими процессами в соответствии с заданным режимом или по заданной программе;</w:t>
      </w:r>
    </w:p>
    <w:p w:rsidR="00C44AEB" w:rsidRPr="00EF5CB2" w:rsidRDefault="00823065">
      <w:pPr>
        <w:pStyle w:val="19"/>
        <w:numPr>
          <w:ilvl w:val="0"/>
          <w:numId w:val="13"/>
        </w:numPr>
        <w:spacing w:before="0" w:after="0"/>
        <w:ind w:hanging="357"/>
      </w:pPr>
      <w:r w:rsidRPr="00EF5CB2">
        <w:t>автоматический контроль основных параметров, характеризующих режим работы технологического оборудования и его состояние;</w:t>
      </w:r>
    </w:p>
    <w:p w:rsidR="00C44AEB" w:rsidRPr="00EF5CB2" w:rsidRDefault="00823065">
      <w:pPr>
        <w:pStyle w:val="19"/>
        <w:numPr>
          <w:ilvl w:val="0"/>
          <w:numId w:val="13"/>
        </w:numPr>
        <w:spacing w:before="0" w:after="0"/>
        <w:ind w:hanging="357"/>
      </w:pPr>
      <w:r w:rsidRPr="00EF5CB2">
        <w:t>автоматичес</w:t>
      </w:r>
      <w:r w:rsidRPr="00EF5CB2">
        <w:t>кое регулирование параметров, определяющих технологический режим работы отдельных сооружений и их экономичности.</w:t>
      </w:r>
    </w:p>
    <w:p w:rsidR="00C44AEB" w:rsidRPr="00EF5CB2" w:rsidRDefault="00823065" w:rsidP="00A112EB">
      <w:pPr>
        <w:pStyle w:val="19"/>
      </w:pPr>
      <w:r w:rsidRPr="00EF5CB2">
        <w:t>Система автоматического управления должна предусматривать возможность местного управления отдельными устройствами или сооружениями.</w:t>
      </w:r>
    </w:p>
    <w:p w:rsidR="00C44AEB" w:rsidRPr="00EF5CB2" w:rsidRDefault="00823065" w:rsidP="00A112EB">
      <w:pPr>
        <w:pStyle w:val="19"/>
      </w:pPr>
      <w:r w:rsidRPr="00EF5CB2">
        <w:t xml:space="preserve">В системах </w:t>
      </w:r>
      <w:r w:rsidRPr="00EF5CB2">
        <w:t>технологического контроля необходимо предусматривать: средства и приборы автоматического (непрерывного) контроля, средства периодического контроля (для наладки и проверки работы сооружений и др.).</w:t>
      </w:r>
    </w:p>
    <w:p w:rsidR="00C44AEB" w:rsidRPr="00EF5CB2" w:rsidRDefault="00823065" w:rsidP="00A112EB">
      <w:pPr>
        <w:pStyle w:val="19"/>
      </w:pPr>
      <w:r w:rsidRPr="00EF5CB2">
        <w:t>Технологический контроль качественных параметров воды следу</w:t>
      </w:r>
      <w:r w:rsidRPr="00EF5CB2">
        <w:t>ет осуществлять непрерывно автоматическими приборами и анализаторами или, в случае отсутствия таковых, лабораторными методами.</w:t>
      </w:r>
    </w:p>
    <w:p w:rsidR="00C44AEB" w:rsidRPr="00EF5CB2" w:rsidRDefault="00823065" w:rsidP="00A112EB">
      <w:pPr>
        <w:pStyle w:val="19"/>
        <w:jc w:val="center"/>
        <w:rPr>
          <w:i/>
        </w:rPr>
      </w:pPr>
      <w:r w:rsidRPr="00EF5CB2">
        <w:rPr>
          <w:i/>
        </w:rPr>
        <w:t>Водозаборные сооружения подземных вод</w:t>
      </w:r>
    </w:p>
    <w:p w:rsidR="00C44AEB" w:rsidRPr="00EF5CB2" w:rsidRDefault="00823065" w:rsidP="00A112EB">
      <w:pPr>
        <w:pStyle w:val="19"/>
      </w:pPr>
      <w:r w:rsidRPr="00EF5CB2">
        <w:t xml:space="preserve">На водозаборных сооружениях подземных вод при переменном водопотреблении рекомендуется </w:t>
      </w:r>
      <w:r w:rsidRPr="00EF5CB2">
        <w:t>предусматривать следующие способы управления насосами:</w:t>
      </w:r>
    </w:p>
    <w:p w:rsidR="00C44AEB" w:rsidRPr="00EF5CB2" w:rsidRDefault="00823065">
      <w:pPr>
        <w:pStyle w:val="19"/>
        <w:numPr>
          <w:ilvl w:val="0"/>
          <w:numId w:val="13"/>
        </w:numPr>
        <w:spacing w:before="0" w:after="0"/>
        <w:ind w:hanging="357"/>
      </w:pPr>
      <w:r w:rsidRPr="00EF5CB2">
        <w:t>дистанционное или телемеханическое - по командам их пункта управления (ПУ);</w:t>
      </w:r>
    </w:p>
    <w:p w:rsidR="00C44AEB" w:rsidRPr="00EF5CB2" w:rsidRDefault="00823065">
      <w:pPr>
        <w:pStyle w:val="19"/>
        <w:numPr>
          <w:ilvl w:val="0"/>
          <w:numId w:val="13"/>
        </w:numPr>
        <w:spacing w:before="0" w:after="0"/>
        <w:ind w:hanging="357"/>
      </w:pPr>
      <w:r w:rsidRPr="00EF5CB2">
        <w:t>автоматическое - в зависимости от уровня воды в приемном резервуаре или по давлению в сети.</w:t>
      </w:r>
    </w:p>
    <w:p w:rsidR="00C44AEB" w:rsidRPr="00EF5CB2" w:rsidRDefault="00823065" w:rsidP="00A112EB">
      <w:pPr>
        <w:pStyle w:val="19"/>
      </w:pPr>
      <w:r w:rsidRPr="00EF5CB2">
        <w:t>Для скважин (шахтных колодцев) сл</w:t>
      </w:r>
      <w:r w:rsidRPr="00EF5CB2">
        <w:t>едует предусматривать автоматическое отключение насоса при падении уровня воды ниже допустимого.</w:t>
      </w:r>
    </w:p>
    <w:p w:rsidR="00C44AEB" w:rsidRPr="00EF5CB2" w:rsidRDefault="00823065" w:rsidP="00A112EB">
      <w:pPr>
        <w:pStyle w:val="19"/>
      </w:pPr>
      <w:r w:rsidRPr="00EF5CB2">
        <w:t>На водозаборных сооружениях подземных вод следует предусматривать измерение расхода или количества воды, подаваемой из каждой скважины (шахтного колодца), уров</w:t>
      </w:r>
      <w:r w:rsidRPr="00EF5CB2">
        <w:t>ня воды в камерах, в сборном резервуаре, а также давление на напорных патрубках насосов.</w:t>
      </w:r>
    </w:p>
    <w:p w:rsidR="00C44AEB" w:rsidRPr="00EF5CB2" w:rsidRDefault="00823065" w:rsidP="00A112EB">
      <w:pPr>
        <w:pStyle w:val="19"/>
        <w:jc w:val="center"/>
        <w:rPr>
          <w:i/>
        </w:rPr>
      </w:pPr>
      <w:r w:rsidRPr="00EF5CB2">
        <w:rPr>
          <w:i/>
        </w:rPr>
        <w:t>Насосные станции</w:t>
      </w:r>
    </w:p>
    <w:p w:rsidR="00C44AEB" w:rsidRPr="00EF5CB2" w:rsidRDefault="00823065" w:rsidP="00A112EB">
      <w:pPr>
        <w:pStyle w:val="19"/>
      </w:pPr>
      <w:r w:rsidRPr="00EF5CB2">
        <w:t>Насосные станции всех назначений должны проектироваться, как правило, с управлением без постоянного обслуживающего персонала:</w:t>
      </w:r>
    </w:p>
    <w:p w:rsidR="00C44AEB" w:rsidRPr="00EF5CB2" w:rsidRDefault="00823065">
      <w:pPr>
        <w:pStyle w:val="19"/>
        <w:numPr>
          <w:ilvl w:val="0"/>
          <w:numId w:val="13"/>
        </w:numPr>
        <w:spacing w:before="0" w:after="0"/>
        <w:ind w:hanging="357"/>
      </w:pPr>
      <w:r w:rsidRPr="00EF5CB2">
        <w:t>автоматическим - в завис</w:t>
      </w:r>
      <w:r w:rsidRPr="00EF5CB2">
        <w:t>имости от технологических параметров (уровня воды в емкостях, давления или расхода воды в сети);</w:t>
      </w:r>
    </w:p>
    <w:p w:rsidR="00C44AEB" w:rsidRPr="00EF5CB2" w:rsidRDefault="00823065">
      <w:pPr>
        <w:pStyle w:val="19"/>
        <w:numPr>
          <w:ilvl w:val="0"/>
          <w:numId w:val="13"/>
        </w:numPr>
        <w:spacing w:before="0" w:after="0"/>
        <w:ind w:hanging="357"/>
      </w:pPr>
      <w:r w:rsidRPr="00EF5CB2">
        <w:t>дистанционным (телемеханическим) - из пункта управления;</w:t>
      </w:r>
    </w:p>
    <w:p w:rsidR="00C44AEB" w:rsidRPr="00EF5CB2" w:rsidRDefault="00823065">
      <w:pPr>
        <w:pStyle w:val="19"/>
        <w:numPr>
          <w:ilvl w:val="0"/>
          <w:numId w:val="13"/>
        </w:numPr>
        <w:spacing w:before="0" w:after="0"/>
        <w:ind w:hanging="357"/>
      </w:pPr>
      <w:r w:rsidRPr="00EF5CB2">
        <w:t xml:space="preserve">местным - периодически приходящим персоналом с передачей необходимых сигналов на пункт управления или </w:t>
      </w:r>
      <w:r w:rsidRPr="00EF5CB2">
        <w:t>пункт с постоянным присутствием обслуживающего персонала.</w:t>
      </w:r>
    </w:p>
    <w:p w:rsidR="00C44AEB" w:rsidRPr="00EF5CB2" w:rsidRDefault="00823065" w:rsidP="00A112EB">
      <w:pPr>
        <w:pStyle w:val="19"/>
      </w:pPr>
      <w:r w:rsidRPr="00EF5CB2">
        <w:t>Для насосных станций с переменным режимом работы должна быть предусмотрена возможность регулирования давления и расхода воды, обеспечивающих минимальный расход электроэнергии. Регулирование может ос</w:t>
      </w:r>
      <w:r w:rsidRPr="00EF5CB2">
        <w:t>уществляться ступенчато - изменением числа работающих насосных агрегатов или плавно - изменением частоты вращения насосов, степени открытия регулирующей арматуры и другими способами, а также сочетанием этих способов.</w:t>
      </w:r>
    </w:p>
    <w:p w:rsidR="00C44AEB" w:rsidRPr="00EF5CB2" w:rsidRDefault="00823065" w:rsidP="00A112EB">
      <w:pPr>
        <w:pStyle w:val="19"/>
      </w:pPr>
      <w:r w:rsidRPr="00EF5CB2">
        <w:t>Выбор способа регулирования режима рабо</w:t>
      </w:r>
      <w:r w:rsidRPr="00EF5CB2">
        <w:t>ты насосной установки должен быть обоснован технико-экономическими расчетами.</w:t>
      </w:r>
    </w:p>
    <w:p w:rsidR="00C44AEB" w:rsidRPr="00EF5CB2" w:rsidRDefault="00823065" w:rsidP="00A112EB">
      <w:pPr>
        <w:pStyle w:val="19"/>
      </w:pPr>
      <w:r w:rsidRPr="00EF5CB2">
        <w:t>В качестве регулируемого электропривода в насосных установках могут использоваться: частотный привод, привод на базе вентильного двигателя и другие.</w:t>
      </w:r>
    </w:p>
    <w:p w:rsidR="00C44AEB" w:rsidRPr="00EF5CB2" w:rsidRDefault="00823065" w:rsidP="00A112EB">
      <w:pPr>
        <w:pStyle w:val="19"/>
      </w:pPr>
      <w:r w:rsidRPr="00EF5CB2">
        <w:t>Выбор вида привода осуществля</w:t>
      </w:r>
      <w:r w:rsidRPr="00EF5CB2">
        <w:t>ется с учетом конструктивных особенностей насосных агрегатов, их мощности и напряжения, а также прогнозируемого режима работы насосной станции.</w:t>
      </w:r>
    </w:p>
    <w:p w:rsidR="00C44AEB" w:rsidRPr="00EF5CB2" w:rsidRDefault="00823065" w:rsidP="00A112EB">
      <w:pPr>
        <w:pStyle w:val="19"/>
      </w:pPr>
      <w:r w:rsidRPr="00EF5CB2">
        <w:t>В автоматизируемых насосных станциях при аварийном отключении рабочих насосных агрегатов следует осуществлять ав</w:t>
      </w:r>
      <w:r w:rsidRPr="00EF5CB2">
        <w:t>томатическое включение резервного агрегата.</w:t>
      </w:r>
    </w:p>
    <w:p w:rsidR="00C44AEB" w:rsidRPr="00EF5CB2" w:rsidRDefault="00823065" w:rsidP="00A112EB">
      <w:pPr>
        <w:pStyle w:val="19"/>
      </w:pPr>
      <w:r w:rsidRPr="00EF5CB2">
        <w:t>Система должна обеспечивать подачу воды с минимально возможными энергетическими затратами на единицу поданного объема воды, не допуская перегрузки отдельных агрегатов, работы их в зоне низких КПД, в зонах помпажа</w:t>
      </w:r>
      <w:r w:rsidRPr="00EF5CB2">
        <w:t xml:space="preserve"> и кавитаций.</w:t>
      </w:r>
    </w:p>
    <w:p w:rsidR="00C44AEB" w:rsidRPr="00EF5CB2" w:rsidRDefault="00823065" w:rsidP="00A112EB">
      <w:pPr>
        <w:pStyle w:val="19"/>
      </w:pPr>
      <w:r w:rsidRPr="00EF5CB2">
        <w:t>В насосных станциях должна предусматриваться блокировка, исключающая возможность подачи неприкосновенного пожарного, а также аварийного объемов воды в резервуарах на другие цели.</w:t>
      </w:r>
    </w:p>
    <w:p w:rsidR="00C44AEB" w:rsidRPr="00EF5CB2" w:rsidRDefault="00823065" w:rsidP="00A112EB">
      <w:pPr>
        <w:pStyle w:val="19"/>
      </w:pPr>
      <w:r w:rsidRPr="00EF5CB2">
        <w:t>В насосных станциях должна предусматриваться автоматизация след</w:t>
      </w:r>
      <w:r w:rsidRPr="00EF5CB2">
        <w:t>ующих вспомогательных процессов: промывки вращающихся сеток по заданной программе, регулируемой по времени или перепаду уровней, откачки дренажных вод в приямке, санитарно-технических систем и др.</w:t>
      </w:r>
    </w:p>
    <w:p w:rsidR="00C44AEB" w:rsidRPr="00EF5CB2" w:rsidRDefault="00823065" w:rsidP="00A112EB">
      <w:pPr>
        <w:pStyle w:val="19"/>
      </w:pPr>
      <w:r w:rsidRPr="00EF5CB2">
        <w:t>В насосных станциях следует предусматривать измерение давле</w:t>
      </w:r>
      <w:r w:rsidRPr="00EF5CB2">
        <w:t>ния в напорных водоводах, а также контроль уровня воды в дренажных приямка и вакуум-котле, температуры подшипников агрегатов (при необходимости), аварийного уровня воды затопления (появления воды в машинном зале на уровне фундаментов электроприводов).</w:t>
      </w:r>
    </w:p>
    <w:p w:rsidR="00C44AEB" w:rsidRPr="00EF5CB2" w:rsidRDefault="00823065" w:rsidP="00A112EB">
      <w:pPr>
        <w:pStyle w:val="19"/>
        <w:jc w:val="center"/>
        <w:rPr>
          <w:i/>
        </w:rPr>
      </w:pPr>
      <w:r w:rsidRPr="00EF5CB2">
        <w:rPr>
          <w:i/>
        </w:rPr>
        <w:t>Стан</w:t>
      </w:r>
      <w:r w:rsidRPr="00EF5CB2">
        <w:rPr>
          <w:i/>
        </w:rPr>
        <w:t>ции водоподготовки</w:t>
      </w:r>
    </w:p>
    <w:p w:rsidR="00C44AEB" w:rsidRPr="00EF5CB2" w:rsidRDefault="00823065" w:rsidP="00A112EB">
      <w:pPr>
        <w:pStyle w:val="19"/>
      </w:pPr>
      <w:r w:rsidRPr="00EF5CB2">
        <w:t>Следует предусматривать автоматизацию:</w:t>
      </w:r>
    </w:p>
    <w:p w:rsidR="00C44AEB" w:rsidRPr="00EF5CB2" w:rsidRDefault="00823065">
      <w:pPr>
        <w:pStyle w:val="19"/>
        <w:numPr>
          <w:ilvl w:val="0"/>
          <w:numId w:val="13"/>
        </w:numPr>
        <w:spacing w:before="0" w:after="0"/>
        <w:ind w:hanging="357"/>
      </w:pPr>
      <w:r w:rsidRPr="00EF5CB2">
        <w:t>дозирования коагулянтов и других реагентов;</w:t>
      </w:r>
    </w:p>
    <w:p w:rsidR="00C44AEB" w:rsidRPr="00EF5CB2" w:rsidRDefault="00823065">
      <w:pPr>
        <w:pStyle w:val="19"/>
        <w:numPr>
          <w:ilvl w:val="0"/>
          <w:numId w:val="13"/>
        </w:numPr>
        <w:spacing w:before="0" w:after="0"/>
        <w:ind w:hanging="357"/>
      </w:pPr>
      <w:r w:rsidRPr="00EF5CB2">
        <w:t>процесса обеззараживания хлором, озоном и хлор-реагентами, УФ-облучением;</w:t>
      </w:r>
    </w:p>
    <w:p w:rsidR="00C44AEB" w:rsidRPr="00EF5CB2" w:rsidRDefault="00823065">
      <w:pPr>
        <w:pStyle w:val="19"/>
        <w:numPr>
          <w:ilvl w:val="0"/>
          <w:numId w:val="13"/>
        </w:numPr>
        <w:spacing w:before="0" w:after="0"/>
        <w:ind w:hanging="357"/>
      </w:pPr>
      <w:r w:rsidRPr="00EF5CB2">
        <w:t>процесса фторирования и обесфторивания реагентным методом.</w:t>
      </w:r>
    </w:p>
    <w:p w:rsidR="00C44AEB" w:rsidRPr="00EF5CB2" w:rsidRDefault="00823065" w:rsidP="00A112EB">
      <w:pPr>
        <w:pStyle w:val="19"/>
      </w:pPr>
      <w:r w:rsidRPr="00EF5CB2">
        <w:t>При переменных расход</w:t>
      </w:r>
      <w:r w:rsidRPr="00EF5CB2">
        <w:t>ах воды автоматизацию дозирования растворов реагентов следует предусматривать по соотношению расходов обрабатываемой воды и реагента постоянной концентрации с местной или дистанционной коррекцией этого соотношения, при обосновании - по качественным показат</w:t>
      </w:r>
      <w:r w:rsidRPr="00EF5CB2">
        <w:t>елям исходной воды и реагентов.</w:t>
      </w:r>
    </w:p>
    <w:p w:rsidR="00C44AEB" w:rsidRPr="00EF5CB2" w:rsidRDefault="00823065" w:rsidP="00A112EB">
      <w:pPr>
        <w:pStyle w:val="19"/>
      </w:pPr>
      <w:r w:rsidRPr="00EF5CB2">
        <w:t>На фильтрах и контактных осветлителях необходимо предусматривать регулирование скорости фильтрования по расходу воды или по уровню воды на фильтрах с обеспечением равномерного распределения воды между ними.</w:t>
      </w:r>
    </w:p>
    <w:p w:rsidR="00C44AEB" w:rsidRPr="00EF5CB2" w:rsidRDefault="00823065" w:rsidP="00A112EB">
      <w:pPr>
        <w:pStyle w:val="19"/>
      </w:pPr>
      <w:r w:rsidRPr="00EF5CB2">
        <w:t>В качестве дроссе</w:t>
      </w:r>
      <w:r w:rsidRPr="00EF5CB2">
        <w:t>лирующего устройства в регуляторах скорости фильтрования рекомендуется применять дисковые затворы и дроссельные поворотные заслонки. Допускается применение простейших поплавковых клапанов. В тех случаях, когда скорость фильтрования необходимо изменять, при</w:t>
      </w:r>
      <w:r w:rsidRPr="00EF5CB2">
        <w:t>меняются управляемые регуляторы скорости фильтрования, позволяющие задавать дистанционно с пульта управления режим работы фильтров.</w:t>
      </w:r>
    </w:p>
    <w:p w:rsidR="00C44AEB" w:rsidRPr="00EF5CB2" w:rsidRDefault="00823065" w:rsidP="00A112EB">
      <w:pPr>
        <w:pStyle w:val="19"/>
      </w:pPr>
      <w:r w:rsidRPr="00EF5CB2">
        <w:t>Вывод фильтров на промывку следует предусматривать по уровню воды, величине потери напора в загрузке фильтра или качеству фи</w:t>
      </w:r>
      <w:r w:rsidRPr="00EF5CB2">
        <w:t>льтрата; вывод на промывку контактных осветлителей - по величине потери напора или уменьшению расхода при полностью открытой регулирующей арматуре.</w:t>
      </w:r>
    </w:p>
    <w:p w:rsidR="00C44AEB" w:rsidRPr="00EF5CB2" w:rsidRDefault="00823065" w:rsidP="00A112EB">
      <w:pPr>
        <w:pStyle w:val="19"/>
      </w:pPr>
      <w:r w:rsidRPr="00EF5CB2">
        <w:t>Допускается вывод фильтров и контактных осветлителей на промывку по временной программе.</w:t>
      </w:r>
    </w:p>
    <w:p w:rsidR="00C44AEB" w:rsidRPr="00EF5CB2" w:rsidRDefault="00823065" w:rsidP="00A112EB">
      <w:pPr>
        <w:pStyle w:val="19"/>
      </w:pPr>
      <w:r w:rsidRPr="00EF5CB2">
        <w:t>На станциях очистки</w:t>
      </w:r>
      <w:r w:rsidRPr="00EF5CB2">
        <w:t xml:space="preserve"> воды с числом фильтров свыше 10 следует автоматизировать процесс промывки. При числе фильтров до 10 следует предусматривать и полуавтоматическое сблокированное управление промывкой с пультов или щитов.</w:t>
      </w:r>
    </w:p>
    <w:p w:rsidR="00C44AEB" w:rsidRPr="00EF5CB2" w:rsidRDefault="00823065" w:rsidP="00A112EB">
      <w:pPr>
        <w:pStyle w:val="19"/>
      </w:pPr>
      <w:r w:rsidRPr="00EF5CB2">
        <w:t>Схема автоматизации процесса промывки фильтров и конт</w:t>
      </w:r>
      <w:r w:rsidRPr="00EF5CB2">
        <w:t>актных осветлителей должна обеспечивать выполнение в определенной последовательности следующих операций:</w:t>
      </w:r>
    </w:p>
    <w:p w:rsidR="00C44AEB" w:rsidRPr="00EF5CB2" w:rsidRDefault="00823065">
      <w:pPr>
        <w:pStyle w:val="19"/>
        <w:numPr>
          <w:ilvl w:val="0"/>
          <w:numId w:val="13"/>
        </w:numPr>
        <w:spacing w:before="0" w:after="0"/>
        <w:ind w:hanging="357"/>
      </w:pPr>
      <w:r w:rsidRPr="00EF5CB2">
        <w:t>управление по заданной программе затворами и задвижками на трубопроводах, подводящих и отводящих обрабатываемую воду;</w:t>
      </w:r>
    </w:p>
    <w:p w:rsidR="00C44AEB" w:rsidRPr="00EF5CB2" w:rsidRDefault="00823065">
      <w:pPr>
        <w:pStyle w:val="19"/>
        <w:numPr>
          <w:ilvl w:val="0"/>
          <w:numId w:val="13"/>
        </w:numPr>
        <w:spacing w:before="0" w:after="0"/>
        <w:ind w:hanging="357"/>
      </w:pPr>
      <w:r w:rsidRPr="00EF5CB2">
        <w:t>пуска и остановки насосов промывн</w:t>
      </w:r>
      <w:r w:rsidRPr="00EF5CB2">
        <w:t>ой воды и воздуходувок при водовоздушной промывке.</w:t>
      </w:r>
    </w:p>
    <w:p w:rsidR="00C44AEB" w:rsidRPr="00EF5CB2" w:rsidRDefault="00823065" w:rsidP="00A112EB">
      <w:pPr>
        <w:pStyle w:val="19"/>
      </w:pPr>
      <w:r w:rsidRPr="00EF5CB2">
        <w:t>В схеме автоматизации следует предусматривать блокировку, допускающую, как правило, одновременно промывку только одного фильтра.</w:t>
      </w:r>
    </w:p>
    <w:p w:rsidR="00C44AEB" w:rsidRPr="00EF5CB2" w:rsidRDefault="00823065" w:rsidP="00A112EB">
      <w:pPr>
        <w:pStyle w:val="19"/>
      </w:pPr>
      <w:r w:rsidRPr="00EF5CB2">
        <w:t>При подаче промывной воды насосами перед промывкой фильтров рекомендуется пр</w:t>
      </w:r>
      <w:r w:rsidRPr="00EF5CB2">
        <w:t>едусматривать автоматический выпуск воздуха из трубопровода промывной воды.</w:t>
      </w:r>
    </w:p>
    <w:p w:rsidR="00C44AEB" w:rsidRPr="00EF5CB2" w:rsidRDefault="00823065" w:rsidP="00A112EB">
      <w:pPr>
        <w:pStyle w:val="19"/>
      </w:pPr>
      <w:r w:rsidRPr="00EF5CB2">
        <w:t>Продолжительность промывки следует устанавливать по времени или мутности промывной воды в отводящем трубопроводе.</w:t>
      </w:r>
    </w:p>
    <w:p w:rsidR="00C44AEB" w:rsidRPr="00EF5CB2" w:rsidRDefault="00823065" w:rsidP="00A112EB">
      <w:pPr>
        <w:pStyle w:val="19"/>
      </w:pPr>
      <w:r w:rsidRPr="00EF5CB2">
        <w:t xml:space="preserve">Промывку барабанных сеток и микрофильтров следует принимать </w:t>
      </w:r>
      <w:r w:rsidRPr="00EF5CB2">
        <w:t>автоматической по заданной программе или по величине перепада уровней воды.</w:t>
      </w:r>
    </w:p>
    <w:p w:rsidR="00C44AEB" w:rsidRPr="00EF5CB2" w:rsidRDefault="00823065" w:rsidP="00A112EB">
      <w:pPr>
        <w:pStyle w:val="19"/>
      </w:pPr>
      <w:r w:rsidRPr="00EF5CB2">
        <w:t>Насосы, перекачивающие растворы реагентов, должны иметь местное управление с автоматическим отключением их при заданных уровнях растворов в баках.</w:t>
      </w:r>
    </w:p>
    <w:p w:rsidR="00C44AEB" w:rsidRPr="00EF5CB2" w:rsidRDefault="00823065" w:rsidP="00A112EB">
      <w:pPr>
        <w:pStyle w:val="19"/>
      </w:pPr>
      <w:r w:rsidRPr="00EF5CB2">
        <w:t>На установках для реагентного умя</w:t>
      </w:r>
      <w:r w:rsidRPr="00EF5CB2">
        <w:t>гчения воды следует автоматизировать дозирование реагентов по величине pH и электропроводности. На установках для удаления карбонатной жесткости и рекарбонизации воды следует автоматизировать дозирование реагентов (извести, соли и др.) по величине pH, удел</w:t>
      </w:r>
      <w:r w:rsidRPr="00EF5CB2">
        <w:t>ьной электропроводности и т.п.</w:t>
      </w:r>
    </w:p>
    <w:p w:rsidR="00C44AEB" w:rsidRPr="00EF5CB2" w:rsidRDefault="00823065" w:rsidP="00A112EB">
      <w:pPr>
        <w:pStyle w:val="19"/>
      </w:pPr>
      <w:r w:rsidRPr="00EF5CB2">
        <w:t>Регенерацию ионообменных фильтров следует автоматизировать:</w:t>
      </w:r>
    </w:p>
    <w:p w:rsidR="00C44AEB" w:rsidRPr="00EF5CB2" w:rsidRDefault="00823065">
      <w:pPr>
        <w:pStyle w:val="19"/>
        <w:numPr>
          <w:ilvl w:val="0"/>
          <w:numId w:val="13"/>
        </w:numPr>
        <w:spacing w:before="0" w:after="0"/>
        <w:ind w:hanging="357"/>
      </w:pPr>
      <w:r w:rsidRPr="00EF5CB2">
        <w:t>катионитных - по остаточной жесткости воды;</w:t>
      </w:r>
    </w:p>
    <w:p w:rsidR="00C44AEB" w:rsidRPr="00EF5CB2" w:rsidRDefault="00823065">
      <w:pPr>
        <w:pStyle w:val="19"/>
        <w:numPr>
          <w:ilvl w:val="0"/>
          <w:numId w:val="13"/>
        </w:numPr>
        <w:spacing w:before="0" w:after="0"/>
        <w:ind w:hanging="357"/>
      </w:pPr>
      <w:r w:rsidRPr="00EF5CB2">
        <w:t>анионитных - по электропроводности обработанной воды.</w:t>
      </w:r>
    </w:p>
    <w:p w:rsidR="00C44AEB" w:rsidRPr="00EF5CB2" w:rsidRDefault="00823065" w:rsidP="00A112EB">
      <w:pPr>
        <w:pStyle w:val="19"/>
      </w:pPr>
      <w:r w:rsidRPr="00EF5CB2">
        <w:t>В станциях водоподготовки следует контролировать:</w:t>
      </w:r>
    </w:p>
    <w:p w:rsidR="00C44AEB" w:rsidRPr="00EF5CB2" w:rsidRDefault="00823065">
      <w:pPr>
        <w:pStyle w:val="19"/>
        <w:numPr>
          <w:ilvl w:val="0"/>
          <w:numId w:val="13"/>
        </w:numPr>
        <w:spacing w:before="0" w:after="0"/>
        <w:ind w:hanging="357"/>
      </w:pPr>
      <w:r w:rsidRPr="00EF5CB2">
        <w:t>расход воды (исхо</w:t>
      </w:r>
      <w:r w:rsidRPr="00EF5CB2">
        <w:t>дной, обработанной, промывной и повторно используемой);</w:t>
      </w:r>
    </w:p>
    <w:p w:rsidR="00C44AEB" w:rsidRPr="00EF5CB2" w:rsidRDefault="00823065">
      <w:pPr>
        <w:pStyle w:val="19"/>
        <w:numPr>
          <w:ilvl w:val="0"/>
          <w:numId w:val="13"/>
        </w:numPr>
        <w:spacing w:before="0" w:after="0"/>
        <w:ind w:hanging="357"/>
      </w:pPr>
      <w:r w:rsidRPr="00EF5CB2">
        <w:t>уровни в фильтрах, смесителях, баках реагентов и других емкостях;</w:t>
      </w:r>
    </w:p>
    <w:p w:rsidR="00C44AEB" w:rsidRPr="00EF5CB2" w:rsidRDefault="00823065">
      <w:pPr>
        <w:pStyle w:val="19"/>
        <w:numPr>
          <w:ilvl w:val="0"/>
          <w:numId w:val="13"/>
        </w:numPr>
        <w:spacing w:before="0" w:after="0"/>
        <w:ind w:hanging="357"/>
      </w:pPr>
      <w:r w:rsidRPr="00EF5CB2">
        <w:t>уровни осадка в отстойниках и осветлителях, расход воды и потери напора;</w:t>
      </w:r>
    </w:p>
    <w:p w:rsidR="00C44AEB" w:rsidRPr="00EF5CB2" w:rsidRDefault="00823065">
      <w:pPr>
        <w:pStyle w:val="19"/>
        <w:numPr>
          <w:ilvl w:val="0"/>
          <w:numId w:val="13"/>
        </w:numPr>
        <w:spacing w:before="0" w:after="0"/>
        <w:ind w:hanging="357"/>
      </w:pPr>
      <w:r w:rsidRPr="00EF5CB2">
        <w:t>в фильтрах (при необходимости) величину остаточного хлора или</w:t>
      </w:r>
      <w:r w:rsidRPr="00EF5CB2">
        <w:t xml:space="preserve"> озона;</w:t>
      </w:r>
    </w:p>
    <w:p w:rsidR="00C44AEB" w:rsidRPr="00EF5CB2" w:rsidRDefault="00823065">
      <w:pPr>
        <w:pStyle w:val="19"/>
        <w:numPr>
          <w:ilvl w:val="0"/>
          <w:numId w:val="13"/>
        </w:numPr>
        <w:spacing w:before="0" w:after="0"/>
        <w:ind w:hanging="357"/>
      </w:pPr>
      <w:r w:rsidRPr="00EF5CB2">
        <w:t>величину pH исходной и обработанной воды;</w:t>
      </w:r>
    </w:p>
    <w:p w:rsidR="00C44AEB" w:rsidRPr="00EF5CB2" w:rsidRDefault="00823065">
      <w:pPr>
        <w:pStyle w:val="19"/>
        <w:numPr>
          <w:ilvl w:val="0"/>
          <w:numId w:val="13"/>
        </w:numPr>
        <w:spacing w:before="0" w:after="0"/>
        <w:ind w:hanging="357"/>
      </w:pPr>
      <w:r w:rsidRPr="00EF5CB2">
        <w:t>концентрации растворов реагентов (допускается измерение переносными приборами и лабораторным методом);</w:t>
      </w:r>
    </w:p>
    <w:p w:rsidR="00C44AEB" w:rsidRPr="00EF5CB2" w:rsidRDefault="00823065">
      <w:pPr>
        <w:pStyle w:val="19"/>
        <w:numPr>
          <w:ilvl w:val="0"/>
          <w:numId w:val="13"/>
        </w:numPr>
        <w:spacing w:before="0" w:after="0"/>
        <w:ind w:hanging="357"/>
      </w:pPr>
      <w:r w:rsidRPr="00EF5CB2">
        <w:t>другие технологические параметры, которые требуют оперативного контроля и обеспечены соответствующими т</w:t>
      </w:r>
      <w:r w:rsidRPr="00EF5CB2">
        <w:t>ехническими средствами.</w:t>
      </w:r>
    </w:p>
    <w:p w:rsidR="00C44AEB" w:rsidRPr="00EF5CB2" w:rsidRDefault="00823065" w:rsidP="00A112EB">
      <w:pPr>
        <w:pStyle w:val="19"/>
        <w:jc w:val="center"/>
        <w:rPr>
          <w:i/>
        </w:rPr>
      </w:pPr>
      <w:r w:rsidRPr="00EF5CB2">
        <w:rPr>
          <w:i/>
        </w:rPr>
        <w:t>Водоводы и водопроводные сети. Резервуары для хранения воды</w:t>
      </w:r>
    </w:p>
    <w:p w:rsidR="00C44AEB" w:rsidRPr="00EF5CB2" w:rsidRDefault="00823065" w:rsidP="00A112EB">
      <w:pPr>
        <w:pStyle w:val="19"/>
      </w:pPr>
      <w:r w:rsidRPr="00EF5CB2">
        <w:t>На водоводах следует предусматривать устройства для своевременного обнаружения и локализации аварийных повреждений.</w:t>
      </w:r>
    </w:p>
    <w:p w:rsidR="00C44AEB" w:rsidRPr="00EF5CB2" w:rsidRDefault="00823065" w:rsidP="00A112EB">
      <w:pPr>
        <w:pStyle w:val="19"/>
      </w:pPr>
      <w:r w:rsidRPr="00EF5CB2">
        <w:t>Для периодических систематических измерений давления в в</w:t>
      </w:r>
      <w:r w:rsidRPr="00EF5CB2">
        <w:t>одоводах и линиях сети, проводимых при контроле распределения потоков воды, а также рабочих органов запорной и запорно-регулирующий арматуры и отсутствия засоров, вызываемых попаданием посторонних предметов при авариях и ремонтах, следует предусматривать у</w:t>
      </w:r>
      <w:r w:rsidRPr="00EF5CB2">
        <w:t>становку на трубах (или фасонных частях и корпусах арматуры) патрубков, перекрываемых пробковыми кранами диаметром 10 - 15 мм. При использовании этих патрубков для ввода устройств измерения скорости (или расхода), их диаметр следует принимать равным 50 мм.</w:t>
      </w:r>
    </w:p>
    <w:p w:rsidR="00C44AEB" w:rsidRPr="00EF5CB2" w:rsidRDefault="00823065" w:rsidP="00A112EB">
      <w:pPr>
        <w:pStyle w:val="19"/>
      </w:pPr>
      <w:r w:rsidRPr="00EF5CB2">
        <w:t xml:space="preserve">Регулирование распределения воды по водоводам и линиям сети в зависимости от назначения, схемы управления и состава сооружений, системы подачи и распределения воды следует производить изменением режима работы насосов основных питающих станций и локальных </w:t>
      </w:r>
      <w:r w:rsidRPr="00EF5CB2">
        <w:t>станций подкачки, а также изменением положения рабочих органов запорно-регулирующей арматуры, производимым вручную, дистанционно или автоматически по показанию приборов измерения давлений и подаваемого расхода в заданных контролируемых точках системы. Регу</w:t>
      </w:r>
      <w:r w:rsidRPr="00EF5CB2">
        <w:t>лирование должно обеспечивать заданные режимы пополнения - срабатывания емкостей, поддержание требуемых свободных напоров в диктующих точках сети сверх допустимого предела при нормальном техническом состоянии систем и их падения ниже допустимого предела пр</w:t>
      </w:r>
      <w:r w:rsidRPr="00EF5CB2">
        <w:t>и авариях.</w:t>
      </w:r>
    </w:p>
    <w:p w:rsidR="00C44AEB" w:rsidRPr="00EF5CB2" w:rsidRDefault="00823065" w:rsidP="00A112EB">
      <w:pPr>
        <w:pStyle w:val="19"/>
      </w:pPr>
      <w:r w:rsidRPr="00EF5CB2">
        <w:t>Целесообразность автоматизации тех или иных операций по регулированию работы системы, использование микропроцессоров и дистанционного управления следует определять сопоставлением достигаемого эффекта и требуемых для этого затрат.</w:t>
      </w:r>
    </w:p>
    <w:p w:rsidR="00C44AEB" w:rsidRPr="00EF5CB2" w:rsidRDefault="00823065" w:rsidP="00A112EB">
      <w:pPr>
        <w:pStyle w:val="19"/>
      </w:pPr>
      <w:r w:rsidRPr="00EF5CB2">
        <w:t>В резервуарах и</w:t>
      </w:r>
      <w:r w:rsidRPr="00EF5CB2">
        <w:t xml:space="preserve"> баках всех назначений следует предусматривать измерение уровней воды и их контроль (при необходимости) для использования в системах автоматики или передачи сигналов в насосную станцию или пункт управления.</w:t>
      </w:r>
    </w:p>
    <w:p w:rsidR="00C44AEB" w:rsidRPr="00EF5CB2" w:rsidRDefault="00823065" w:rsidP="00A112EB">
      <w:pPr>
        <w:pStyle w:val="19"/>
      </w:pPr>
      <w:r w:rsidRPr="00EF5CB2">
        <w:t>Контролю подлежат:</w:t>
      </w:r>
    </w:p>
    <w:p w:rsidR="00C44AEB" w:rsidRPr="00EF5CB2" w:rsidRDefault="00823065">
      <w:pPr>
        <w:pStyle w:val="19"/>
        <w:numPr>
          <w:ilvl w:val="0"/>
          <w:numId w:val="13"/>
        </w:numPr>
        <w:spacing w:before="0" w:after="0"/>
        <w:ind w:hanging="357"/>
      </w:pPr>
      <w:r w:rsidRPr="00EF5CB2">
        <w:t>уровень неприкосновенного пожа</w:t>
      </w:r>
      <w:r w:rsidRPr="00EF5CB2">
        <w:t>рного объема;</w:t>
      </w:r>
    </w:p>
    <w:p w:rsidR="00C44AEB" w:rsidRPr="00EF5CB2" w:rsidRDefault="00823065">
      <w:pPr>
        <w:pStyle w:val="19"/>
        <w:numPr>
          <w:ilvl w:val="0"/>
          <w:numId w:val="13"/>
        </w:numPr>
        <w:spacing w:before="0" w:after="0"/>
        <w:ind w:hanging="357"/>
      </w:pPr>
      <w:r w:rsidRPr="00EF5CB2">
        <w:t>уровень аварийного объема;</w:t>
      </w:r>
    </w:p>
    <w:p w:rsidR="00C44AEB" w:rsidRPr="00EF5CB2" w:rsidRDefault="00823065">
      <w:pPr>
        <w:pStyle w:val="19"/>
        <w:numPr>
          <w:ilvl w:val="0"/>
          <w:numId w:val="13"/>
        </w:numPr>
        <w:spacing w:before="0" w:after="0"/>
        <w:ind w:hanging="357"/>
      </w:pPr>
      <w:r w:rsidRPr="00EF5CB2">
        <w:t>минимальный уровень, обеспечивающий безаварийную работу насосов. В баках и резервуарах, оборудованных раздельными подающими и расходными линиями, на каждой подающей и каждой расходной линии должен устанавливаться ра</w:t>
      </w:r>
      <w:r w:rsidRPr="00EF5CB2">
        <w:t>сходомер.</w:t>
      </w:r>
    </w:p>
    <w:p w:rsidR="00C44AEB" w:rsidRPr="00EF5CB2" w:rsidRDefault="00823065" w:rsidP="00A112EB">
      <w:pPr>
        <w:pStyle w:val="19"/>
        <w:jc w:val="center"/>
        <w:rPr>
          <w:i/>
        </w:rPr>
      </w:pPr>
      <w:r w:rsidRPr="00EF5CB2">
        <w:rPr>
          <w:i/>
        </w:rPr>
        <w:t>Системы управления</w:t>
      </w:r>
    </w:p>
    <w:p w:rsidR="00C44AEB" w:rsidRPr="00EF5CB2" w:rsidRDefault="00823065" w:rsidP="00A112EB">
      <w:pPr>
        <w:pStyle w:val="19"/>
      </w:pPr>
      <w:r w:rsidRPr="00EF5CB2">
        <w:t>В целях обеспечения подачи воды потребителям в необходимом количестве и требуемого качества следует, как правило, предусматривать централизованную систему управления водопроводными сооружениями.</w:t>
      </w:r>
    </w:p>
    <w:p w:rsidR="00C44AEB" w:rsidRPr="00EF5CB2" w:rsidRDefault="00823065" w:rsidP="00A112EB">
      <w:pPr>
        <w:pStyle w:val="19"/>
      </w:pPr>
      <w:r w:rsidRPr="00EF5CB2">
        <w:t xml:space="preserve">Системы управления </w:t>
      </w:r>
      <w:r w:rsidRPr="00EF5CB2">
        <w:t>технологическими процессами следует принимать:</w:t>
      </w:r>
    </w:p>
    <w:p w:rsidR="00C44AEB" w:rsidRPr="00EF5CB2" w:rsidRDefault="00823065">
      <w:pPr>
        <w:pStyle w:val="19"/>
        <w:numPr>
          <w:ilvl w:val="0"/>
          <w:numId w:val="13"/>
        </w:numPr>
        <w:spacing w:before="0" w:after="0"/>
        <w:ind w:hanging="357"/>
      </w:pPr>
      <w:r w:rsidRPr="00EF5CB2">
        <w:t>диспетчерскую - обеспечивающую контроль и поддержание заданных режимов работы водопроводных сооружений на основе использования средств контроля, передачи, преобразования и отображения информации;</w:t>
      </w:r>
    </w:p>
    <w:p w:rsidR="00C44AEB" w:rsidRPr="00EF5CB2" w:rsidRDefault="00823065">
      <w:pPr>
        <w:pStyle w:val="19"/>
        <w:numPr>
          <w:ilvl w:val="0"/>
          <w:numId w:val="13"/>
        </w:numPr>
        <w:spacing w:before="0" w:after="0"/>
        <w:ind w:hanging="357"/>
      </w:pPr>
      <w:r w:rsidRPr="00EF5CB2">
        <w:t>автоматизиров</w:t>
      </w:r>
      <w:r w:rsidRPr="00EF5CB2">
        <w:t>анную (АСУ ТП) - включающую диспетчерскую систему управления с применением средств вычислительной техники для оценки экономичности, качества работы и расчета оптимальных режимов эксплуатации сооружений. АСУ ТП должны применяться при условии их окупаемости.</w:t>
      </w:r>
    </w:p>
    <w:p w:rsidR="00C44AEB" w:rsidRPr="00EF5CB2" w:rsidRDefault="00823065" w:rsidP="00A112EB">
      <w:pPr>
        <w:pStyle w:val="19"/>
      </w:pPr>
      <w:r w:rsidRPr="00EF5CB2">
        <w:t>Структуру диспетчерского управления следует предусматривать одноступенчатой, с одним пунктом управления. Для крупных систем водоснабжения с большим количеством сооружений, располагаемых на разных площадках, допускается двух- или многоступенчатая структура</w:t>
      </w:r>
      <w:r w:rsidRPr="00EF5CB2">
        <w:t xml:space="preserve"> диспетчерского управления с центральным и местными пунктами управления. </w:t>
      </w:r>
    </w:p>
    <w:p w:rsidR="00C44AEB" w:rsidRPr="00EF5CB2" w:rsidRDefault="00823065" w:rsidP="00A112EB">
      <w:pPr>
        <w:pStyle w:val="19"/>
      </w:pPr>
      <w:r w:rsidRPr="00EF5CB2">
        <w:t>Необходимость такой структуры следует в каждом случае обосновывать.</w:t>
      </w:r>
    </w:p>
    <w:p w:rsidR="00C44AEB" w:rsidRPr="00EF5CB2" w:rsidRDefault="00823065" w:rsidP="00A112EB">
      <w:pPr>
        <w:pStyle w:val="19"/>
      </w:pPr>
      <w:r w:rsidRPr="00EF5CB2">
        <w:t>Диспетчерское управление системой водоснабжения должно быть составной частью диспетчеризации коммунального хозяйст</w:t>
      </w:r>
      <w:r w:rsidRPr="00EF5CB2">
        <w:t>ва населенного пункта.</w:t>
      </w:r>
    </w:p>
    <w:p w:rsidR="00C44AEB" w:rsidRPr="00EF5CB2" w:rsidRDefault="00823065" w:rsidP="00A112EB">
      <w:pPr>
        <w:pStyle w:val="19"/>
      </w:pPr>
      <w:r w:rsidRPr="00EF5CB2">
        <w:t>Пункт управления системы водоснабжения должен оперативно подчиняться пункту управления промышленного предприятия или населенного пункта.</w:t>
      </w:r>
    </w:p>
    <w:p w:rsidR="00C44AEB" w:rsidRPr="00EF5CB2" w:rsidRDefault="00823065" w:rsidP="00A112EB">
      <w:pPr>
        <w:pStyle w:val="19"/>
      </w:pPr>
      <w:r w:rsidRPr="00EF5CB2">
        <w:t>Диспетчерское управление системой водоснабжения должно обеспечиваться прямой телефонной связью п</w:t>
      </w:r>
      <w:r w:rsidRPr="00EF5CB2">
        <w:t>ункта управления с контролируемыми сооружениями, различными службами эксплуатации сооружений, энергодиспетчером, управлением водопроводного хозяйства и пожарной охраной.</w:t>
      </w:r>
    </w:p>
    <w:p w:rsidR="00C44AEB" w:rsidRPr="00EF5CB2" w:rsidRDefault="00823065" w:rsidP="00A112EB">
      <w:pPr>
        <w:pStyle w:val="19"/>
      </w:pPr>
      <w:r w:rsidRPr="00EF5CB2">
        <w:t>Пункты управления и контролируемые сооружения должны быть радиофицированы и, как прави</w:t>
      </w:r>
      <w:r w:rsidRPr="00EF5CB2">
        <w:t>ло, оснащены средствами часификации.</w:t>
      </w:r>
    </w:p>
    <w:p w:rsidR="00C44AEB" w:rsidRPr="00EF5CB2" w:rsidRDefault="00823065" w:rsidP="00A112EB">
      <w:pPr>
        <w:pStyle w:val="19"/>
      </w:pPr>
      <w:r w:rsidRPr="00EF5CB2">
        <w:t>Диспетчерское управление необходимо сочетать с частичной или полной автоматизацией контролируемых сооружений. Объемы диспетчерского управления должны быть минимальными, но достаточными для исчерпывающей информации о про</w:t>
      </w:r>
      <w:r w:rsidRPr="00EF5CB2">
        <w:t>текании технологического процесса и состоянии технологического оборудования, а также оперативного управления сооружениями.</w:t>
      </w:r>
    </w:p>
    <w:p w:rsidR="00C44AEB" w:rsidRPr="00EF5CB2" w:rsidRDefault="00823065" w:rsidP="00A112EB">
      <w:pPr>
        <w:pStyle w:val="19"/>
      </w:pPr>
      <w:r w:rsidRPr="00EF5CB2">
        <w:t>На сооружениях, не оснащенных полностью средствами автоматизации и требующих присутствия постоянного дежурного персонала для местного</w:t>
      </w:r>
      <w:r w:rsidRPr="00EF5CB2">
        <w:t xml:space="preserve"> управления и контроля, допускается устройство операторских пунктов с подчинением их службе диспетчерского управления.</w:t>
      </w:r>
    </w:p>
    <w:p w:rsidR="00C44AEB" w:rsidRPr="00EF5CB2" w:rsidRDefault="00823065" w:rsidP="00A112EB">
      <w:pPr>
        <w:pStyle w:val="19"/>
      </w:pPr>
      <w:r w:rsidRPr="00EF5CB2">
        <w:t>При разработке системы диспетчерского управления необходимо предусматривать:</w:t>
      </w:r>
    </w:p>
    <w:p w:rsidR="00C44AEB" w:rsidRPr="00EF5CB2" w:rsidRDefault="00823065">
      <w:pPr>
        <w:pStyle w:val="19"/>
        <w:numPr>
          <w:ilvl w:val="0"/>
          <w:numId w:val="13"/>
        </w:numPr>
        <w:spacing w:before="0" w:after="0"/>
        <w:ind w:hanging="357"/>
      </w:pPr>
      <w:r w:rsidRPr="00EF5CB2">
        <w:t xml:space="preserve">оперативное управление и контроль технологических процессов </w:t>
      </w:r>
      <w:r w:rsidRPr="00EF5CB2">
        <w:t>и работы оборудования;</w:t>
      </w:r>
    </w:p>
    <w:p w:rsidR="00C44AEB" w:rsidRPr="00EF5CB2" w:rsidRDefault="00823065">
      <w:pPr>
        <w:pStyle w:val="19"/>
        <w:numPr>
          <w:ilvl w:val="0"/>
          <w:numId w:val="13"/>
        </w:numPr>
        <w:spacing w:before="0" w:after="0"/>
        <w:ind w:hanging="357"/>
      </w:pPr>
      <w:r w:rsidRPr="00EF5CB2">
        <w:t>поддержание необходимых режимов работы системы водоснабжения и отдельных ее сооружений и их оптимизацию;</w:t>
      </w:r>
    </w:p>
    <w:p w:rsidR="00C44AEB" w:rsidRPr="00EF5CB2" w:rsidRDefault="00823065">
      <w:pPr>
        <w:pStyle w:val="19"/>
        <w:numPr>
          <w:ilvl w:val="0"/>
          <w:numId w:val="13"/>
        </w:numPr>
        <w:spacing w:before="0" w:after="0"/>
        <w:ind w:hanging="357"/>
      </w:pPr>
      <w:r w:rsidRPr="00EF5CB2">
        <w:t>своевременное обнаружение, локализацию и устранение аварий, полное или частичное сокращение дежурного персонала на отдельных соо</w:t>
      </w:r>
      <w:r w:rsidRPr="00EF5CB2">
        <w:t>ружениях, экономию энергоресурсов, воды и реагентов.</w:t>
      </w:r>
    </w:p>
    <w:p w:rsidR="00C44AEB" w:rsidRPr="00EF5CB2" w:rsidRDefault="00823065" w:rsidP="00A112EB">
      <w:pPr>
        <w:pStyle w:val="19"/>
      </w:pPr>
      <w:r w:rsidRPr="00EF5CB2">
        <w:t>Функции центрального пункта управления (ЦПУ) при двух- или многоступенчатой структуре диспетчерского управления заключаются в управлении всей системой водоснабжения как единым комплексом и координации ра</w:t>
      </w:r>
      <w:r w:rsidRPr="00EF5CB2">
        <w:t>боты всех ПУ. Функции ПУ ограничиваются управлением сооружениями подчиненного ему технологического узла.</w:t>
      </w:r>
    </w:p>
    <w:p w:rsidR="00C44AEB" w:rsidRPr="00EF5CB2" w:rsidRDefault="00823065" w:rsidP="00A112EB">
      <w:pPr>
        <w:pStyle w:val="19"/>
      </w:pPr>
      <w:r w:rsidRPr="00EF5CB2">
        <w:t>Диспетчерское управление системой водоснабжения должно обеспечиваться прямой диспетчерской телефонной связью ПУ с контролируемыми сооружениями, службам</w:t>
      </w:r>
      <w:r w:rsidRPr="00EF5CB2">
        <w:t>и управления по эксплуатации сооружений водоснабжения (аварийно-ремонтной, электротехнической, автоматики и КИП), начальником, главным инженером и главным энергетиком управления, вышестоящими диспетчерами энергетического хозяйства промышленного предприятия</w:t>
      </w:r>
      <w:r w:rsidRPr="00EF5CB2">
        <w:t xml:space="preserve"> или города, диспетчером системы электроснабжения, от которой получают электропитание сооружения водоснабжения.</w:t>
      </w:r>
    </w:p>
    <w:p w:rsidR="00C44AEB" w:rsidRPr="00EF5CB2" w:rsidRDefault="00823065" w:rsidP="00A112EB">
      <w:pPr>
        <w:pStyle w:val="19"/>
      </w:pPr>
      <w:r w:rsidRPr="00EF5CB2">
        <w:t>Пункты управления и отдельные контролируемые сооружения должны включаться в систему административно-хозяйственной связи предприятия или города д</w:t>
      </w:r>
      <w:r w:rsidRPr="00EF5CB2">
        <w:t>ля решения служебных вопросов и создания обходных телефонных связей при повреждении прямой связи.</w:t>
      </w:r>
    </w:p>
    <w:p w:rsidR="00C44AEB" w:rsidRPr="00EF5CB2" w:rsidRDefault="00823065" w:rsidP="00A112EB">
      <w:pPr>
        <w:pStyle w:val="19"/>
      </w:pPr>
      <w:r w:rsidRPr="00EF5CB2">
        <w:t>Объем и структуру телефонной связи (радиосвязи) диспетчерского управления необходимо определять исходя из общей схемы водоснабжения.</w:t>
      </w:r>
    </w:p>
    <w:p w:rsidR="00C44AEB" w:rsidRPr="00EF5CB2" w:rsidRDefault="00823065" w:rsidP="00A112EB">
      <w:pPr>
        <w:pStyle w:val="19"/>
      </w:pPr>
      <w:r w:rsidRPr="00EF5CB2">
        <w:t>Технические средства дисп</w:t>
      </w:r>
      <w:r w:rsidRPr="00EF5CB2">
        <w:t>етчерского управления и контроля должны обеспечивать диспетчеру возможности:</w:t>
      </w:r>
    </w:p>
    <w:p w:rsidR="00C44AEB" w:rsidRPr="00EF5CB2" w:rsidRDefault="00823065">
      <w:pPr>
        <w:pStyle w:val="19"/>
        <w:numPr>
          <w:ilvl w:val="0"/>
          <w:numId w:val="13"/>
        </w:numPr>
        <w:spacing w:before="0" w:after="0"/>
        <w:ind w:hanging="357"/>
      </w:pPr>
      <w:r w:rsidRPr="00EF5CB2">
        <w:t>непосредственно управлять технологическим процессом путем посылки команд, изменяющих состояние технологических агрегатов (включить-отключить, открыть-закрыть) и устанавливающих ил</w:t>
      </w:r>
      <w:r w:rsidRPr="00EF5CB2">
        <w:t>и меняющих режим работы сооружений и программы автоматических устройств;</w:t>
      </w:r>
    </w:p>
    <w:p w:rsidR="00C44AEB" w:rsidRPr="00EF5CB2" w:rsidRDefault="00823065">
      <w:pPr>
        <w:pStyle w:val="19"/>
        <w:numPr>
          <w:ilvl w:val="0"/>
          <w:numId w:val="13"/>
        </w:numPr>
        <w:spacing w:before="0" w:after="0"/>
        <w:ind w:hanging="357"/>
      </w:pPr>
      <w:r w:rsidRPr="00EF5CB2">
        <w:t>получать на ПУ отображение состояния технологической схемы и работы агрегатов в виде сигнализации на мнемонической схеме, на щите управления или дисплея;</w:t>
      </w:r>
    </w:p>
    <w:p w:rsidR="00C44AEB" w:rsidRPr="00EF5CB2" w:rsidRDefault="00823065">
      <w:pPr>
        <w:pStyle w:val="19"/>
        <w:numPr>
          <w:ilvl w:val="0"/>
          <w:numId w:val="13"/>
        </w:numPr>
        <w:spacing w:before="0" w:after="0"/>
        <w:ind w:hanging="357"/>
      </w:pPr>
      <w:r w:rsidRPr="00EF5CB2">
        <w:t>иметь на ПУ визуальный и доку</w:t>
      </w:r>
      <w:r w:rsidRPr="00EF5CB2">
        <w:t>ментальный контроль технологических параметров и их отклонений от нормы в системе водоснабжения.</w:t>
      </w:r>
    </w:p>
    <w:p w:rsidR="00C44AEB" w:rsidRPr="00EF5CB2" w:rsidRDefault="00823065" w:rsidP="00A112EB">
      <w:pPr>
        <w:pStyle w:val="19"/>
      </w:pPr>
      <w:r w:rsidRPr="00EF5CB2">
        <w:t>В системах диспетчерского управления и контроля для передачи управляющих сигналов и известительной информации рекомендуется применение как телемеханических, та</w:t>
      </w:r>
      <w:r w:rsidRPr="00EF5CB2">
        <w:t>к и дистанционных технических средств.</w:t>
      </w:r>
    </w:p>
    <w:p w:rsidR="00C44AEB" w:rsidRPr="00EF5CB2" w:rsidRDefault="00823065" w:rsidP="00A112EB">
      <w:pPr>
        <w:pStyle w:val="19"/>
      </w:pPr>
      <w:r w:rsidRPr="00EF5CB2">
        <w:t>При телемеханизации необходимо предусматривать диспетчерское управление:</w:t>
      </w:r>
    </w:p>
    <w:p w:rsidR="00C44AEB" w:rsidRPr="00EF5CB2" w:rsidRDefault="00823065">
      <w:pPr>
        <w:pStyle w:val="19"/>
        <w:numPr>
          <w:ilvl w:val="0"/>
          <w:numId w:val="13"/>
        </w:numPr>
        <w:spacing w:before="0" w:after="0"/>
        <w:ind w:hanging="357"/>
      </w:pPr>
      <w:r w:rsidRPr="00EF5CB2">
        <w:t>неавтоматизированными насосными агрегатами, для которых необходимо оперативное вмешательство диспетчера;</w:t>
      </w:r>
    </w:p>
    <w:p w:rsidR="00C44AEB" w:rsidRPr="00EF5CB2" w:rsidRDefault="00823065">
      <w:pPr>
        <w:pStyle w:val="19"/>
        <w:numPr>
          <w:ilvl w:val="0"/>
          <w:numId w:val="13"/>
        </w:numPr>
        <w:spacing w:before="0" w:after="0"/>
        <w:ind w:hanging="357"/>
      </w:pPr>
      <w:r w:rsidRPr="00EF5CB2">
        <w:t xml:space="preserve">автоматизированными насосными </w:t>
      </w:r>
      <w:r w:rsidRPr="00EF5CB2">
        <w:t>агрегатами на станциях, не допускающих перерыва в подаче воды и требующих дублирования управления;</w:t>
      </w:r>
    </w:p>
    <w:p w:rsidR="00C44AEB" w:rsidRPr="00EF5CB2" w:rsidRDefault="00823065">
      <w:pPr>
        <w:pStyle w:val="19"/>
        <w:numPr>
          <w:ilvl w:val="0"/>
          <w:numId w:val="13"/>
        </w:numPr>
        <w:spacing w:before="0" w:after="0"/>
        <w:ind w:hanging="357"/>
      </w:pPr>
      <w:r w:rsidRPr="00EF5CB2">
        <w:t>пожарными насосными агрегатами;</w:t>
      </w:r>
    </w:p>
    <w:p w:rsidR="00C44AEB" w:rsidRPr="00EF5CB2" w:rsidRDefault="00823065">
      <w:pPr>
        <w:pStyle w:val="19"/>
        <w:numPr>
          <w:ilvl w:val="0"/>
          <w:numId w:val="13"/>
        </w:numPr>
        <w:spacing w:before="0" w:after="0"/>
        <w:ind w:hanging="357"/>
      </w:pPr>
      <w:r w:rsidRPr="00EF5CB2">
        <w:t>задвижками на сетях и водоводах для оперативных переключений.</w:t>
      </w:r>
    </w:p>
    <w:p w:rsidR="00C44AEB" w:rsidRPr="00EF5CB2" w:rsidRDefault="00823065" w:rsidP="00A112EB">
      <w:pPr>
        <w:pStyle w:val="19"/>
      </w:pPr>
      <w:r w:rsidRPr="00EF5CB2">
        <w:t xml:space="preserve">При телемеханизации диспетчерского управления необходимо </w:t>
      </w:r>
      <w:r w:rsidRPr="00EF5CB2">
        <w:t>предусматривать передачу на пункты управления данных измерений основных технологических параметров подачи, распределения и обработки воды.</w:t>
      </w:r>
    </w:p>
    <w:p w:rsidR="00C44AEB" w:rsidRPr="00EF5CB2" w:rsidRDefault="00823065" w:rsidP="00A112EB">
      <w:pPr>
        <w:pStyle w:val="19"/>
      </w:pPr>
      <w:r w:rsidRPr="00EF5CB2">
        <w:t>В отдельных случаях допускается предусматривать только сигнализацию параметров.</w:t>
      </w:r>
    </w:p>
    <w:p w:rsidR="00C44AEB" w:rsidRPr="00EF5CB2" w:rsidRDefault="00823065" w:rsidP="00A112EB">
      <w:pPr>
        <w:pStyle w:val="19"/>
      </w:pPr>
      <w:r w:rsidRPr="00EF5CB2">
        <w:t>При телемеханизации диспетчерского уп</w:t>
      </w:r>
      <w:r w:rsidRPr="00EF5CB2">
        <w:t>равления необходимо предусматривать сигнализацию:</w:t>
      </w:r>
    </w:p>
    <w:p w:rsidR="00C44AEB" w:rsidRPr="00EF5CB2" w:rsidRDefault="00823065">
      <w:pPr>
        <w:pStyle w:val="19"/>
        <w:numPr>
          <w:ilvl w:val="0"/>
          <w:numId w:val="13"/>
        </w:numPr>
        <w:spacing w:before="0" w:after="0"/>
        <w:ind w:hanging="357"/>
      </w:pPr>
      <w:r w:rsidRPr="00EF5CB2">
        <w:t>состояния всех телеуправляемых насосных агрегатов и задвижек, а также механизмов с местным или автоматическим управлением для информации диспетчера;</w:t>
      </w:r>
    </w:p>
    <w:p w:rsidR="00C44AEB" w:rsidRPr="00EF5CB2" w:rsidRDefault="00823065">
      <w:pPr>
        <w:pStyle w:val="19"/>
        <w:numPr>
          <w:ilvl w:val="0"/>
          <w:numId w:val="13"/>
        </w:numPr>
        <w:spacing w:before="0" w:after="0"/>
        <w:ind w:hanging="357"/>
      </w:pPr>
      <w:r w:rsidRPr="00EF5CB2">
        <w:t>аварийного отключения оборудования;</w:t>
      </w:r>
    </w:p>
    <w:p w:rsidR="00C44AEB" w:rsidRPr="00EF5CB2" w:rsidRDefault="00823065">
      <w:pPr>
        <w:pStyle w:val="19"/>
        <w:numPr>
          <w:ilvl w:val="0"/>
          <w:numId w:val="13"/>
        </w:numPr>
        <w:spacing w:before="0" w:after="0"/>
        <w:ind w:hanging="357"/>
      </w:pPr>
      <w:r w:rsidRPr="00EF5CB2">
        <w:t>затопления станции;</w:t>
      </w:r>
    </w:p>
    <w:p w:rsidR="00C44AEB" w:rsidRPr="00EF5CB2" w:rsidRDefault="00823065">
      <w:pPr>
        <w:pStyle w:val="19"/>
        <w:numPr>
          <w:ilvl w:val="0"/>
          <w:numId w:val="13"/>
        </w:numPr>
        <w:spacing w:before="0" w:after="0"/>
        <w:ind w:hanging="357"/>
      </w:pPr>
      <w:r w:rsidRPr="00EF5CB2">
        <w:t>о</w:t>
      </w:r>
      <w:r w:rsidRPr="00EF5CB2">
        <w:t>бщего предупреждения и общего аварийного состояния по каждому сооружению или технологической линии;</w:t>
      </w:r>
    </w:p>
    <w:p w:rsidR="00C44AEB" w:rsidRPr="00EF5CB2" w:rsidRDefault="00823065">
      <w:pPr>
        <w:pStyle w:val="19"/>
        <w:numPr>
          <w:ilvl w:val="0"/>
          <w:numId w:val="13"/>
        </w:numPr>
        <w:spacing w:before="0" w:after="0"/>
        <w:ind w:hanging="357"/>
      </w:pPr>
      <w:r w:rsidRPr="00EF5CB2">
        <w:t>характерных и предельно допустимых значений технологических параметров;</w:t>
      </w:r>
    </w:p>
    <w:p w:rsidR="00C44AEB" w:rsidRPr="00EF5CB2" w:rsidRDefault="00823065">
      <w:pPr>
        <w:pStyle w:val="19"/>
        <w:numPr>
          <w:ilvl w:val="0"/>
          <w:numId w:val="13"/>
        </w:numPr>
        <w:spacing w:before="0" w:after="0"/>
        <w:ind w:hanging="357"/>
      </w:pPr>
      <w:r w:rsidRPr="00EF5CB2">
        <w:t>тревоги (открытия дверей и люков) на неохраняемых объектах;</w:t>
      </w:r>
    </w:p>
    <w:p w:rsidR="00C44AEB" w:rsidRPr="00EF5CB2" w:rsidRDefault="00823065">
      <w:pPr>
        <w:pStyle w:val="19"/>
        <w:numPr>
          <w:ilvl w:val="0"/>
          <w:numId w:val="13"/>
        </w:numPr>
        <w:spacing w:before="0" w:after="0"/>
        <w:ind w:hanging="357"/>
      </w:pPr>
      <w:r w:rsidRPr="00EF5CB2">
        <w:t>пожарной опасности.</w:t>
      </w:r>
    </w:p>
    <w:p w:rsidR="00C44AEB" w:rsidRPr="00EF5CB2" w:rsidRDefault="00823065" w:rsidP="00A112EB">
      <w:pPr>
        <w:pStyle w:val="19"/>
      </w:pPr>
      <w:r w:rsidRPr="00EF5CB2">
        <w:t>Спос</w:t>
      </w:r>
      <w:r w:rsidRPr="00EF5CB2">
        <w:t>об диспетчерского управления и контроля следует принимать на основании технико-экономического сравнения вариантов.</w:t>
      </w:r>
    </w:p>
    <w:p w:rsidR="00C44AEB" w:rsidRPr="00EF5CB2" w:rsidRDefault="00823065" w:rsidP="00A112EB">
      <w:pPr>
        <w:pStyle w:val="19"/>
      </w:pPr>
      <w:r w:rsidRPr="00EF5CB2">
        <w:t>АСУ ТП представляют собой высший этап автоматизации водопроводных сооружений и призваны обеспечивать оптимальное ведение технологических проц</w:t>
      </w:r>
      <w:r w:rsidRPr="00EF5CB2">
        <w:t>ессов водоснабжения. Основной характерной чертой АСУ ТП водоснабжения, отличающей ее от системы диспетчерского управления, является использование вычислительной техники для расчета оптимальных режимов работы водопроводных сооружений.</w:t>
      </w:r>
    </w:p>
    <w:p w:rsidR="00C44AEB" w:rsidRPr="00EF5CB2" w:rsidRDefault="00823065" w:rsidP="00A112EB">
      <w:pPr>
        <w:pStyle w:val="19"/>
      </w:pPr>
      <w:r w:rsidRPr="00EF5CB2">
        <w:t>Под АСУ ТП водоснабжен</w:t>
      </w:r>
      <w:r w:rsidRPr="00EF5CB2">
        <w:t>ия подразумевают комплекс систем, состоящий из следующих подсистем:</w:t>
      </w:r>
    </w:p>
    <w:p w:rsidR="00C44AEB" w:rsidRPr="00EF5CB2" w:rsidRDefault="00823065">
      <w:pPr>
        <w:pStyle w:val="19"/>
        <w:numPr>
          <w:ilvl w:val="0"/>
          <w:numId w:val="13"/>
        </w:numPr>
        <w:spacing w:before="0" w:after="0"/>
        <w:ind w:hanging="357"/>
      </w:pPr>
      <w:r w:rsidRPr="00EF5CB2">
        <w:t>АСУ ТП подъема и обработки воды (АСУ ТП ПОВ), осуществляющей управление насосными станциями I подъема и водоочистными сооружениями (фильтровальными станциями, отстойниками, дозированием хи</w:t>
      </w:r>
      <w:r w:rsidRPr="00EF5CB2">
        <w:t>мических реагентов и др.);</w:t>
      </w:r>
    </w:p>
    <w:p w:rsidR="00C44AEB" w:rsidRPr="00EF5CB2" w:rsidRDefault="00823065">
      <w:pPr>
        <w:pStyle w:val="19"/>
        <w:numPr>
          <w:ilvl w:val="0"/>
          <w:numId w:val="13"/>
        </w:numPr>
        <w:spacing w:before="0" w:after="0"/>
        <w:ind w:hanging="357"/>
      </w:pPr>
      <w:r w:rsidRPr="00EF5CB2">
        <w:t>АСУ ТП подачи и распределения воды (АСУ ТП ПРВ), охватывающей резервуары чистой воды, насосные станции II и последующих подъемов, водопроводные сети.</w:t>
      </w:r>
    </w:p>
    <w:p w:rsidR="00C44AEB" w:rsidRPr="00EF5CB2" w:rsidRDefault="00823065" w:rsidP="00A112EB">
      <w:pPr>
        <w:pStyle w:val="19"/>
      </w:pPr>
      <w:r w:rsidRPr="00EF5CB2">
        <w:t>Целью управления при функционировании АСУ ТП водоснабжения является оптимизация</w:t>
      </w:r>
      <w:r w:rsidRPr="00EF5CB2">
        <w:t xml:space="preserve"> режимов для обеспечения надежного водоснабжения с минимальными затратами.</w:t>
      </w:r>
    </w:p>
    <w:p w:rsidR="00C44AEB" w:rsidRPr="00EF5CB2" w:rsidRDefault="00823065" w:rsidP="00A112EB">
      <w:pPr>
        <w:pStyle w:val="19"/>
      </w:pPr>
      <w:r w:rsidRPr="00EF5CB2">
        <w:t>АСУ ТП системы водоснабжения должны иметь технико-экономические обоснования с расчетом экономической эффективности.</w:t>
      </w:r>
    </w:p>
    <w:p w:rsidR="00C44AEB" w:rsidRPr="00EF5CB2" w:rsidRDefault="00823065" w:rsidP="00A112EB">
      <w:pPr>
        <w:pStyle w:val="19"/>
      </w:pPr>
      <w:r w:rsidRPr="00EF5CB2">
        <w:t>При проектировании АСУ ТП водоснабжения необходимо разработать:</w:t>
      </w:r>
    </w:p>
    <w:p w:rsidR="00C44AEB" w:rsidRPr="00EF5CB2" w:rsidRDefault="00823065">
      <w:pPr>
        <w:pStyle w:val="19"/>
        <w:numPr>
          <w:ilvl w:val="0"/>
          <w:numId w:val="13"/>
        </w:numPr>
        <w:spacing w:before="0" w:after="0"/>
        <w:ind w:hanging="357"/>
      </w:pPr>
      <w:r w:rsidRPr="00EF5CB2">
        <w:t>о</w:t>
      </w:r>
      <w:r w:rsidRPr="00EF5CB2">
        <w:t>рганизационную структуру диспетчерского управления;</w:t>
      </w:r>
    </w:p>
    <w:p w:rsidR="00C44AEB" w:rsidRPr="00EF5CB2" w:rsidRDefault="00823065">
      <w:pPr>
        <w:pStyle w:val="19"/>
        <w:numPr>
          <w:ilvl w:val="0"/>
          <w:numId w:val="13"/>
        </w:numPr>
        <w:spacing w:before="0" w:after="0"/>
        <w:ind w:hanging="357"/>
      </w:pPr>
      <w:r w:rsidRPr="00EF5CB2">
        <w:t>функциональную структуру, т.е. состав автоматизируемых функций управления и алгоритмы решения задач;</w:t>
      </w:r>
    </w:p>
    <w:p w:rsidR="00C44AEB" w:rsidRPr="00EF5CB2" w:rsidRDefault="00823065">
      <w:pPr>
        <w:pStyle w:val="19"/>
        <w:numPr>
          <w:ilvl w:val="0"/>
          <w:numId w:val="13"/>
        </w:numPr>
        <w:spacing w:before="0" w:after="0"/>
        <w:ind w:hanging="357"/>
      </w:pPr>
      <w:r w:rsidRPr="00EF5CB2">
        <w:t>программное обеспечение, т.е. программы выполнения на компьютере по задачам АСУ ТП;</w:t>
      </w:r>
    </w:p>
    <w:p w:rsidR="00C44AEB" w:rsidRPr="00EF5CB2" w:rsidRDefault="00823065">
      <w:pPr>
        <w:pStyle w:val="19"/>
        <w:numPr>
          <w:ilvl w:val="0"/>
          <w:numId w:val="13"/>
        </w:numPr>
        <w:spacing w:before="0" w:after="0"/>
        <w:ind w:hanging="357"/>
      </w:pPr>
      <w:r w:rsidRPr="00EF5CB2">
        <w:t>техническое обеспеч</w:t>
      </w:r>
      <w:r w:rsidRPr="00EF5CB2">
        <w:t>ение, т.е. комплекс технических средств, необходимых для реализации функций АСУ ТП.</w:t>
      </w:r>
    </w:p>
    <w:p w:rsidR="00C44AEB" w:rsidRPr="00EF5CB2" w:rsidRDefault="00823065" w:rsidP="00A112EB">
      <w:pPr>
        <w:pStyle w:val="19"/>
      </w:pPr>
      <w:r w:rsidRPr="00EF5CB2">
        <w:t>Пункты управления системы водоснабжения следует размещать на площадках водопроводных сооружений в административно-бытовых зданиях, зданиях фильтров или насосных станций (пр</w:t>
      </w:r>
      <w:r w:rsidRPr="00EF5CB2">
        <w:t>и создании необходимых условий по уровню шума, вибрации и т.п.), а также в здании управления водопроводным хозяйством.</w:t>
      </w:r>
    </w:p>
    <w:p w:rsidR="005A255F" w:rsidRPr="00EF5CB2" w:rsidRDefault="00823065" w:rsidP="00A112EB">
      <w:pPr>
        <w:pStyle w:val="19"/>
      </w:pPr>
      <w:r w:rsidRPr="00EF5CB2">
        <w:t>Допускается поэтапная разработка диспетчерского управления и контроля элементами АСУ ТП по отдельным сооружениям системы водоснабжения об</w:t>
      </w:r>
      <w:r w:rsidRPr="00EF5CB2">
        <w:t>ъекта с перспективой в дальнейшем формирования комплекса подъема, транспортировки, водоподготовки, подачи и распределения воды в целом по системе.</w:t>
      </w:r>
    </w:p>
    <w:p w:rsidR="005A255F" w:rsidRPr="00EF5CB2" w:rsidRDefault="00823065" w:rsidP="00382BDB">
      <w:pPr>
        <w:keepNext/>
        <w:numPr>
          <w:ilvl w:val="1"/>
          <w:numId w:val="1"/>
        </w:numPr>
        <w:spacing w:before="120" w:after="120"/>
        <w:ind w:left="856" w:hanging="714"/>
        <w:jc w:val="both"/>
        <w:outlineLvl w:val="2"/>
        <w:rPr>
          <w:b/>
        </w:rPr>
      </w:pPr>
      <w:bookmarkStart w:id="298" w:name="_Toc381779923"/>
      <w:bookmarkStart w:id="299" w:name="_Toc384223054"/>
      <w:bookmarkStart w:id="300" w:name="_Toc387246821"/>
      <w:bookmarkStart w:id="301" w:name="_Toc388948564"/>
      <w:bookmarkStart w:id="302" w:name="_Toc404669632"/>
      <w:bookmarkStart w:id="303" w:name="_Toc491946073"/>
      <w:bookmarkStart w:id="304" w:name="_Toc139814078"/>
      <w:r w:rsidRPr="00EF5CB2">
        <w:rPr>
          <w:b/>
        </w:rPr>
        <w:t xml:space="preserve">Сведения об оснащенности зданий, строений, сооружений приборами учета воды и их применении при осуществлении </w:t>
      </w:r>
      <w:r w:rsidRPr="00EF5CB2">
        <w:rPr>
          <w:b/>
        </w:rPr>
        <w:t>расчетов за потребленную воду</w:t>
      </w:r>
      <w:bookmarkEnd w:id="298"/>
      <w:bookmarkEnd w:id="299"/>
      <w:bookmarkEnd w:id="300"/>
      <w:bookmarkEnd w:id="301"/>
      <w:bookmarkEnd w:id="302"/>
      <w:bookmarkEnd w:id="303"/>
      <w:bookmarkEnd w:id="304"/>
    </w:p>
    <w:p w:rsidR="005A255F" w:rsidRPr="00EF5CB2" w:rsidRDefault="00823065" w:rsidP="00A112EB">
      <w:pPr>
        <w:pStyle w:val="19"/>
      </w:pPr>
      <w:r w:rsidRPr="00EF5CB2">
        <w:t xml:space="preserve">Технологический учет расхода воды на, предлагаемых к </w:t>
      </w:r>
      <w:r w:rsidRPr="00EF5CB2">
        <w:t>реконструкции</w:t>
      </w:r>
      <w:r w:rsidRPr="00EF5CB2">
        <w:t>, объект</w:t>
      </w:r>
      <w:r w:rsidRPr="00EF5CB2">
        <w:t>ах</w:t>
      </w:r>
      <w:r w:rsidRPr="00EF5CB2">
        <w:t xml:space="preserve"> водоснабжения осуществляется расходомерами на трубопроводах ввода. Коммерческий учет расхода осуществляется расходомерами на напорных трубопроводах п</w:t>
      </w:r>
      <w:r w:rsidRPr="00EF5CB2">
        <w:t>одачи питьевой воды в сеть. Данные расходомеров сводятся в общую систему автоматического контроля и управления объектами.</w:t>
      </w:r>
    </w:p>
    <w:p w:rsidR="00212036" w:rsidRPr="00EF5CB2" w:rsidRDefault="00823065" w:rsidP="00A112EB">
      <w:pPr>
        <w:pStyle w:val="19"/>
      </w:pPr>
      <w:r w:rsidRPr="00EF5CB2">
        <w:t xml:space="preserve">Доля объема холодной воды, расчеты за которую осуществляются с использованием приборов учета, в общем объеме воды по состоянию </w:t>
      </w:r>
      <w:r w:rsidRPr="00EF5CB2">
        <w:t>за</w:t>
      </w:r>
      <w:r w:rsidRPr="00EF5CB2">
        <w:t xml:space="preserve"> 20</w:t>
      </w:r>
      <w:r w:rsidRPr="00EF5CB2">
        <w:t>2</w:t>
      </w:r>
      <w:r w:rsidRPr="00EF5CB2">
        <w:t>2</w:t>
      </w:r>
      <w:r w:rsidRPr="00EF5CB2">
        <w:t xml:space="preserve"> год состав</w:t>
      </w:r>
      <w:r w:rsidRPr="00EF5CB2">
        <w:t>ила</w:t>
      </w:r>
      <w:r w:rsidRPr="00EF5CB2">
        <w:t xml:space="preserve"> </w:t>
      </w:r>
      <w:r w:rsidRPr="00EF5CB2">
        <w:t>~75</w:t>
      </w:r>
      <w:r w:rsidRPr="00EF5CB2">
        <w:t>%.</w:t>
      </w:r>
    </w:p>
    <w:p w:rsidR="005A255F" w:rsidRPr="00EF5CB2" w:rsidRDefault="00823065" w:rsidP="00A112EB">
      <w:pPr>
        <w:pStyle w:val="19"/>
      </w:pPr>
      <w:r w:rsidRPr="00EF5CB2">
        <w:t>В соответствии с Федеральным законом Российской Федерации от 23 ноября 2009 г. №261-ФЗ «Об энергосбережении и о повышении энергетической эффективности, и о внесении изменений в отдельные законодательные акты Российской Федерации» в цел</w:t>
      </w:r>
      <w:r w:rsidRPr="00EF5CB2">
        <w:t xml:space="preserve">ях экономии потребляемых водных ресурсов администрация городского округа осуществляет мероприятия по оснащению приборами учета воды всех объектов бюджетной сферы и других предприятий и организаций. </w:t>
      </w:r>
    </w:p>
    <w:p w:rsidR="005A255F" w:rsidRPr="00EF5CB2" w:rsidRDefault="00823065" w:rsidP="00A112EB">
      <w:pPr>
        <w:pStyle w:val="19"/>
      </w:pPr>
      <w:r w:rsidRPr="00EF5CB2">
        <w:t xml:space="preserve">На объектах капитального строительства и на существующих </w:t>
      </w:r>
      <w:r w:rsidRPr="00EF5CB2">
        <w:t>домах, к которым планируется подвести централизованное водоснабжение, необходима установка общедомовых приборов учета холодной и горячей воды.</w:t>
      </w:r>
      <w:r w:rsidRPr="00EF5CB2">
        <w:t xml:space="preserve"> Организацию учета установить в соответствии Постановлению Правительства РФ от 04.09.2013 № 776 «Об утверждении Пр</w:t>
      </w:r>
      <w:r w:rsidRPr="00EF5CB2">
        <w:t>авил организации коммерческого учета воды, сточных вод».</w:t>
      </w:r>
    </w:p>
    <w:p w:rsidR="008F1F91" w:rsidRPr="00EF5CB2" w:rsidRDefault="00823065" w:rsidP="00A112EB">
      <w:pPr>
        <w:pStyle w:val="19"/>
      </w:pPr>
      <w:r w:rsidRPr="00EF5CB2">
        <w:t xml:space="preserve">На момент настоящей актуализации схемы водоснабжения и водоотведения </w:t>
      </w:r>
      <w:r w:rsidRPr="00EF5CB2">
        <w:t xml:space="preserve">города Пыть-Ях </w:t>
      </w:r>
      <w:r w:rsidRPr="00EF5CB2">
        <w:t>все абоненты (многоквартирные дома), имеющие техническую возможность установки приборов коммерческого учета потребл</w:t>
      </w:r>
      <w:r w:rsidRPr="00EF5CB2">
        <w:t>яемой холодной воды, оборудованы такими приборами.</w:t>
      </w:r>
    </w:p>
    <w:p w:rsidR="005A255F" w:rsidRPr="00EF5CB2" w:rsidRDefault="00823065" w:rsidP="00A112EB"/>
    <w:p w:rsidR="005A255F" w:rsidRPr="00EF5CB2" w:rsidRDefault="00823065" w:rsidP="00382BDB">
      <w:pPr>
        <w:keepNext/>
        <w:numPr>
          <w:ilvl w:val="1"/>
          <w:numId w:val="1"/>
        </w:numPr>
        <w:spacing w:before="120" w:after="120"/>
        <w:ind w:left="856" w:hanging="714"/>
        <w:jc w:val="both"/>
        <w:outlineLvl w:val="2"/>
        <w:rPr>
          <w:b/>
        </w:rPr>
      </w:pPr>
      <w:bookmarkStart w:id="305" w:name="_Toc386035516"/>
      <w:bookmarkStart w:id="306" w:name="_Toc387246822"/>
      <w:bookmarkStart w:id="307" w:name="_Toc388948565"/>
      <w:bookmarkStart w:id="308" w:name="_Toc404669633"/>
      <w:bookmarkStart w:id="309" w:name="_Toc491946074"/>
      <w:bookmarkStart w:id="310" w:name="_Toc139814079"/>
      <w:r w:rsidRPr="00EF5CB2">
        <w:rPr>
          <w:b/>
        </w:rPr>
        <w:t>Описание вариантов маршрутов прохождения трубопроводов (трасс) по территории муниципального образования и их обоснование</w:t>
      </w:r>
      <w:bookmarkEnd w:id="305"/>
      <w:bookmarkEnd w:id="306"/>
      <w:bookmarkEnd w:id="307"/>
      <w:bookmarkEnd w:id="308"/>
      <w:bookmarkEnd w:id="309"/>
      <w:bookmarkEnd w:id="310"/>
    </w:p>
    <w:p w:rsidR="005A255F" w:rsidRPr="00EF5CB2" w:rsidRDefault="00823065" w:rsidP="00A112EB">
      <w:pPr>
        <w:pStyle w:val="19"/>
      </w:pPr>
      <w:r w:rsidRPr="00EF5CB2">
        <w:t>Трассы проектируемых водоводов к объектам капитального строительства представлены в</w:t>
      </w:r>
      <w:r w:rsidRPr="00EF5CB2">
        <w:t xml:space="preserve"> электронной модели, являющ</w:t>
      </w:r>
      <w:r w:rsidRPr="00EF5CB2">
        <w:t>ейся</w:t>
      </w:r>
      <w:r w:rsidRPr="00EF5CB2">
        <w:t xml:space="preserve"> неотъемлемой частью настоящей схемы. Маршруты реконструируемых участков сетей водоснабжения остаются без изменения. Маршруты участков сетей, предлагаемых к строительству, проложены с учетом требований </w:t>
      </w:r>
      <w:r w:rsidRPr="00EF5CB2">
        <w:t>СП 42.13330.2016</w:t>
      </w:r>
      <w:r w:rsidRPr="00EF5CB2">
        <w:t xml:space="preserve"> и СП 3</w:t>
      </w:r>
      <w:r w:rsidRPr="00EF5CB2">
        <w:t>1.13330.2012.</w:t>
      </w:r>
    </w:p>
    <w:p w:rsidR="005A255F" w:rsidRPr="00EF5CB2" w:rsidRDefault="00823065" w:rsidP="00382BDB">
      <w:pPr>
        <w:keepNext/>
        <w:numPr>
          <w:ilvl w:val="1"/>
          <w:numId w:val="1"/>
        </w:numPr>
        <w:spacing w:before="120" w:after="120"/>
        <w:ind w:left="856" w:hanging="714"/>
        <w:jc w:val="both"/>
        <w:outlineLvl w:val="2"/>
        <w:rPr>
          <w:b/>
        </w:rPr>
      </w:pPr>
      <w:bookmarkStart w:id="311" w:name="_Toc387246823"/>
      <w:bookmarkStart w:id="312" w:name="_Toc388948566"/>
      <w:r w:rsidRPr="00EF5CB2">
        <w:rPr>
          <w:b/>
        </w:rPr>
        <w:t xml:space="preserve"> </w:t>
      </w:r>
      <w:bookmarkStart w:id="313" w:name="_Toc404669634"/>
      <w:bookmarkStart w:id="314" w:name="_Toc491946075"/>
      <w:bookmarkStart w:id="315" w:name="_Toc139814080"/>
      <w:r w:rsidRPr="00EF5CB2">
        <w:rPr>
          <w:b/>
        </w:rPr>
        <w:t>Рекомендации о месте размещения насосных станций, резервуаров, водонапорных башен</w:t>
      </w:r>
      <w:bookmarkEnd w:id="311"/>
      <w:bookmarkEnd w:id="312"/>
      <w:bookmarkEnd w:id="313"/>
      <w:bookmarkEnd w:id="314"/>
      <w:bookmarkEnd w:id="315"/>
    </w:p>
    <w:p w:rsidR="005A255F" w:rsidRPr="00EF5CB2" w:rsidRDefault="00823065" w:rsidP="00A112EB">
      <w:pPr>
        <w:pStyle w:val="19"/>
      </w:pPr>
      <w:r w:rsidRPr="00EF5CB2">
        <w:t>Месторасположение реконструируемых и предлагаемых к строительству объектов водоснабжения, планируется на территории действующих площадок сооружений.</w:t>
      </w:r>
    </w:p>
    <w:p w:rsidR="005A255F" w:rsidRPr="00EF5CB2" w:rsidRDefault="00823065" w:rsidP="00382BDB">
      <w:pPr>
        <w:keepNext/>
        <w:numPr>
          <w:ilvl w:val="1"/>
          <w:numId w:val="1"/>
        </w:numPr>
        <w:spacing w:before="120" w:after="120"/>
        <w:ind w:left="856" w:hanging="714"/>
        <w:jc w:val="both"/>
        <w:outlineLvl w:val="2"/>
        <w:rPr>
          <w:b/>
        </w:rPr>
      </w:pPr>
      <w:bookmarkStart w:id="316" w:name="_Toc387246824"/>
      <w:bookmarkStart w:id="317" w:name="_Toc388948567"/>
      <w:bookmarkStart w:id="318" w:name="_Toc404669635"/>
      <w:bookmarkStart w:id="319" w:name="_Toc491946076"/>
      <w:bookmarkStart w:id="320" w:name="_Toc139814081"/>
      <w:r w:rsidRPr="00EF5CB2">
        <w:rPr>
          <w:b/>
        </w:rPr>
        <w:t>Границы пл</w:t>
      </w:r>
      <w:r w:rsidRPr="00EF5CB2">
        <w:rPr>
          <w:b/>
        </w:rPr>
        <w:t>анируемых зон размещения объектов централизованных систем горячего водоснабжения, холодного водоснабжения</w:t>
      </w:r>
      <w:bookmarkEnd w:id="316"/>
      <w:bookmarkEnd w:id="317"/>
      <w:bookmarkEnd w:id="318"/>
      <w:bookmarkEnd w:id="319"/>
      <w:bookmarkEnd w:id="320"/>
    </w:p>
    <w:p w:rsidR="00530DB5" w:rsidRPr="00EF5CB2" w:rsidRDefault="00823065" w:rsidP="00A112EB">
      <w:pPr>
        <w:pStyle w:val="19"/>
      </w:pPr>
      <w:r w:rsidRPr="00EF5CB2">
        <w:t xml:space="preserve">Строящиеся объекты водоснабжения будут размещены на территории </w:t>
      </w:r>
      <w:r w:rsidRPr="00EF5CB2">
        <w:t xml:space="preserve">города Пыть-Яха </w:t>
      </w:r>
      <w:r w:rsidRPr="00EF5CB2">
        <w:t>на участках</w:t>
      </w:r>
      <w:r w:rsidRPr="00EF5CB2">
        <w:t>, разрешенных для размещения объектов коммунального хозяйств</w:t>
      </w:r>
      <w:r w:rsidRPr="00EF5CB2">
        <w:t xml:space="preserve">а, в соответствии Правил землепользования и застройки </w:t>
      </w:r>
      <w:r w:rsidRPr="00EF5CB2">
        <w:t>города Пыть-Ях</w:t>
      </w:r>
      <w:r w:rsidRPr="00EF5CB2">
        <w:t xml:space="preserve">, а также Генерального плана муниципального образования. </w:t>
      </w:r>
    </w:p>
    <w:p w:rsidR="007733F7" w:rsidRPr="00EF5CB2" w:rsidRDefault="00823065" w:rsidP="00A112EB">
      <w:pPr>
        <w:pStyle w:val="19"/>
      </w:pPr>
      <w:r w:rsidRPr="00EF5CB2">
        <w:t>Границы планируемых зон размещения объектов централизованных систем водоснабжения представлены в электронной модели, являющ</w:t>
      </w:r>
      <w:r w:rsidRPr="00EF5CB2">
        <w:t xml:space="preserve">ейся </w:t>
      </w:r>
      <w:r w:rsidRPr="00EF5CB2">
        <w:t>не</w:t>
      </w:r>
      <w:r w:rsidRPr="00EF5CB2">
        <w:t>отъемлемой частью настоящей схемы.</w:t>
      </w:r>
      <w:bookmarkStart w:id="321" w:name="_Toc387246825"/>
      <w:bookmarkStart w:id="322" w:name="_Toc388948568"/>
    </w:p>
    <w:p w:rsidR="005A255F" w:rsidRPr="00EF5CB2" w:rsidRDefault="00823065" w:rsidP="00382BDB">
      <w:pPr>
        <w:keepNext/>
        <w:numPr>
          <w:ilvl w:val="1"/>
          <w:numId w:val="1"/>
        </w:numPr>
        <w:spacing w:before="120" w:after="120"/>
        <w:ind w:left="856" w:hanging="714"/>
        <w:jc w:val="both"/>
        <w:outlineLvl w:val="2"/>
        <w:rPr>
          <w:b/>
        </w:rPr>
      </w:pPr>
      <w:r w:rsidRPr="00EF5CB2">
        <w:rPr>
          <w:b/>
        </w:rPr>
        <w:t xml:space="preserve"> </w:t>
      </w:r>
      <w:bookmarkStart w:id="323" w:name="_Toc404669636"/>
      <w:bookmarkStart w:id="324" w:name="_Toc491946077"/>
      <w:bookmarkStart w:id="325" w:name="_Toc139814082"/>
      <w:r w:rsidRPr="00EF5CB2">
        <w:rPr>
          <w:b/>
        </w:rPr>
        <w:t>Карты (схемы) существующего и планируемого размещения объектов централизованных систем горячего водоснабжения, холодного водоснабжения</w:t>
      </w:r>
      <w:bookmarkEnd w:id="321"/>
      <w:bookmarkEnd w:id="322"/>
      <w:bookmarkEnd w:id="323"/>
      <w:bookmarkEnd w:id="324"/>
      <w:bookmarkEnd w:id="325"/>
    </w:p>
    <w:p w:rsidR="00190B33" w:rsidRPr="00EF5CB2" w:rsidRDefault="00823065" w:rsidP="00A112EB">
      <w:pPr>
        <w:pStyle w:val="19"/>
      </w:pPr>
      <w:r w:rsidRPr="00EF5CB2">
        <w:t>Схемы существующего и планируемого размещения объектов централизованных систем водосн</w:t>
      </w:r>
      <w:r w:rsidRPr="00EF5CB2">
        <w:t>абжения п</w:t>
      </w:r>
      <w:r w:rsidRPr="00EF5CB2">
        <w:t>редставлены в электронной модели, являющейся неотъемлемой частью настоящей схемы</w:t>
      </w:r>
      <w:r w:rsidRPr="00EF5CB2">
        <w:t>.</w:t>
      </w:r>
      <w:r w:rsidRPr="00EF5CB2">
        <w:br w:type="page"/>
      </w:r>
    </w:p>
    <w:p w:rsidR="005A255F" w:rsidRPr="00EF5CB2" w:rsidRDefault="00823065" w:rsidP="00382BDB">
      <w:pPr>
        <w:pStyle w:val="1d"/>
        <w:numPr>
          <w:ilvl w:val="0"/>
          <w:numId w:val="1"/>
        </w:numPr>
        <w:spacing w:before="120" w:after="120" w:line="240" w:lineRule="auto"/>
        <w:ind w:left="357" w:hanging="357"/>
        <w:outlineLvl w:val="1"/>
        <w:rPr>
          <w:b/>
          <w:sz w:val="28"/>
          <w:szCs w:val="28"/>
        </w:rPr>
      </w:pPr>
      <w:bookmarkStart w:id="326" w:name="_Toc381779924"/>
      <w:bookmarkStart w:id="327" w:name="_Toc384223055"/>
      <w:bookmarkStart w:id="328" w:name="_Toc387246826"/>
      <w:bookmarkStart w:id="329" w:name="_Toc388948569"/>
      <w:bookmarkStart w:id="330" w:name="_Toc404669637"/>
      <w:bookmarkStart w:id="331" w:name="_Toc491946078"/>
      <w:bookmarkStart w:id="332" w:name="_Toc139814083"/>
      <w:r w:rsidRPr="00EF5CB2">
        <w:rPr>
          <w:b/>
          <w:sz w:val="28"/>
          <w:szCs w:val="28"/>
        </w:rPr>
        <w:t>Экологические аспекты мероприятий по строительству, реконструкции и модернизации объектов централизованных систем водоснабжения</w:t>
      </w:r>
      <w:bookmarkEnd w:id="326"/>
      <w:bookmarkEnd w:id="327"/>
      <w:bookmarkEnd w:id="328"/>
      <w:bookmarkEnd w:id="329"/>
      <w:bookmarkEnd w:id="330"/>
      <w:bookmarkEnd w:id="331"/>
      <w:bookmarkEnd w:id="332"/>
    </w:p>
    <w:p w:rsidR="005A255F" w:rsidRPr="00EF5CB2" w:rsidRDefault="00823065" w:rsidP="00382BDB">
      <w:pPr>
        <w:keepNext/>
        <w:numPr>
          <w:ilvl w:val="1"/>
          <w:numId w:val="1"/>
        </w:numPr>
        <w:spacing w:before="120" w:after="120"/>
        <w:ind w:left="856" w:hanging="714"/>
        <w:jc w:val="both"/>
        <w:outlineLvl w:val="2"/>
        <w:rPr>
          <w:b/>
        </w:rPr>
      </w:pPr>
      <w:bookmarkStart w:id="333" w:name="_Toc381779925"/>
      <w:bookmarkStart w:id="334" w:name="_Toc384223056"/>
      <w:bookmarkStart w:id="335" w:name="_Toc387246827"/>
      <w:bookmarkStart w:id="336" w:name="_Toc388948570"/>
      <w:bookmarkStart w:id="337" w:name="_Toc404669638"/>
      <w:bookmarkStart w:id="338" w:name="_Toc491946079"/>
      <w:bookmarkStart w:id="339" w:name="_Toc139814084"/>
      <w:r w:rsidRPr="00EF5CB2">
        <w:rPr>
          <w:b/>
        </w:rPr>
        <w:t>Сведения о мерах по предотвращению в</w:t>
      </w:r>
      <w:r w:rsidRPr="00EF5CB2">
        <w:rPr>
          <w:b/>
        </w:rPr>
        <w:t>редного воздействия на водный бассейн предлагаемых к новому строительству и реконструкции объектов централизованных систем водоснабжения при сбросе (утилизации) промывных вод</w:t>
      </w:r>
      <w:bookmarkEnd w:id="333"/>
      <w:bookmarkEnd w:id="334"/>
      <w:bookmarkEnd w:id="335"/>
      <w:bookmarkEnd w:id="336"/>
      <w:bookmarkEnd w:id="337"/>
      <w:bookmarkEnd w:id="338"/>
      <w:bookmarkEnd w:id="339"/>
    </w:p>
    <w:p w:rsidR="00F107F5" w:rsidRPr="00EF5CB2" w:rsidRDefault="00823065" w:rsidP="00A112EB">
      <w:pPr>
        <w:pStyle w:val="19"/>
      </w:pPr>
      <w:r w:rsidRPr="00EF5CB2">
        <w:t>Основные сооружения для обработки повторных вод и осадка на станциях водоочистки:</w:t>
      </w:r>
    </w:p>
    <w:p w:rsidR="00F107F5" w:rsidRPr="00EF5CB2" w:rsidRDefault="00823065">
      <w:pPr>
        <w:pStyle w:val="19"/>
        <w:numPr>
          <w:ilvl w:val="0"/>
          <w:numId w:val="13"/>
        </w:numPr>
        <w:spacing w:before="0" w:after="0"/>
        <w:ind w:hanging="357"/>
      </w:pPr>
      <w:r w:rsidRPr="00EF5CB2">
        <w:t>резервуары, служащие для аккумуляции стоков вод от промывки фильтров;</w:t>
      </w:r>
    </w:p>
    <w:p w:rsidR="00F107F5" w:rsidRPr="00EF5CB2" w:rsidRDefault="00823065">
      <w:pPr>
        <w:pStyle w:val="19"/>
        <w:numPr>
          <w:ilvl w:val="0"/>
          <w:numId w:val="13"/>
        </w:numPr>
        <w:spacing w:before="0" w:after="0"/>
        <w:ind w:hanging="357"/>
      </w:pPr>
      <w:r w:rsidRPr="00EF5CB2">
        <w:t>отстойники промывных вод, выполняющие задачу их осветления;</w:t>
      </w:r>
    </w:p>
    <w:p w:rsidR="00F107F5" w:rsidRPr="00EF5CB2" w:rsidRDefault="00823065">
      <w:pPr>
        <w:pStyle w:val="19"/>
        <w:numPr>
          <w:ilvl w:val="0"/>
          <w:numId w:val="13"/>
        </w:numPr>
        <w:spacing w:before="0" w:after="0"/>
        <w:ind w:hanging="357"/>
      </w:pPr>
      <w:r w:rsidRPr="00EF5CB2">
        <w:t>песколовки, очищающие промывную воду от песка;</w:t>
      </w:r>
    </w:p>
    <w:p w:rsidR="00F107F5" w:rsidRPr="00EF5CB2" w:rsidRDefault="00823065">
      <w:pPr>
        <w:pStyle w:val="19"/>
        <w:numPr>
          <w:ilvl w:val="0"/>
          <w:numId w:val="13"/>
        </w:numPr>
        <w:spacing w:before="0" w:after="0"/>
        <w:ind w:hanging="357"/>
      </w:pPr>
      <w:r w:rsidRPr="00EF5CB2">
        <w:t xml:space="preserve">сооружения или приспособления для обезвоживания осадка, накопившегося в </w:t>
      </w:r>
      <w:r w:rsidRPr="00EF5CB2">
        <w:t>отстойниках (специальные площадки для подсушивания, сгустители или фильтр-прессы).</w:t>
      </w:r>
    </w:p>
    <w:p w:rsidR="00F107F5" w:rsidRPr="00EF5CB2" w:rsidRDefault="00823065" w:rsidP="00A112EB">
      <w:pPr>
        <w:pStyle w:val="19"/>
      </w:pPr>
      <w:r w:rsidRPr="00EF5CB2">
        <w:t>Технологическая схема очистки промывных вод скорых фильтров разрабатывается с учетом качества исходной воды и состава очистных сооружений.</w:t>
      </w:r>
    </w:p>
    <w:p w:rsidR="00F107F5" w:rsidRPr="00EF5CB2" w:rsidRDefault="00823065" w:rsidP="00A112EB">
      <w:pPr>
        <w:pStyle w:val="19"/>
      </w:pPr>
      <w:r w:rsidRPr="00EF5CB2">
        <w:t xml:space="preserve">В зависимости от метода обработки </w:t>
      </w:r>
      <w:r w:rsidRPr="00EF5CB2">
        <w:t xml:space="preserve">промывных </w:t>
      </w:r>
      <w:r w:rsidRPr="00EF5CB2">
        <w:t>вод возможны</w:t>
      </w:r>
      <w:r w:rsidRPr="00EF5CB2">
        <w:t xml:space="preserve"> два основных варианта</w:t>
      </w:r>
      <w:r w:rsidRPr="00EF5CB2">
        <w:t xml:space="preserve"> </w:t>
      </w:r>
      <w:r w:rsidRPr="00EF5CB2">
        <w:t>их повторного использования:</w:t>
      </w:r>
    </w:p>
    <w:p w:rsidR="00F107F5" w:rsidRPr="00EF5CB2" w:rsidRDefault="00823065" w:rsidP="00A112EB">
      <w:pPr>
        <w:pStyle w:val="19"/>
      </w:pPr>
      <w:r w:rsidRPr="00EF5CB2">
        <w:t xml:space="preserve">1) Промывные воды проходят песколовку и отстаиваются (осветляются) в отстойниках, после чего направляются в голову очистных сооружений. Такую схему очистки предлагают нормативные </w:t>
      </w:r>
      <w:r w:rsidRPr="00EF5CB2">
        <w:t>документы для станций обезжелезивания и осветления воды. Однако опыт показывает, что эта схема плохо влияет на режим очистки воды в основном цикле водоподготовки. Трудно обеспечить равномерную подачу промывных вод в течение суток; осветленная промывная вод</w:t>
      </w:r>
      <w:r w:rsidRPr="00EF5CB2">
        <w:t>а имеет качественные характеристики, отличные от исходной воды, в результате растет нагрузка на технологическое оборудование основного цикла и снижается его производительность.</w:t>
      </w:r>
    </w:p>
    <w:p w:rsidR="00F107F5" w:rsidRPr="00EF5CB2" w:rsidRDefault="00823065" w:rsidP="00A112EB">
      <w:pPr>
        <w:pStyle w:val="19"/>
      </w:pPr>
      <w:r w:rsidRPr="00EF5CB2">
        <w:t xml:space="preserve">Возможность использования такого варианта утилизации промывных вод оценивается </w:t>
      </w:r>
      <w:r w:rsidRPr="00EF5CB2">
        <w:t>с учетом конкретной ситуации «на месте».</w:t>
      </w:r>
    </w:p>
    <w:p w:rsidR="00F107F5" w:rsidRPr="00EF5CB2" w:rsidRDefault="00823065" w:rsidP="00A112EB">
      <w:pPr>
        <w:pStyle w:val="19"/>
      </w:pPr>
      <w:r w:rsidRPr="00EF5CB2">
        <w:t>2) Очищенную до нормативов воды питьевого качества промывную воду можно отправить в резервуар чистой воды или использовать для промывки скорых фильтров.</w:t>
      </w:r>
    </w:p>
    <w:p w:rsidR="00F107F5" w:rsidRPr="00EF5CB2" w:rsidRDefault="00823065" w:rsidP="00A112EB">
      <w:pPr>
        <w:pStyle w:val="19"/>
      </w:pPr>
      <w:r w:rsidRPr="00EF5CB2">
        <w:t xml:space="preserve">Для этого осветленная в отстойнике вода проходит доочистку на </w:t>
      </w:r>
      <w:r w:rsidRPr="00EF5CB2">
        <w:t xml:space="preserve">фильтрах и обеззараживается. </w:t>
      </w:r>
    </w:p>
    <w:p w:rsidR="00F107F5" w:rsidRPr="00EF5CB2" w:rsidRDefault="00823065" w:rsidP="00A112EB">
      <w:pPr>
        <w:pStyle w:val="19"/>
      </w:pPr>
      <w:r w:rsidRPr="00EF5CB2">
        <w:t>Промывная вода перед сбросом в отстойник может обрабатываться реагентом, что значительно сокращает время осветления и обеспечивает более стабильное качество очищенной воды. Для интенсификации процесса осветления возможно испол</w:t>
      </w:r>
      <w:r w:rsidRPr="00EF5CB2">
        <w:t>ьзовать в качестве присадки осадок из отстойника.</w:t>
      </w:r>
    </w:p>
    <w:p w:rsidR="00F107F5" w:rsidRPr="00EF5CB2" w:rsidRDefault="00823065" w:rsidP="00A112EB">
      <w:pPr>
        <w:pStyle w:val="19"/>
      </w:pPr>
      <w:r w:rsidRPr="00EF5CB2">
        <w:t>В качестве отстойника может использоваться осветлитель промывных вод (в нем одновременно с отстаиванием вода фильтруется через слой взвешенного осадка).</w:t>
      </w:r>
    </w:p>
    <w:p w:rsidR="00F107F5" w:rsidRPr="00EF5CB2" w:rsidRDefault="00823065" w:rsidP="00A112EB">
      <w:pPr>
        <w:pStyle w:val="19"/>
      </w:pPr>
      <w:r w:rsidRPr="00EF5CB2">
        <w:t xml:space="preserve">Эффективно использование тонкослойных (трубчатых или </w:t>
      </w:r>
      <w:r w:rsidRPr="00EF5CB2">
        <w:t>пластинчатых) отстойников. Их плюсы: значительное сокращение времени отстаивания; малые габаритные размеры отстойников; эффект осветления (по сравнению с обычными отстойниками) выше на 25-30 %.</w:t>
      </w:r>
    </w:p>
    <w:p w:rsidR="00F107F5" w:rsidRPr="00EF5CB2" w:rsidRDefault="00823065" w:rsidP="00A112EB">
      <w:pPr>
        <w:pStyle w:val="19"/>
      </w:pPr>
      <w:r w:rsidRPr="00EF5CB2">
        <w:t>Для утилизации образовавшегося в отстойниках осадка его необхо</w:t>
      </w:r>
      <w:r w:rsidRPr="00EF5CB2">
        <w:t>димо подвергнуть обезвоживанию -</w:t>
      </w:r>
      <w:r w:rsidRPr="00EF5CB2">
        <w:t xml:space="preserve"> </w:t>
      </w:r>
      <w:r w:rsidRPr="00EF5CB2">
        <w:t>это особенно актуально для крупных станций водоочистки. Оптимальным вариантом представляется использование в этих целях механических способов, таких как фильтрпрессование, центрифугирование и вакуум-фильтрация.</w:t>
      </w:r>
    </w:p>
    <w:p w:rsidR="005A255F" w:rsidRPr="00EF5CB2" w:rsidRDefault="00823065" w:rsidP="00A112EB">
      <w:pPr>
        <w:pStyle w:val="19"/>
      </w:pPr>
      <w:r w:rsidRPr="00EF5CB2">
        <w:t>Отечественна</w:t>
      </w:r>
      <w:r w:rsidRPr="00EF5CB2">
        <w:t>я промышленность выпускает автоматизированные фильтр-прессы, позволяющие получить кек влажностью 70-75 %. Далее кек утилизируется как твердые бытовые отходы.</w:t>
      </w:r>
    </w:p>
    <w:p w:rsidR="005A255F" w:rsidRPr="00EF5CB2" w:rsidRDefault="00823065" w:rsidP="00382BDB">
      <w:pPr>
        <w:keepNext/>
        <w:numPr>
          <w:ilvl w:val="1"/>
          <w:numId w:val="1"/>
        </w:numPr>
        <w:spacing w:before="120" w:after="120"/>
        <w:ind w:left="856" w:hanging="714"/>
        <w:jc w:val="both"/>
        <w:outlineLvl w:val="2"/>
        <w:rPr>
          <w:b/>
        </w:rPr>
      </w:pPr>
      <w:bookmarkStart w:id="340" w:name="_Toc386035522"/>
      <w:bookmarkStart w:id="341" w:name="_Toc388948571"/>
      <w:bookmarkStart w:id="342" w:name="_Toc404669639"/>
      <w:bookmarkStart w:id="343" w:name="_Toc491946080"/>
      <w:bookmarkStart w:id="344" w:name="_Toc139814085"/>
      <w:r w:rsidRPr="00EF5CB2">
        <w:rPr>
          <w:b/>
        </w:rPr>
        <w:t xml:space="preserve">Сведения по предотвращению вредного воздействия на окружающую среду при реализации мероприятий по </w:t>
      </w:r>
      <w:r w:rsidRPr="00EF5CB2">
        <w:rPr>
          <w:b/>
        </w:rPr>
        <w:t>снабжению и хранению химических реагентов, используемых в водоподготовке (хлор и др.)</w:t>
      </w:r>
      <w:bookmarkEnd w:id="340"/>
      <w:bookmarkEnd w:id="341"/>
      <w:bookmarkEnd w:id="342"/>
      <w:bookmarkEnd w:id="343"/>
      <w:bookmarkEnd w:id="344"/>
    </w:p>
    <w:p w:rsidR="005A255F" w:rsidRPr="00EF5CB2" w:rsidRDefault="00823065" w:rsidP="00A112EB">
      <w:pPr>
        <w:pStyle w:val="19"/>
      </w:pPr>
      <w:r w:rsidRPr="00EF5CB2">
        <w:t xml:space="preserve">На </w:t>
      </w:r>
      <w:r w:rsidRPr="00EF5CB2">
        <w:t>реконструированных</w:t>
      </w:r>
      <w:r w:rsidRPr="00EF5CB2">
        <w:t xml:space="preserve"> ВОС </w:t>
      </w:r>
      <w:r w:rsidRPr="00EF5CB2">
        <w:t>в</w:t>
      </w:r>
      <w:r w:rsidRPr="00EF5CB2">
        <w:t xml:space="preserve"> качестве обеззараживающего реагента</w:t>
      </w:r>
      <w:r w:rsidRPr="00EF5CB2">
        <w:t xml:space="preserve"> предлагается</w:t>
      </w:r>
      <w:r w:rsidRPr="00EF5CB2">
        <w:t xml:space="preserve"> </w:t>
      </w:r>
      <w:r w:rsidRPr="00EF5CB2">
        <w:t>использование</w:t>
      </w:r>
      <w:r w:rsidRPr="00EF5CB2">
        <w:t xml:space="preserve"> гипохлорит</w:t>
      </w:r>
      <w:r w:rsidRPr="00EF5CB2">
        <w:t>а</w:t>
      </w:r>
      <w:r w:rsidRPr="00EF5CB2">
        <w:t xml:space="preserve"> натрия, получаем</w:t>
      </w:r>
      <w:r w:rsidRPr="00EF5CB2">
        <w:t>ого</w:t>
      </w:r>
      <w:r w:rsidRPr="00EF5CB2">
        <w:t xml:space="preserve"> путем электролиза из раствора поваренной соли. </w:t>
      </w:r>
      <w:r w:rsidRPr="00EF5CB2">
        <w:t xml:space="preserve">В связи с этим доставка гипохлорита натрия не требуется. Доставка поваренной соли осуществляется в герметичной полипропиленовой упаковке емкостью 50 кг, в результате образуются отходы полипропилена в виде пленки. </w:t>
      </w:r>
    </w:p>
    <w:p w:rsidR="005A255F" w:rsidRPr="00EF5CB2" w:rsidRDefault="00823065" w:rsidP="00A112EB">
      <w:pPr>
        <w:pStyle w:val="19"/>
      </w:pPr>
      <w:r w:rsidRPr="00EF5CB2">
        <w:t>Все отходы, образующиеся на территории ВОС</w:t>
      </w:r>
      <w:r w:rsidRPr="00EF5CB2">
        <w:t>, необходимо передавать на размещение (переработку, захоронение, обезвреживание) лицензированным предприятиям на основании централизованных договоров.</w:t>
      </w:r>
    </w:p>
    <w:p w:rsidR="005A255F" w:rsidRPr="00EF5CB2" w:rsidRDefault="00823065" w:rsidP="00A112EB">
      <w:pPr>
        <w:pStyle w:val="19"/>
      </w:pPr>
      <w:r w:rsidRPr="00EF5CB2">
        <w:t>В период эксплуатации соблюдать меры безопасности при использовании раствора гипохлорита натрия для обезз</w:t>
      </w:r>
      <w:r w:rsidRPr="00EF5CB2">
        <w:t>араживания воды, а именно:</w:t>
      </w:r>
    </w:p>
    <w:p w:rsidR="005A255F" w:rsidRPr="00EF5CB2" w:rsidRDefault="00823065">
      <w:pPr>
        <w:pStyle w:val="19"/>
        <w:numPr>
          <w:ilvl w:val="0"/>
          <w:numId w:val="13"/>
        </w:numPr>
        <w:spacing w:before="0" w:after="0"/>
        <w:ind w:hanging="357"/>
      </w:pPr>
      <w:r w:rsidRPr="00EF5CB2">
        <w:t>следует избегать попадания гипохлорита натрия на окрашенные предметы всех марок, так как он может вызвать их обесцвечивание.</w:t>
      </w:r>
    </w:p>
    <w:p w:rsidR="005A255F" w:rsidRPr="00EF5CB2" w:rsidRDefault="00823065">
      <w:pPr>
        <w:pStyle w:val="19"/>
        <w:numPr>
          <w:ilvl w:val="0"/>
          <w:numId w:val="13"/>
        </w:numPr>
        <w:spacing w:before="0" w:after="0"/>
        <w:ind w:hanging="357"/>
      </w:pPr>
      <w:r w:rsidRPr="00EF5CB2">
        <w:t>помещения для применения гипохлорита натрия должны быть оборудованы принудительной приточно-вытяжной вен</w:t>
      </w:r>
      <w:r w:rsidRPr="00EF5CB2">
        <w:t>тиляцией. Оборудование должно быть герметичным.</w:t>
      </w:r>
    </w:p>
    <w:p w:rsidR="005A255F" w:rsidRPr="00EF5CB2" w:rsidRDefault="00823065">
      <w:pPr>
        <w:pStyle w:val="19"/>
        <w:numPr>
          <w:ilvl w:val="0"/>
          <w:numId w:val="13"/>
        </w:numPr>
        <w:spacing w:before="0" w:after="0"/>
        <w:ind w:hanging="357"/>
      </w:pPr>
      <w:r w:rsidRPr="00EF5CB2">
        <w:t>индивидуальная защита персонала должна осуществляться с применением специальной одежды в соответствии с ГОСТ 12.4.011-89 и индивидуальных средств защиты.</w:t>
      </w:r>
    </w:p>
    <w:p w:rsidR="005A255F" w:rsidRPr="00EF5CB2" w:rsidRDefault="00823065">
      <w:pPr>
        <w:pStyle w:val="19"/>
        <w:numPr>
          <w:ilvl w:val="0"/>
          <w:numId w:val="13"/>
        </w:numPr>
        <w:spacing w:before="0" w:after="0"/>
        <w:ind w:hanging="357"/>
      </w:pPr>
      <w:r w:rsidRPr="00EF5CB2">
        <w:t>разлитый гипохлорит натрия необходимо смыть большим ко</w:t>
      </w:r>
      <w:r w:rsidRPr="00EF5CB2">
        <w:t>личеством воды. В случае загорания - тушить водой, песком, углекислотными огнетушителями.</w:t>
      </w:r>
      <w:bookmarkStart w:id="345" w:name="_Toc387246829"/>
      <w:bookmarkStart w:id="346" w:name="_Toc388948572"/>
      <w:bookmarkStart w:id="347" w:name="_Toc404669640"/>
    </w:p>
    <w:p w:rsidR="005A255F" w:rsidRPr="00EF5CB2" w:rsidRDefault="00823065" w:rsidP="00A112EB"/>
    <w:p w:rsidR="00190B33" w:rsidRPr="00EF5CB2" w:rsidRDefault="00823065" w:rsidP="00A112EB">
      <w:r w:rsidRPr="00EF5CB2">
        <w:br w:type="page"/>
      </w:r>
    </w:p>
    <w:p w:rsidR="005A255F" w:rsidRPr="00EF5CB2" w:rsidRDefault="00823065" w:rsidP="00382BDB">
      <w:pPr>
        <w:pStyle w:val="1d"/>
        <w:numPr>
          <w:ilvl w:val="0"/>
          <w:numId w:val="1"/>
        </w:numPr>
        <w:spacing w:before="120" w:after="120" w:line="240" w:lineRule="auto"/>
        <w:ind w:left="357" w:hanging="357"/>
        <w:outlineLvl w:val="1"/>
        <w:rPr>
          <w:b/>
          <w:sz w:val="28"/>
          <w:szCs w:val="28"/>
        </w:rPr>
      </w:pPr>
      <w:bookmarkStart w:id="348" w:name="_Toc491946081"/>
      <w:bookmarkStart w:id="349" w:name="_Toc139814086"/>
      <w:r w:rsidRPr="00EF5CB2">
        <w:rPr>
          <w:b/>
          <w:sz w:val="28"/>
          <w:szCs w:val="28"/>
        </w:rPr>
        <w:t xml:space="preserve">Оценка объемов капитальных вложений в строительство, реконструкцию и модернизацию объектов централизованных систем водоснабжения, включающую в себя разбивку по </w:t>
      </w:r>
      <w:r w:rsidRPr="00EF5CB2">
        <w:rPr>
          <w:b/>
          <w:sz w:val="28"/>
          <w:szCs w:val="28"/>
        </w:rPr>
        <w:t>годам</w:t>
      </w:r>
      <w:bookmarkEnd w:id="345"/>
      <w:bookmarkEnd w:id="346"/>
      <w:bookmarkEnd w:id="347"/>
      <w:bookmarkEnd w:id="348"/>
      <w:bookmarkEnd w:id="349"/>
    </w:p>
    <w:p w:rsidR="005A255F" w:rsidRPr="00EF5CB2" w:rsidRDefault="00823065" w:rsidP="00382BDB">
      <w:pPr>
        <w:keepNext/>
        <w:numPr>
          <w:ilvl w:val="1"/>
          <w:numId w:val="1"/>
        </w:numPr>
        <w:spacing w:before="120" w:after="120"/>
        <w:ind w:left="856" w:hanging="431"/>
        <w:jc w:val="both"/>
        <w:outlineLvl w:val="2"/>
        <w:rPr>
          <w:b/>
        </w:rPr>
      </w:pPr>
      <w:bookmarkStart w:id="350" w:name="_Toc491946082"/>
      <w:bookmarkStart w:id="351" w:name="_Toc139814087"/>
      <w:r w:rsidRPr="00EF5CB2">
        <w:rPr>
          <w:b/>
        </w:rPr>
        <w:t>Оценка стоимости основных мероприятий по реализации схем водоснабжения</w:t>
      </w:r>
      <w:bookmarkEnd w:id="350"/>
      <w:bookmarkEnd w:id="351"/>
    </w:p>
    <w:p w:rsidR="00E15597" w:rsidRPr="00EF5CB2" w:rsidRDefault="00823065" w:rsidP="00A112EB">
      <w:pPr>
        <w:pStyle w:val="19"/>
      </w:pPr>
      <w:r w:rsidRPr="00EF5CB2">
        <w:t>Оценка объемов капитальных вложений (стоимости) в строительство, реконструкцию и модернизацию объектов централизованных систем водоснабжения произведена в соответствии со следующи</w:t>
      </w:r>
      <w:r w:rsidRPr="00EF5CB2">
        <w:t>ми нормативными правовыми актами и документами:</w:t>
      </w:r>
    </w:p>
    <w:p w:rsidR="00E15597" w:rsidRPr="00EF5CB2" w:rsidRDefault="00823065">
      <w:pPr>
        <w:pStyle w:val="19"/>
        <w:numPr>
          <w:ilvl w:val="0"/>
          <w:numId w:val="13"/>
        </w:numPr>
        <w:spacing w:before="0" w:after="0"/>
        <w:ind w:hanging="357"/>
      </w:pPr>
      <w:r w:rsidRPr="00EF5CB2">
        <w:t>Методика разработки и применения укрупненных нормативов цены строительства, а также порядка их утверждения, утвержденная Приказом Минстроя РФ от 29.05.2019 № 314/пр;</w:t>
      </w:r>
    </w:p>
    <w:p w:rsidR="00E15597" w:rsidRPr="00EF5CB2" w:rsidRDefault="00823065">
      <w:pPr>
        <w:pStyle w:val="19"/>
        <w:numPr>
          <w:ilvl w:val="0"/>
          <w:numId w:val="13"/>
        </w:numPr>
        <w:spacing w:before="0" w:after="0"/>
        <w:ind w:hanging="357"/>
      </w:pPr>
      <w:r w:rsidRPr="00EF5CB2">
        <w:t>Сборник укрупненных нормативов цены строит</w:t>
      </w:r>
      <w:r w:rsidRPr="00EF5CB2">
        <w:t>ельства «НЦС 81-02-14-202</w:t>
      </w:r>
      <w:r w:rsidRPr="00EF5CB2">
        <w:t>3</w:t>
      </w:r>
      <w:r w:rsidRPr="00EF5CB2">
        <w:t>. Наружные сети водоснабжения и канализации», утвержденный Приказом Минстроя РФ от 12.03.2021 № 140/пр (далее – НЦС 81-02-14-202</w:t>
      </w:r>
      <w:r w:rsidRPr="00EF5CB2">
        <w:t>3</w:t>
      </w:r>
      <w:r w:rsidRPr="00EF5CB2">
        <w:t>);</w:t>
      </w:r>
    </w:p>
    <w:p w:rsidR="00E15597" w:rsidRPr="00EF5CB2" w:rsidRDefault="00823065">
      <w:pPr>
        <w:pStyle w:val="19"/>
        <w:numPr>
          <w:ilvl w:val="0"/>
          <w:numId w:val="13"/>
        </w:numPr>
        <w:spacing w:before="0" w:after="0"/>
        <w:ind w:hanging="357"/>
      </w:pPr>
      <w:r w:rsidRPr="00EF5CB2">
        <w:t>Сборник укрупненных нормативов цены строительства «НЦС 81-02-19-202</w:t>
      </w:r>
      <w:r w:rsidRPr="00EF5CB2">
        <w:t>3</w:t>
      </w:r>
      <w:r w:rsidRPr="00EF5CB2">
        <w:t xml:space="preserve">. Здания и сооружения </w:t>
      </w:r>
      <w:r w:rsidRPr="00EF5CB2">
        <w:t>городской инфраструктуры», утвержденный Приказом Минстроя РФ от 11.03.2021 № 123/пр (далее – НЦС 81-02-19-202</w:t>
      </w:r>
      <w:r w:rsidRPr="00EF5CB2">
        <w:t>3</w:t>
      </w:r>
      <w:r w:rsidRPr="00EF5CB2">
        <w:t>).</w:t>
      </w:r>
    </w:p>
    <w:p w:rsidR="00E15597" w:rsidRPr="00EF5CB2" w:rsidRDefault="00823065" w:rsidP="00A112EB">
      <w:pPr>
        <w:pStyle w:val="19"/>
      </w:pPr>
      <w:r w:rsidRPr="00EF5CB2">
        <w:t>При определении стоимости строительства, реконструкции и модернизации водопроводных сетей в соответствии с НЦС 81-02-14-202</w:t>
      </w:r>
      <w:r w:rsidRPr="00EF5CB2">
        <w:t>3</w:t>
      </w:r>
      <w:r w:rsidRPr="00EF5CB2">
        <w:t xml:space="preserve"> приняты следующие </w:t>
      </w:r>
      <w:r w:rsidRPr="00EF5CB2">
        <w:t>положения:</w:t>
      </w:r>
    </w:p>
    <w:p w:rsidR="00E15597" w:rsidRPr="00EF5CB2" w:rsidRDefault="00823065">
      <w:pPr>
        <w:pStyle w:val="19"/>
        <w:numPr>
          <w:ilvl w:val="0"/>
          <w:numId w:val="13"/>
        </w:numPr>
        <w:spacing w:before="0" w:after="0"/>
        <w:ind w:hanging="357"/>
      </w:pPr>
      <w:r w:rsidRPr="00EF5CB2">
        <w:t>Применение при строительстве, реконструкции и модернизации водопроводных сетей из полиэтиленовых труб;</w:t>
      </w:r>
    </w:p>
    <w:p w:rsidR="00E15597" w:rsidRPr="00EF5CB2" w:rsidRDefault="00823065">
      <w:pPr>
        <w:pStyle w:val="19"/>
        <w:numPr>
          <w:ilvl w:val="0"/>
          <w:numId w:val="13"/>
        </w:numPr>
        <w:spacing w:before="0" w:after="0"/>
        <w:ind w:hanging="357"/>
      </w:pPr>
      <w:r w:rsidRPr="00EF5CB2">
        <w:t xml:space="preserve">Способ производства работ – разработка мокрого грунта с вывозом грунта на расстояние в 1км, с креплениями (группа грунтов 1-3, глубина – </w:t>
      </w:r>
      <w:r w:rsidRPr="00EF5CB2">
        <w:t>3</w:t>
      </w:r>
      <w:r w:rsidRPr="00EF5CB2">
        <w:t>м);</w:t>
      </w:r>
    </w:p>
    <w:p w:rsidR="00E15597" w:rsidRPr="00EF5CB2" w:rsidRDefault="00823065">
      <w:pPr>
        <w:pStyle w:val="19"/>
        <w:numPr>
          <w:ilvl w:val="0"/>
          <w:numId w:val="13"/>
        </w:numPr>
        <w:spacing w:before="0" w:after="0"/>
        <w:ind w:hanging="357"/>
      </w:pPr>
      <w:r w:rsidRPr="00EF5CB2">
        <w:t>Коэффициент перехода от цен базового района к уровню цен субъекта Российской Федерации Kпер.=1,06;</w:t>
      </w:r>
    </w:p>
    <w:p w:rsidR="00E15597" w:rsidRPr="00EF5CB2" w:rsidRDefault="00823065">
      <w:pPr>
        <w:pStyle w:val="19"/>
        <w:numPr>
          <w:ilvl w:val="0"/>
          <w:numId w:val="13"/>
        </w:numPr>
        <w:spacing w:before="0" w:after="0"/>
        <w:ind w:hanging="357"/>
      </w:pPr>
      <w:r w:rsidRPr="00EF5CB2">
        <w:t>Зональный коэффициент изменения стоимости строительства Kпер/зон=1,00;</w:t>
      </w:r>
    </w:p>
    <w:p w:rsidR="00E15597" w:rsidRPr="00EF5CB2" w:rsidRDefault="00823065">
      <w:pPr>
        <w:pStyle w:val="19"/>
        <w:numPr>
          <w:ilvl w:val="0"/>
          <w:numId w:val="13"/>
        </w:numPr>
        <w:spacing w:before="0" w:after="0"/>
        <w:ind w:hanging="357"/>
      </w:pPr>
      <w:r w:rsidRPr="00EF5CB2">
        <w:t>Коэффициент, учитывающий изменение стоимости строительства на территориях субъектов Ро</w:t>
      </w:r>
      <w:r w:rsidRPr="00EF5CB2">
        <w:t>ссийской Федерации, связанный с климатическими условиями Kрег.=1,02;</w:t>
      </w:r>
    </w:p>
    <w:p w:rsidR="00E15597" w:rsidRPr="00EF5CB2" w:rsidRDefault="00823065">
      <w:pPr>
        <w:pStyle w:val="19"/>
        <w:numPr>
          <w:ilvl w:val="0"/>
          <w:numId w:val="13"/>
        </w:numPr>
        <w:spacing w:before="0" w:after="0"/>
        <w:ind w:hanging="357"/>
      </w:pPr>
      <w:r w:rsidRPr="00EF5CB2">
        <w:t>Коэффициент, характеризующий удорожание стоимости строительства в сейсмических районах Российской Федерации по отношению к базовому району Kс=1,00.</w:t>
      </w:r>
    </w:p>
    <w:p w:rsidR="00E15597" w:rsidRPr="00EF5CB2" w:rsidRDefault="00823065" w:rsidP="00A112EB">
      <w:pPr>
        <w:pStyle w:val="19"/>
      </w:pPr>
      <w:r w:rsidRPr="00EF5CB2">
        <w:t>При определении стоимости строительства</w:t>
      </w:r>
      <w:r w:rsidRPr="00EF5CB2">
        <w:t>, реконструкции и модернизации прочих объектов централизованных систем водоснабжения (водозаборные сооружения, станции водоподготовки, водопроводные насосные станции и пр.) в соответствии с НЦС 81-02-19-2021 приняты следующие положения:</w:t>
      </w:r>
    </w:p>
    <w:p w:rsidR="00E15597" w:rsidRPr="00EF5CB2" w:rsidRDefault="00823065">
      <w:pPr>
        <w:pStyle w:val="19"/>
        <w:numPr>
          <w:ilvl w:val="0"/>
          <w:numId w:val="13"/>
        </w:numPr>
        <w:spacing w:before="0" w:after="0"/>
        <w:ind w:hanging="357"/>
      </w:pPr>
      <w:r w:rsidRPr="00EF5CB2">
        <w:t>Коэффициент переход</w:t>
      </w:r>
      <w:r w:rsidRPr="00EF5CB2">
        <w:t>а от цен базового района к уровню цен субъекта Российской Федерации Kпер.=1,13;</w:t>
      </w:r>
    </w:p>
    <w:p w:rsidR="00E15597" w:rsidRPr="00EF5CB2" w:rsidRDefault="00823065">
      <w:pPr>
        <w:pStyle w:val="19"/>
        <w:numPr>
          <w:ilvl w:val="0"/>
          <w:numId w:val="13"/>
        </w:numPr>
        <w:spacing w:before="0" w:after="0"/>
        <w:ind w:hanging="357"/>
      </w:pPr>
      <w:r w:rsidRPr="00EF5CB2">
        <w:t>Зональный коэффициент изменения стоимости строительства Kпер/зон=1,00;</w:t>
      </w:r>
    </w:p>
    <w:p w:rsidR="00E15597" w:rsidRPr="00EF5CB2" w:rsidRDefault="00823065">
      <w:pPr>
        <w:pStyle w:val="19"/>
        <w:numPr>
          <w:ilvl w:val="0"/>
          <w:numId w:val="13"/>
        </w:numPr>
        <w:spacing w:before="0" w:after="0"/>
        <w:ind w:hanging="357"/>
      </w:pPr>
      <w:r w:rsidRPr="00EF5CB2">
        <w:t>Коэффициент, учитывающий изменение стоимости строительства на территориях субъектов Российской Федерации,</w:t>
      </w:r>
      <w:r w:rsidRPr="00EF5CB2">
        <w:t xml:space="preserve"> связанный с климатическими условиями Kрег.=1,02;</w:t>
      </w:r>
    </w:p>
    <w:p w:rsidR="00E15597" w:rsidRPr="00EF5CB2" w:rsidRDefault="00823065">
      <w:pPr>
        <w:pStyle w:val="19"/>
        <w:numPr>
          <w:ilvl w:val="0"/>
          <w:numId w:val="13"/>
        </w:numPr>
        <w:spacing w:before="0" w:after="0"/>
        <w:ind w:hanging="357"/>
      </w:pPr>
      <w:r w:rsidRPr="00EF5CB2">
        <w:t>Коэффициент, характеризующий удорожание стоимости строительства в сейсмических районах Российской Федерации по отношению к базовому району Kрег.=1,00.</w:t>
      </w:r>
    </w:p>
    <w:p w:rsidR="00EA2BFD" w:rsidRPr="00EF5CB2" w:rsidRDefault="00823065" w:rsidP="00A112EB">
      <w:pPr>
        <w:pStyle w:val="19"/>
      </w:pPr>
      <w:r w:rsidRPr="00EF5CB2">
        <w:t>Для приведения стоимостей мероприятий от цен 2022г. к ц</w:t>
      </w:r>
      <w:r w:rsidRPr="00EF5CB2">
        <w:t xml:space="preserve">енам лет их реализации применены определенные в соответствии Прогнозом социально-экономического развития Российской Федерации на период до 2040 года индексы-дефляторы (по базовому варианту по строке «Инвестиции в основной капитал»). </w:t>
      </w:r>
    </w:p>
    <w:p w:rsidR="00E15597" w:rsidRPr="00EF5CB2" w:rsidRDefault="00823065" w:rsidP="00A112EB">
      <w:pPr>
        <w:pStyle w:val="19"/>
      </w:pPr>
      <w:r w:rsidRPr="00EF5CB2">
        <w:t>Примененные индексы-де</w:t>
      </w:r>
      <w:r w:rsidRPr="00EF5CB2">
        <w:t xml:space="preserve">фляторы приведены в таблице </w:t>
      </w:r>
      <w:r w:rsidRPr="00EF5CB2">
        <w:t>ниже</w:t>
      </w:r>
      <w:r w:rsidRPr="00EF5CB2">
        <w:t>.</w:t>
      </w:r>
    </w:p>
    <w:p w:rsidR="00E15597" w:rsidRPr="00EF5CB2" w:rsidRDefault="00823065" w:rsidP="00D60D2E">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41</w:t>
      </w:r>
      <w:r w:rsidRPr="00EF5CB2">
        <w:rPr>
          <w:rFonts w:ascii="Times New Roman" w:hAnsi="Times New Roman"/>
          <w:b/>
          <w:bCs/>
          <w:i w:val="0"/>
          <w:iCs w:val="0"/>
        </w:rPr>
        <w:fldChar w:fldCharType="end"/>
      </w:r>
      <w:r w:rsidRPr="00EF5CB2">
        <w:rPr>
          <w:rFonts w:ascii="Times New Roman" w:hAnsi="Times New Roman"/>
          <w:b/>
          <w:bCs/>
          <w:i w:val="0"/>
          <w:iCs w:val="0"/>
        </w:rPr>
        <w:t>. Примененные для приведения стоимостей мероприятий от цен 2021г. к ценам лет их реализации индексы-дефляторы</w:t>
      </w:r>
    </w:p>
    <w:tbl>
      <w:tblPr>
        <w:tblW w:w="5000" w:type="pct"/>
        <w:tblCellMar>
          <w:left w:w="28" w:type="dxa"/>
          <w:right w:w="28" w:type="dxa"/>
        </w:tblCellMar>
        <w:tblLook w:val="04A0" w:firstRow="1" w:lastRow="0" w:firstColumn="1" w:lastColumn="0" w:noHBand="0" w:noVBand="1"/>
      </w:tblPr>
      <w:tblGrid>
        <w:gridCol w:w="679"/>
        <w:gridCol w:w="2684"/>
        <w:gridCol w:w="860"/>
        <w:gridCol w:w="858"/>
        <w:gridCol w:w="858"/>
        <w:gridCol w:w="858"/>
        <w:gridCol w:w="858"/>
        <w:gridCol w:w="858"/>
        <w:gridCol w:w="852"/>
      </w:tblGrid>
      <w:tr w:rsidR="00281173" w:rsidTr="00EA2BFD">
        <w:trPr>
          <w:trHeight w:val="20"/>
          <w:tblHeader/>
        </w:trPr>
        <w:tc>
          <w:tcPr>
            <w:tcW w:w="36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b/>
                <w:bCs/>
                <w:sz w:val="18"/>
                <w:szCs w:val="16"/>
              </w:rPr>
            </w:pPr>
            <w:r w:rsidRPr="00EF5CB2">
              <w:rPr>
                <w:b/>
                <w:bCs/>
                <w:sz w:val="18"/>
                <w:szCs w:val="16"/>
              </w:rPr>
              <w:t>№ п.п.</w:t>
            </w:r>
          </w:p>
        </w:tc>
        <w:tc>
          <w:tcPr>
            <w:tcW w:w="1433"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b/>
                <w:bCs/>
                <w:sz w:val="18"/>
                <w:szCs w:val="16"/>
              </w:rPr>
            </w:pPr>
            <w:r w:rsidRPr="00EF5CB2">
              <w:rPr>
                <w:b/>
                <w:bCs/>
                <w:sz w:val="18"/>
                <w:szCs w:val="16"/>
              </w:rPr>
              <w:t>Наименование показателя</w:t>
            </w:r>
          </w:p>
        </w:tc>
        <w:tc>
          <w:tcPr>
            <w:tcW w:w="459"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b/>
                <w:bCs/>
                <w:sz w:val="18"/>
                <w:szCs w:val="16"/>
              </w:rPr>
            </w:pPr>
            <w:r w:rsidRPr="00EF5CB2">
              <w:rPr>
                <w:b/>
                <w:bCs/>
                <w:sz w:val="18"/>
                <w:szCs w:val="16"/>
              </w:rPr>
              <w:t>2022 г.</w:t>
            </w:r>
          </w:p>
        </w:tc>
        <w:tc>
          <w:tcPr>
            <w:tcW w:w="45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b/>
                <w:bCs/>
                <w:sz w:val="18"/>
                <w:szCs w:val="16"/>
              </w:rPr>
            </w:pPr>
            <w:r w:rsidRPr="00EF5CB2">
              <w:rPr>
                <w:b/>
                <w:bCs/>
                <w:sz w:val="18"/>
                <w:szCs w:val="16"/>
              </w:rPr>
              <w:t>2023 г.</w:t>
            </w:r>
          </w:p>
        </w:tc>
        <w:tc>
          <w:tcPr>
            <w:tcW w:w="45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b/>
                <w:bCs/>
                <w:sz w:val="18"/>
                <w:szCs w:val="16"/>
              </w:rPr>
            </w:pPr>
            <w:r w:rsidRPr="00EF5CB2">
              <w:rPr>
                <w:b/>
                <w:bCs/>
                <w:sz w:val="18"/>
                <w:szCs w:val="16"/>
              </w:rPr>
              <w:t>2024 г.</w:t>
            </w:r>
          </w:p>
        </w:tc>
        <w:tc>
          <w:tcPr>
            <w:tcW w:w="45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b/>
                <w:bCs/>
                <w:sz w:val="18"/>
                <w:szCs w:val="16"/>
              </w:rPr>
            </w:pPr>
            <w:r w:rsidRPr="00EF5CB2">
              <w:rPr>
                <w:b/>
                <w:bCs/>
                <w:sz w:val="18"/>
                <w:szCs w:val="16"/>
              </w:rPr>
              <w:t>2025 г.</w:t>
            </w:r>
          </w:p>
        </w:tc>
        <w:tc>
          <w:tcPr>
            <w:tcW w:w="45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b/>
                <w:bCs/>
                <w:sz w:val="18"/>
                <w:szCs w:val="16"/>
              </w:rPr>
            </w:pPr>
            <w:r w:rsidRPr="00EF5CB2">
              <w:rPr>
                <w:b/>
                <w:bCs/>
                <w:sz w:val="18"/>
                <w:szCs w:val="16"/>
              </w:rPr>
              <w:t>2026 г.</w:t>
            </w:r>
          </w:p>
        </w:tc>
        <w:tc>
          <w:tcPr>
            <w:tcW w:w="458"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b/>
                <w:bCs/>
                <w:sz w:val="18"/>
                <w:szCs w:val="16"/>
              </w:rPr>
            </w:pPr>
            <w:r w:rsidRPr="00EF5CB2">
              <w:rPr>
                <w:b/>
                <w:bCs/>
                <w:sz w:val="18"/>
                <w:szCs w:val="16"/>
              </w:rPr>
              <w:t xml:space="preserve">2027 </w:t>
            </w:r>
            <w:r w:rsidRPr="00EF5CB2">
              <w:rPr>
                <w:b/>
                <w:bCs/>
                <w:sz w:val="18"/>
                <w:szCs w:val="16"/>
              </w:rPr>
              <w:t>г.</w:t>
            </w:r>
          </w:p>
        </w:tc>
        <w:tc>
          <w:tcPr>
            <w:tcW w:w="455"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b/>
                <w:bCs/>
                <w:sz w:val="18"/>
                <w:szCs w:val="16"/>
              </w:rPr>
            </w:pPr>
            <w:r w:rsidRPr="00EF5CB2">
              <w:rPr>
                <w:b/>
                <w:bCs/>
                <w:sz w:val="18"/>
                <w:szCs w:val="16"/>
              </w:rPr>
              <w:t>2028-2040 г.</w:t>
            </w:r>
          </w:p>
        </w:tc>
      </w:tr>
      <w:tr w:rsidR="00281173" w:rsidTr="00EA2BFD">
        <w:trPr>
          <w:trHeight w:val="20"/>
        </w:trPr>
        <w:tc>
          <w:tcPr>
            <w:tcW w:w="36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w:t>
            </w:r>
          </w:p>
        </w:tc>
        <w:tc>
          <w:tcPr>
            <w:tcW w:w="1433"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Темп роста по отношению к предыдущему году</w:t>
            </w:r>
          </w:p>
        </w:tc>
        <w:tc>
          <w:tcPr>
            <w:tcW w:w="459"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104,3%</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104,4%</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104,4%</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104,3%</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104,2%</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104,1%</w:t>
            </w:r>
          </w:p>
        </w:tc>
        <w:tc>
          <w:tcPr>
            <w:tcW w:w="455"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104,0%</w:t>
            </w:r>
          </w:p>
        </w:tc>
      </w:tr>
      <w:tr w:rsidR="00281173" w:rsidTr="00EA2BFD">
        <w:trPr>
          <w:trHeight w:val="20"/>
        </w:trPr>
        <w:tc>
          <w:tcPr>
            <w:tcW w:w="36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2</w:t>
            </w:r>
          </w:p>
        </w:tc>
        <w:tc>
          <w:tcPr>
            <w:tcW w:w="1433"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Темп роста по отношению к 2021г.</w:t>
            </w:r>
          </w:p>
        </w:tc>
        <w:tc>
          <w:tcPr>
            <w:tcW w:w="459"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104,3%</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108,9%</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113,7%</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118,6%</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123,5%</w:t>
            </w:r>
          </w:p>
        </w:tc>
        <w:tc>
          <w:tcPr>
            <w:tcW w:w="458"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128,6%</w:t>
            </w:r>
          </w:p>
        </w:tc>
        <w:tc>
          <w:tcPr>
            <w:tcW w:w="455" w:type="pct"/>
            <w:tcBorders>
              <w:top w:val="nil"/>
              <w:left w:val="nil"/>
              <w:bottom w:val="single" w:sz="4" w:space="0" w:color="auto"/>
              <w:right w:val="single" w:sz="4" w:space="0" w:color="auto"/>
            </w:tcBorders>
            <w:shd w:val="clear" w:color="auto" w:fill="auto"/>
            <w:tcMar>
              <w:left w:w="0" w:type="dxa"/>
              <w:right w:w="0" w:type="dxa"/>
            </w:tcMar>
            <w:vAlign w:val="center"/>
            <w:hideMark/>
          </w:tcPr>
          <w:p w:rsidR="00EA2BFD" w:rsidRPr="00EF5CB2" w:rsidRDefault="00823065" w:rsidP="00E03AEC">
            <w:pPr>
              <w:jc w:val="center"/>
              <w:rPr>
                <w:sz w:val="18"/>
                <w:szCs w:val="16"/>
              </w:rPr>
            </w:pPr>
            <w:r w:rsidRPr="00EF5CB2">
              <w:rPr>
                <w:sz w:val="18"/>
                <w:szCs w:val="16"/>
              </w:rPr>
              <w:t>133,8%</w:t>
            </w:r>
          </w:p>
        </w:tc>
      </w:tr>
    </w:tbl>
    <w:p w:rsidR="00EA2BFD" w:rsidRPr="00EF5CB2" w:rsidRDefault="00823065" w:rsidP="00A112EB">
      <w:pPr>
        <w:pStyle w:val="19"/>
      </w:pPr>
      <w:r w:rsidRPr="00EF5CB2">
        <w:t xml:space="preserve"> </w:t>
      </w:r>
    </w:p>
    <w:p w:rsidR="005A255F" w:rsidRPr="00EF5CB2" w:rsidRDefault="00823065" w:rsidP="00382BDB">
      <w:pPr>
        <w:keepNext/>
        <w:numPr>
          <w:ilvl w:val="1"/>
          <w:numId w:val="1"/>
        </w:numPr>
        <w:spacing w:before="120" w:after="120"/>
        <w:ind w:left="856" w:hanging="714"/>
        <w:jc w:val="both"/>
        <w:outlineLvl w:val="2"/>
        <w:rPr>
          <w:b/>
        </w:rPr>
      </w:pPr>
      <w:bookmarkStart w:id="352" w:name="_Toc491946083"/>
      <w:bookmarkStart w:id="353" w:name="_Toc139814088"/>
      <w:r w:rsidRPr="00EF5CB2">
        <w:rPr>
          <w:b/>
        </w:rPr>
        <w:t xml:space="preserve">Оценка величины необходимых капитальных вложений в </w:t>
      </w:r>
      <w:r w:rsidRPr="00EF5CB2">
        <w:rPr>
          <w:b/>
        </w:rPr>
        <w:t>строительство и реконструкцию объектов централизованных систем водоснабжения, выполненная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w:t>
      </w:r>
      <w:r w:rsidRPr="00EF5CB2">
        <w:rPr>
          <w:b/>
        </w:rPr>
        <w:t>ласти, осуществляющим функции по выработке государственной политики и нормативно-правовому регулированию в сфере строительства, либо принятая по объектам – аналогам по видам капитального строительства и видам работ, с указанием источников финансирования</w:t>
      </w:r>
      <w:bookmarkEnd w:id="352"/>
      <w:bookmarkEnd w:id="353"/>
    </w:p>
    <w:p w:rsidR="005A255F" w:rsidRPr="00EF5CB2" w:rsidRDefault="00823065" w:rsidP="00A112EB">
      <w:pPr>
        <w:pStyle w:val="19"/>
      </w:pPr>
      <w:r w:rsidRPr="00EF5CB2">
        <w:t>Оц</w:t>
      </w:r>
      <w:r w:rsidRPr="00EF5CB2">
        <w:t xml:space="preserve">енка величины необходимых капитальных вложений в строительство, реконструкцию и модернизацию объектов централизованных систем водоснабжения </w:t>
      </w:r>
      <w:r w:rsidRPr="00EF5CB2">
        <w:t xml:space="preserve">города Пыть-Ях </w:t>
      </w:r>
      <w:r w:rsidRPr="00EF5CB2">
        <w:t xml:space="preserve">приведена в таблице </w:t>
      </w:r>
      <w:r w:rsidRPr="00EF5CB2">
        <w:t>ниже</w:t>
      </w:r>
      <w:r w:rsidRPr="00EF5CB2">
        <w:t>.</w:t>
      </w:r>
    </w:p>
    <w:p w:rsidR="005A255F" w:rsidRPr="00EF5CB2" w:rsidRDefault="00823065" w:rsidP="00A112EB"/>
    <w:p w:rsidR="005A255F" w:rsidRPr="00EF5CB2" w:rsidRDefault="00823065" w:rsidP="00A112EB">
      <w:pPr>
        <w:sectPr w:rsidR="005A255F" w:rsidRPr="00EF5CB2" w:rsidSect="00E25C22">
          <w:pgSz w:w="11907" w:h="16839" w:code="9"/>
          <w:pgMar w:top="1134" w:right="851" w:bottom="1134" w:left="1701" w:header="284" w:footer="27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B1503" w:rsidRPr="00EF5CB2" w:rsidRDefault="00823065" w:rsidP="00D60D2E">
      <w:pPr>
        <w:pStyle w:val="aff6"/>
        <w:keepNext/>
        <w:spacing w:before="120" w:after="0"/>
        <w:rPr>
          <w:rFonts w:ascii="Times New Roman" w:hAnsi="Times New Roman"/>
          <w:b/>
          <w:bCs/>
          <w:i w:val="0"/>
          <w:iCs w:val="0"/>
        </w:rPr>
      </w:pPr>
      <w:bookmarkStart w:id="354" w:name="_Toc495581735"/>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42</w:t>
      </w:r>
      <w:r w:rsidRPr="00EF5CB2">
        <w:rPr>
          <w:rFonts w:ascii="Times New Roman" w:hAnsi="Times New Roman"/>
          <w:b/>
          <w:bCs/>
          <w:i w:val="0"/>
          <w:iCs w:val="0"/>
        </w:rPr>
        <w:fldChar w:fldCharType="end"/>
      </w:r>
      <w:r w:rsidRPr="00EF5CB2">
        <w:rPr>
          <w:rFonts w:ascii="Times New Roman" w:hAnsi="Times New Roman"/>
          <w:b/>
          <w:bCs/>
          <w:i w:val="0"/>
          <w:iCs w:val="0"/>
        </w:rPr>
        <w:t xml:space="preserve">. </w:t>
      </w:r>
      <w:bookmarkEnd w:id="354"/>
      <w:r w:rsidRPr="00EF5CB2">
        <w:rPr>
          <w:rFonts w:ascii="Times New Roman" w:hAnsi="Times New Roman"/>
          <w:b/>
          <w:bCs/>
          <w:i w:val="0"/>
          <w:iCs w:val="0"/>
        </w:rPr>
        <w:t xml:space="preserve">Оценка величины необходимых капитальных вложений в строительство, реконструкцию и модернизацию объектов централизованных систем водоснабжения </w:t>
      </w:r>
      <w:r w:rsidRPr="00EF5CB2">
        <w:rPr>
          <w:rFonts w:ascii="Times New Roman" w:hAnsi="Times New Roman"/>
          <w:b/>
          <w:bCs/>
          <w:i w:val="0"/>
          <w:iCs w:val="0"/>
        </w:rPr>
        <w:t>города Пыть-Ях</w:t>
      </w:r>
    </w:p>
    <w:tbl>
      <w:tblPr>
        <w:tblW w:w="5000" w:type="pct"/>
        <w:tblCellMar>
          <w:left w:w="28" w:type="dxa"/>
          <w:right w:w="28" w:type="dxa"/>
        </w:tblCellMar>
        <w:tblLook w:val="04A0" w:firstRow="1" w:lastRow="0" w:firstColumn="1" w:lastColumn="0" w:noHBand="0" w:noVBand="1"/>
      </w:tblPr>
      <w:tblGrid>
        <w:gridCol w:w="732"/>
        <w:gridCol w:w="4326"/>
        <w:gridCol w:w="1018"/>
        <w:gridCol w:w="1018"/>
        <w:gridCol w:w="789"/>
        <w:gridCol w:w="789"/>
        <w:gridCol w:w="789"/>
        <w:gridCol w:w="789"/>
        <w:gridCol w:w="789"/>
        <w:gridCol w:w="789"/>
        <w:gridCol w:w="789"/>
        <w:gridCol w:w="789"/>
        <w:gridCol w:w="938"/>
      </w:tblGrid>
      <w:tr w:rsidR="00281173" w:rsidTr="00C7405B">
        <w:trPr>
          <w:trHeight w:val="20"/>
          <w:tblHeader/>
        </w:trPr>
        <w:tc>
          <w:tcPr>
            <w:tcW w:w="255" w:type="pct"/>
            <w:vMerge w:val="restart"/>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 п.п.</w:t>
            </w:r>
          </w:p>
        </w:tc>
        <w:tc>
          <w:tcPr>
            <w:tcW w:w="1508" w:type="pct"/>
            <w:vMerge w:val="restart"/>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Наименование мероприятия</w:t>
            </w:r>
          </w:p>
        </w:tc>
        <w:tc>
          <w:tcPr>
            <w:tcW w:w="710" w:type="pct"/>
            <w:gridSpan w:val="2"/>
            <w:vMerge w:val="restart"/>
            <w:tcBorders>
              <w:top w:val="single" w:sz="4" w:space="0" w:color="auto"/>
              <w:left w:val="single" w:sz="4" w:space="0" w:color="auto"/>
              <w:bottom w:val="single" w:sz="4" w:space="0" w:color="000000"/>
              <w:right w:val="single" w:sz="4" w:space="0" w:color="000000"/>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Период реализации, гг.</w:t>
            </w:r>
          </w:p>
        </w:tc>
        <w:tc>
          <w:tcPr>
            <w:tcW w:w="2528" w:type="pct"/>
            <w:gridSpan w:val="9"/>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Объем капиталь</w:t>
            </w:r>
            <w:r w:rsidRPr="00EF5CB2">
              <w:rPr>
                <w:rFonts w:eastAsia="Times New Roman"/>
                <w:b/>
                <w:bCs/>
                <w:sz w:val="18"/>
                <w:szCs w:val="20"/>
              </w:rPr>
              <w:t>ных вложений в ценах лет реализации (без учета НДС), тыс. руб.</w:t>
            </w:r>
          </w:p>
        </w:tc>
      </w:tr>
      <w:tr w:rsidR="00281173" w:rsidTr="00C7405B">
        <w:trPr>
          <w:trHeight w:val="20"/>
          <w:tblHeader/>
        </w:trPr>
        <w:tc>
          <w:tcPr>
            <w:tcW w:w="255" w:type="pct"/>
            <w:vMerge/>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p>
        </w:tc>
        <w:tc>
          <w:tcPr>
            <w:tcW w:w="1508" w:type="pct"/>
            <w:vMerge/>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p>
        </w:tc>
        <w:tc>
          <w:tcPr>
            <w:tcW w:w="710" w:type="pct"/>
            <w:gridSpan w:val="2"/>
            <w:vMerge/>
            <w:tcBorders>
              <w:top w:val="single" w:sz="4" w:space="0" w:color="auto"/>
              <w:left w:val="single" w:sz="4" w:space="0" w:color="auto"/>
              <w:bottom w:val="single" w:sz="4" w:space="0" w:color="000000"/>
              <w:right w:val="single" w:sz="4" w:space="0" w:color="000000"/>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2021г.</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2022г.</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2023г.</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2024г.</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2025г.</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2026г.</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2027г.</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2028г.</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ИТОГО</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1.1</w:t>
            </w:r>
          </w:p>
        </w:tc>
        <w:tc>
          <w:tcPr>
            <w:tcW w:w="150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Вывод из эксплуатации всего комплекса сооружений водозаборного узла ВОС-2, включая ликвидационный тампонаж скважин</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2022</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1 548,9</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1 617,0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3 165,9</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1.2</w:t>
            </w:r>
          </w:p>
        </w:tc>
        <w:tc>
          <w:tcPr>
            <w:tcW w:w="150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Вывод из эксплуатации всего комплекса сооружений водозаборного узла ВОС-4, включая тампонирование скважин</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2022</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2022</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1 971,3</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1 971,3</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1.3</w:t>
            </w:r>
          </w:p>
        </w:tc>
        <w:tc>
          <w:tcPr>
            <w:tcW w:w="150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 Реконструкция водоводов от головного водозабора до ВОС -З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23 613,7</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24 652,7</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48 266,4</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1.4</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Реконструкция головного водозабора ВОС 3: Разрабокта проекта</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2022</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2 346,8</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2 450,0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4 796,8</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1.5</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Реконструкция головного водозабора ВОС 3: КТП 2 шт. (с заменой на новые);</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1 067,1</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1 114,1</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2 181,2</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1.6</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Реконструкция головного водозабора ВОС 3: линейные разъединители перед КТП (с заменой на новые);</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355,0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370,6</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725,6</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1.7</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Реконструкция головного водозабора ВОС 3: КПП (с заменой на новое);</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533,6</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557,0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1 090,6</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1.8</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головного водозабора ВОС 3: существующие блок-боксы над арт. скважинами на </w:t>
            </w:r>
            <w:r w:rsidRPr="00EF5CB2">
              <w:rPr>
                <w:rFonts w:eastAsia="Times New Roman"/>
                <w:sz w:val="18"/>
                <w:szCs w:val="20"/>
              </w:rPr>
              <w:t>площадке ГВЗ, (с заме-ной на новые);</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4 028,9</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4 206,2</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8 235,1</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1.9</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Реконструкция головного водозабора ВОС 3: существующие трубопроводы водоснабжения</w:t>
            </w:r>
            <w:r w:rsidRPr="00EF5CB2">
              <w:rPr>
                <w:rFonts w:eastAsia="Times New Roman"/>
                <w:sz w:val="18"/>
                <w:szCs w:val="20"/>
              </w:rPr>
              <w:t xml:space="preserve"> </w:t>
            </w:r>
            <w:r w:rsidRPr="00EF5CB2">
              <w:rPr>
                <w:rFonts w:eastAsia="Times New Roman"/>
                <w:sz w:val="18"/>
                <w:szCs w:val="20"/>
              </w:rPr>
              <w:t>от скважин до границы площадки ГВЗ;</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30 251,6</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31 582,7</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61 834,3</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1.10</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головного водозабора ВОС 3: ВЛ-0,4 кВ,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485,1</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506,4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991,5</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1.11</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головного водозабора ВОС 3: кабельная эстакада,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653,3</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682,1</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 xml:space="preserve">1 </w:t>
            </w:r>
            <w:r w:rsidRPr="00EF5CB2">
              <w:rPr>
                <w:rFonts w:eastAsia="Times New Roman"/>
                <w:b/>
                <w:bCs/>
                <w:sz w:val="18"/>
                <w:szCs w:val="18"/>
              </w:rPr>
              <w:t>335,4</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1.12</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Реконструкция головного водозабора ВОС 3: камера переключения (подземная);</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544,4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568,4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1 112,8</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1.13</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головного водозабора ВОС 3: существующие трубопроводы водоснабжения В-9 от площадки ГВЗ до </w:t>
            </w:r>
            <w:r w:rsidRPr="00EF5CB2">
              <w:rPr>
                <w:rFonts w:eastAsia="Times New Roman"/>
                <w:sz w:val="18"/>
                <w:szCs w:val="20"/>
              </w:rPr>
              <w:t>су-ществующей камеры переключения;</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7 247,1</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7 566,0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14 813,1</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1.14</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головного водозабора ВОС 3: ВЛ-6 кВ,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269,4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281,3</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550,7</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1.15</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головного водозабора ВОС 3: ВЛ-6 кВ,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79,8</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83,3</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163,1</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1.16</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Реконструкция станции 3-го подъема «Волна-8»:</w:t>
            </w:r>
            <w:r w:rsidRPr="00EF5CB2">
              <w:rPr>
                <w:rFonts w:eastAsia="Times New Roman"/>
                <w:sz w:val="18"/>
                <w:szCs w:val="20"/>
              </w:rPr>
              <w:br/>
              <w:t>Автоматизация режимов работы насосно-силового оборудования насосной</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693,6</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693,6</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1.17</w:t>
            </w:r>
          </w:p>
        </w:tc>
        <w:tc>
          <w:tcPr>
            <w:tcW w:w="150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станции 3-го подъема «Волна-8»: Замена насосного оборудования </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1 252,1</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1 252,1</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1.18</w:t>
            </w:r>
          </w:p>
        </w:tc>
        <w:tc>
          <w:tcPr>
            <w:tcW w:w="150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Стриоительство станции 3 го подьема в районе Пивзавода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17 727,2</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17 727,2</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1.19</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Стритиельство сети водоснабжения от станции 3го подьема до ТК 61</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10 219,3</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10 658,7</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20 878,0</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1.20</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Стротельство сети водоснабжения (переход под железной дорогой)</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7 271,0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7 583,6</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14 854,6</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1.21</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Сеть водоснабжения от Узла 3 до Узла 5 Инв № 20027 Инв. №3380</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2022</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12 194,5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12 731,1</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13 291,2</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13 862,7</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52 079,5</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1.22</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Сеть водоснабжения от ТК-119 - ТК-120-3</w:t>
            </w:r>
            <w:r w:rsidRPr="00EF5CB2">
              <w:rPr>
                <w:rFonts w:eastAsia="Times New Roman"/>
                <w:sz w:val="18"/>
                <w:szCs w:val="20"/>
              </w:rPr>
              <w:t xml:space="preserve"> </w:t>
            </w:r>
            <w:r w:rsidRPr="00EF5CB2">
              <w:rPr>
                <w:rFonts w:eastAsia="Times New Roman"/>
                <w:sz w:val="18"/>
                <w:szCs w:val="20"/>
              </w:rPr>
              <w:t>Инв. №3186</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2022</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2022</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3 753,8</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3 753,8</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1.23</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Сеть водоснабжения от ТК-66а - ТК-73 Инв. №3434</w:t>
            </w:r>
            <w:r w:rsidRPr="00EF5CB2">
              <w:rPr>
                <w:rFonts w:eastAsia="Times New Roman"/>
                <w:sz w:val="18"/>
                <w:szCs w:val="20"/>
              </w:rPr>
              <w:t xml:space="preserve">      </w:t>
            </w:r>
            <w:r w:rsidRPr="00EF5CB2">
              <w:rPr>
                <w:rFonts w:eastAsia="Times New Roman"/>
                <w:sz w:val="18"/>
                <w:szCs w:val="20"/>
              </w:rPr>
              <w:t>(от ТК66А до ТК73А (280м.)</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2022</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2022</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6 070,3</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6 070,3</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1.24</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Сеть водоснабжения Узел №3- Узел №4 Инв. №3773</w:t>
            </w:r>
            <w:r w:rsidRPr="00EF5CB2">
              <w:rPr>
                <w:rFonts w:eastAsia="Times New Roman"/>
                <w:sz w:val="18"/>
                <w:szCs w:val="20"/>
              </w:rPr>
              <w:t xml:space="preserve">     </w:t>
            </w:r>
            <w:r w:rsidRPr="00EF5CB2">
              <w:rPr>
                <w:rFonts w:eastAsia="Times New Roman"/>
                <w:sz w:val="18"/>
                <w:szCs w:val="20"/>
              </w:rPr>
              <w:t xml:space="preserve">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2022</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13 585,4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14 183,2</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14 807,2</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42 575,8</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1.25</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Сеть водоснабжения по ул. С. Урусова в 3 мкр Инв. №20064</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7 959,8</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7 959,8</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1.26</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Сеть водоснабжения ТК102 до ТК 142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2023</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9 053,0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9 053,0</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1.27</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Сеть </w:t>
            </w:r>
            <w:r w:rsidRPr="00EF5CB2">
              <w:rPr>
                <w:rFonts w:eastAsia="Times New Roman"/>
                <w:sz w:val="18"/>
                <w:szCs w:val="20"/>
              </w:rPr>
              <w:t>водоснабжения котельная "Центральная" - Узел №8</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12 257,0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12 257,0</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1.28</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Сеть водоснабжения от Узла 1 до ТК-61</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21 593,6</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21 593,6</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1.29</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сети водоснабжения по ул. </w:t>
            </w:r>
            <w:r w:rsidRPr="00EF5CB2">
              <w:rPr>
                <w:rFonts w:eastAsia="Times New Roman"/>
                <w:sz w:val="18"/>
                <w:szCs w:val="20"/>
              </w:rPr>
              <w:t>Кедровая (четна и нечетная стороны)</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10 607,5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10 607,5</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1.30</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Реконструкция сети водоснабжения Энтузиастов (четна и нечетная стороны)</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14 497,4</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14 497,4</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1.31</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сети водоснабжения ул Строителей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7 535,0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7 535,0</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1.32</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сети водоснабжения ул Дорожная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6 028,0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6 028,0</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1.33</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сети водоснабжения ул Дорожная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2026</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2026</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2 385,7</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2 385,7</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1.34</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сети водоснабжения ул Дорожная </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2026</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2026</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4 850,5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4 850,5</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1.35</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сети </w:t>
            </w:r>
            <w:r w:rsidRPr="00EF5CB2">
              <w:rPr>
                <w:rFonts w:eastAsia="Times New Roman"/>
                <w:sz w:val="18"/>
                <w:szCs w:val="20"/>
              </w:rPr>
              <w:t xml:space="preserve">водоснабжения </w:t>
            </w:r>
            <w:r w:rsidRPr="00EF5CB2">
              <w:rPr>
                <w:rFonts w:eastAsia="Times New Roman"/>
                <w:sz w:val="18"/>
                <w:szCs w:val="20"/>
              </w:rPr>
              <w:t xml:space="preserve">по ул </w:t>
            </w:r>
            <w:r w:rsidRPr="00EF5CB2">
              <w:rPr>
                <w:rFonts w:eastAsia="Times New Roman"/>
                <w:sz w:val="18"/>
                <w:szCs w:val="20"/>
              </w:rPr>
              <w:t>Совесткая</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2026</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2026</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5 664,7</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5 664,7</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1.36</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сети </w:t>
            </w:r>
            <w:r w:rsidRPr="00EF5CB2">
              <w:rPr>
                <w:rFonts w:eastAsia="Times New Roman"/>
                <w:sz w:val="18"/>
                <w:szCs w:val="20"/>
              </w:rPr>
              <w:t xml:space="preserve">водоснабжения </w:t>
            </w:r>
            <w:r w:rsidRPr="00EF5CB2">
              <w:rPr>
                <w:rFonts w:eastAsia="Times New Roman"/>
                <w:sz w:val="18"/>
                <w:szCs w:val="20"/>
              </w:rPr>
              <w:t>по ул</w:t>
            </w:r>
            <w:r w:rsidRPr="00EF5CB2">
              <w:rPr>
                <w:rFonts w:eastAsia="Times New Roman"/>
                <w:sz w:val="18"/>
                <w:szCs w:val="20"/>
              </w:rPr>
              <w:t xml:space="preserve"> </w:t>
            </w:r>
            <w:r w:rsidRPr="00EF5CB2">
              <w:rPr>
                <w:rFonts w:eastAsia="Times New Roman"/>
                <w:sz w:val="18"/>
                <w:szCs w:val="20"/>
              </w:rPr>
              <w:t>Комсомольская (четна и нечетная стороны)</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2027</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2027</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12 208,0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12 208,0</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1.37</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сети </w:t>
            </w:r>
            <w:r w:rsidRPr="00EF5CB2">
              <w:rPr>
                <w:rFonts w:eastAsia="Times New Roman"/>
                <w:sz w:val="18"/>
                <w:szCs w:val="20"/>
              </w:rPr>
              <w:t xml:space="preserve">водоснабжения </w:t>
            </w:r>
            <w:r w:rsidRPr="00EF5CB2">
              <w:rPr>
                <w:rFonts w:eastAsia="Times New Roman"/>
                <w:sz w:val="18"/>
                <w:szCs w:val="20"/>
              </w:rPr>
              <w:t xml:space="preserve">по ул. </w:t>
            </w:r>
            <w:r w:rsidRPr="00EF5CB2">
              <w:rPr>
                <w:rFonts w:eastAsia="Times New Roman"/>
                <w:sz w:val="18"/>
                <w:szCs w:val="20"/>
              </w:rPr>
              <w:t>Таежная (четна и нечетная стороны)</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2027</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2027</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12 001,0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12 001,0</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1.38</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сети </w:t>
            </w:r>
            <w:r w:rsidRPr="00EF5CB2">
              <w:rPr>
                <w:rFonts w:eastAsia="Times New Roman"/>
                <w:sz w:val="18"/>
                <w:szCs w:val="20"/>
              </w:rPr>
              <w:t xml:space="preserve">водоснабжения </w:t>
            </w:r>
            <w:r w:rsidRPr="00EF5CB2">
              <w:rPr>
                <w:rFonts w:eastAsia="Times New Roman"/>
                <w:sz w:val="18"/>
                <w:szCs w:val="20"/>
              </w:rPr>
              <w:t>по ул.Молодежная (четна и нечетная стороны)</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2028</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2028</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12 481,0</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12 481,0</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1.39</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Реконструкция сети </w:t>
            </w:r>
            <w:r w:rsidRPr="00EF5CB2">
              <w:rPr>
                <w:rFonts w:eastAsia="Times New Roman"/>
                <w:sz w:val="18"/>
                <w:szCs w:val="20"/>
              </w:rPr>
              <w:t xml:space="preserve">водоснабжения </w:t>
            </w:r>
            <w:r w:rsidRPr="00EF5CB2">
              <w:rPr>
                <w:rFonts w:eastAsia="Times New Roman"/>
                <w:sz w:val="18"/>
                <w:szCs w:val="20"/>
              </w:rPr>
              <w:t>пот ул. Лесная ( нечетная стороны)</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2028</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2028</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6 241,2</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6 241,2</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1.40</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 Реконструкция сети </w:t>
            </w:r>
            <w:r w:rsidRPr="00EF5CB2">
              <w:rPr>
                <w:rFonts w:eastAsia="Times New Roman"/>
                <w:sz w:val="18"/>
                <w:szCs w:val="20"/>
              </w:rPr>
              <w:t xml:space="preserve">водоснабжения </w:t>
            </w:r>
            <w:r w:rsidRPr="00EF5CB2">
              <w:rPr>
                <w:rFonts w:eastAsia="Times New Roman"/>
                <w:sz w:val="18"/>
                <w:szCs w:val="20"/>
              </w:rPr>
              <w:t>от</w:t>
            </w:r>
            <w:r w:rsidRPr="00EF5CB2">
              <w:rPr>
                <w:rFonts w:eastAsia="Times New Roman"/>
                <w:sz w:val="18"/>
                <w:szCs w:val="20"/>
              </w:rPr>
              <w:t xml:space="preserve"> </w:t>
            </w:r>
            <w:r w:rsidRPr="00EF5CB2">
              <w:rPr>
                <w:rFonts w:eastAsia="Times New Roman"/>
                <w:sz w:val="18"/>
                <w:szCs w:val="20"/>
              </w:rPr>
              <w:t>П 13-ул. Советская</w:t>
            </w:r>
            <w:r w:rsidRPr="00EF5CB2">
              <w:rPr>
                <w:rFonts w:eastAsia="Times New Roman"/>
                <w:sz w:val="18"/>
                <w:szCs w:val="20"/>
              </w:rPr>
              <w:t xml:space="preserve"> </w:t>
            </w:r>
            <w:r w:rsidRPr="00EF5CB2">
              <w:rPr>
                <w:rFonts w:eastAsia="Times New Roman"/>
                <w:sz w:val="18"/>
                <w:szCs w:val="20"/>
              </w:rPr>
              <w:t>д.85</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2028</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2028</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9 360,4</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9 360,4</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1.41</w:t>
            </w:r>
          </w:p>
        </w:tc>
        <w:tc>
          <w:tcPr>
            <w:tcW w:w="1508"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sz w:val="18"/>
                <w:szCs w:val="20"/>
              </w:rPr>
            </w:pPr>
            <w:r w:rsidRPr="00EF5CB2">
              <w:rPr>
                <w:rFonts w:eastAsia="Times New Roman"/>
                <w:sz w:val="18"/>
                <w:szCs w:val="20"/>
              </w:rPr>
              <w:t xml:space="preserve"> Реконструкция сети </w:t>
            </w:r>
            <w:r w:rsidRPr="00EF5CB2">
              <w:rPr>
                <w:rFonts w:eastAsia="Times New Roman"/>
                <w:sz w:val="18"/>
                <w:szCs w:val="20"/>
              </w:rPr>
              <w:t xml:space="preserve">водоснабжения </w:t>
            </w:r>
            <w:r w:rsidRPr="00EF5CB2">
              <w:rPr>
                <w:rFonts w:eastAsia="Times New Roman"/>
                <w:sz w:val="18"/>
                <w:szCs w:val="20"/>
              </w:rPr>
              <w:t>от</w:t>
            </w:r>
            <w:r w:rsidRPr="00EF5CB2">
              <w:rPr>
                <w:rFonts w:eastAsia="Times New Roman"/>
                <w:sz w:val="18"/>
                <w:szCs w:val="20"/>
              </w:rPr>
              <w:t xml:space="preserve"> </w:t>
            </w:r>
            <w:r w:rsidRPr="00EF5CB2">
              <w:rPr>
                <w:rFonts w:eastAsia="Times New Roman"/>
                <w:sz w:val="18"/>
                <w:szCs w:val="20"/>
              </w:rPr>
              <w:t>П 13-ул. Советская</w:t>
            </w:r>
            <w:r w:rsidRPr="00EF5CB2">
              <w:rPr>
                <w:rFonts w:eastAsia="Times New Roman"/>
                <w:sz w:val="18"/>
                <w:szCs w:val="20"/>
              </w:rPr>
              <w:t xml:space="preserve"> </w:t>
            </w:r>
            <w:r w:rsidRPr="00EF5CB2">
              <w:rPr>
                <w:rFonts w:eastAsia="Times New Roman"/>
                <w:sz w:val="18"/>
                <w:szCs w:val="20"/>
              </w:rPr>
              <w:t>д.85</w:t>
            </w:r>
          </w:p>
        </w:tc>
        <w:tc>
          <w:tcPr>
            <w:tcW w:w="3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2028</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20"/>
              </w:rPr>
            </w:pPr>
            <w:r w:rsidRPr="00EF5CB2">
              <w:rPr>
                <w:rFonts w:eastAsia="Times New Roman"/>
                <w:sz w:val="18"/>
                <w:szCs w:val="20"/>
              </w:rPr>
              <w:t>2028</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sz w:val="18"/>
                <w:szCs w:val="18"/>
              </w:rPr>
            </w:pPr>
            <w:r w:rsidRPr="00EF5CB2">
              <w:rPr>
                <w:rFonts w:eastAsia="Times New Roman"/>
                <w:sz w:val="18"/>
                <w:szCs w:val="18"/>
              </w:rPr>
              <w:t>5 702,1</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5 702,1</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w:t>
            </w:r>
          </w:p>
        </w:tc>
        <w:tc>
          <w:tcPr>
            <w:tcW w:w="150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b/>
                <w:bCs/>
                <w:sz w:val="18"/>
                <w:szCs w:val="20"/>
              </w:rPr>
            </w:pPr>
            <w:r w:rsidRPr="00EF5CB2">
              <w:rPr>
                <w:rFonts w:eastAsia="Times New Roman"/>
                <w:b/>
                <w:bCs/>
                <w:sz w:val="18"/>
                <w:szCs w:val="20"/>
              </w:rPr>
              <w:t>ИТОГО без НДС</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41 471,0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117 123,1</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162 217,6</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79 838,3</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12 900,9</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24 209,0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33 784,7</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471 544,6</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w:t>
            </w:r>
          </w:p>
        </w:tc>
        <w:tc>
          <w:tcPr>
            <w:tcW w:w="150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b/>
                <w:bCs/>
                <w:sz w:val="18"/>
                <w:szCs w:val="20"/>
              </w:rPr>
            </w:pPr>
            <w:r w:rsidRPr="00EF5CB2">
              <w:rPr>
                <w:rFonts w:eastAsia="Times New Roman"/>
                <w:b/>
                <w:bCs/>
                <w:sz w:val="18"/>
                <w:szCs w:val="20"/>
              </w:rPr>
              <w:t>ИТОГО НДС (20%)</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8 294,2</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23 424,6</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32 443,5</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15 967,7</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2 580,2</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4 841,8</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6 756,9</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94 308,9</w:t>
            </w:r>
          </w:p>
        </w:tc>
      </w:tr>
      <w:tr w:rsidR="00281173" w:rsidTr="00C7405B">
        <w:trPr>
          <w:trHeight w:val="20"/>
        </w:trPr>
        <w:tc>
          <w:tcPr>
            <w:tcW w:w="25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20"/>
              </w:rPr>
            </w:pPr>
            <w:r w:rsidRPr="00EF5CB2">
              <w:rPr>
                <w:rFonts w:eastAsia="Times New Roman"/>
                <w:b/>
                <w:bCs/>
                <w:sz w:val="18"/>
                <w:szCs w:val="20"/>
              </w:rPr>
              <w:t>-</w:t>
            </w:r>
          </w:p>
        </w:tc>
        <w:tc>
          <w:tcPr>
            <w:tcW w:w="1508"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B36A87">
            <w:pPr>
              <w:rPr>
                <w:rFonts w:eastAsia="Times New Roman"/>
                <w:b/>
                <w:bCs/>
                <w:sz w:val="18"/>
                <w:szCs w:val="20"/>
              </w:rPr>
            </w:pPr>
            <w:r w:rsidRPr="00EF5CB2">
              <w:rPr>
                <w:rFonts w:eastAsia="Times New Roman"/>
                <w:b/>
                <w:bCs/>
                <w:sz w:val="18"/>
                <w:szCs w:val="20"/>
              </w:rPr>
              <w:t>ИТОГО с НДС</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w:t>
            </w:r>
          </w:p>
        </w:tc>
        <w:tc>
          <w:tcPr>
            <w:tcW w:w="35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0,0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49 765,2</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140 547,7</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194 661,1</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95 806,0</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15 481,1</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29 050,8</w:t>
            </w:r>
          </w:p>
        </w:tc>
        <w:tc>
          <w:tcPr>
            <w:tcW w:w="275"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40 541,6</w:t>
            </w:r>
          </w:p>
        </w:tc>
        <w:tc>
          <w:tcPr>
            <w:tcW w:w="327" w:type="pct"/>
            <w:tcBorders>
              <w:top w:val="nil"/>
              <w:left w:val="nil"/>
              <w:bottom w:val="single" w:sz="4" w:space="0" w:color="auto"/>
              <w:right w:val="single" w:sz="4" w:space="0" w:color="auto"/>
            </w:tcBorders>
            <w:shd w:val="clear" w:color="auto" w:fill="auto"/>
            <w:tcMar>
              <w:left w:w="28" w:type="dxa"/>
              <w:right w:w="28" w:type="dxa"/>
            </w:tcMar>
            <w:vAlign w:val="center"/>
            <w:hideMark/>
          </w:tcPr>
          <w:p w:rsidR="00AB32BA" w:rsidRPr="00EF5CB2" w:rsidRDefault="00823065" w:rsidP="00E03AEC">
            <w:pPr>
              <w:jc w:val="center"/>
              <w:rPr>
                <w:rFonts w:eastAsia="Times New Roman"/>
                <w:b/>
                <w:bCs/>
                <w:sz w:val="18"/>
                <w:szCs w:val="18"/>
              </w:rPr>
            </w:pPr>
            <w:r w:rsidRPr="00EF5CB2">
              <w:rPr>
                <w:rFonts w:eastAsia="Times New Roman"/>
                <w:b/>
                <w:bCs/>
                <w:sz w:val="18"/>
                <w:szCs w:val="18"/>
              </w:rPr>
              <w:t>565 853,5</w:t>
            </w:r>
          </w:p>
        </w:tc>
      </w:tr>
    </w:tbl>
    <w:p w:rsidR="00B7772A" w:rsidRPr="00EF5CB2" w:rsidRDefault="00823065" w:rsidP="00A112EB">
      <w:pPr>
        <w:pStyle w:val="19"/>
        <w:sectPr w:rsidR="00B7772A" w:rsidRPr="00EF5CB2" w:rsidSect="00E25C22">
          <w:pgSz w:w="16840" w:h="11907" w:orient="landscape" w:code="9"/>
          <w:pgMar w:top="1134" w:right="851" w:bottom="1134" w:left="1701" w:header="284"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7772A" w:rsidRPr="00EF5CB2" w:rsidRDefault="00823065" w:rsidP="00A112EB">
      <w:pPr>
        <w:pStyle w:val="19"/>
      </w:pPr>
      <w:r w:rsidRPr="00EF5CB2">
        <w:t xml:space="preserve">На момент настоящей актуализации схемы водоснабжения города </w:t>
      </w:r>
      <w:r w:rsidRPr="00EF5CB2">
        <w:t>Пыть-Яха перечисленные в таблице выше мероприятия не имеют утвержденных источников финансирования (официальных документов, подтверждающих целевое выделение денежных средств на рассматриваемые мероприятия).</w:t>
      </w:r>
    </w:p>
    <w:p w:rsidR="00B7772A" w:rsidRPr="00EF5CB2" w:rsidRDefault="00823065" w:rsidP="00A112EB">
      <w:pPr>
        <w:pStyle w:val="19"/>
      </w:pPr>
      <w:r w:rsidRPr="00EF5CB2">
        <w:t>Источниками финансирования для мероприятий, не обе</w:t>
      </w:r>
      <w:r w:rsidRPr="00EF5CB2">
        <w:t>спеченных источниками финансирования, могут являться:</w:t>
      </w:r>
    </w:p>
    <w:p w:rsidR="00B7772A" w:rsidRPr="00EF5CB2" w:rsidRDefault="00823065">
      <w:pPr>
        <w:pStyle w:val="19"/>
        <w:numPr>
          <w:ilvl w:val="0"/>
          <w:numId w:val="13"/>
        </w:numPr>
        <w:spacing w:before="0" w:after="0"/>
        <w:ind w:hanging="357"/>
      </w:pPr>
      <w:r w:rsidRPr="00EF5CB2">
        <w:t>Бюджетные средства, выделяемые в рамках муниципальных, региональных и (или) федеральных программам по развитию жилищно-коммунального сектора;</w:t>
      </w:r>
    </w:p>
    <w:p w:rsidR="00B7772A" w:rsidRPr="00EF5CB2" w:rsidRDefault="00823065">
      <w:pPr>
        <w:pStyle w:val="19"/>
        <w:numPr>
          <w:ilvl w:val="0"/>
          <w:numId w:val="13"/>
        </w:numPr>
        <w:spacing w:before="0" w:after="0"/>
        <w:ind w:hanging="357"/>
      </w:pPr>
      <w:r w:rsidRPr="00EF5CB2">
        <w:t>Собственные средства организаций, осуществляющих эксплуатаци</w:t>
      </w:r>
      <w:r w:rsidRPr="00EF5CB2">
        <w:t>ю объектов централизованных систем водоснабжения, в виде амортизационных отчислений, расходов на капитальные вложения, возмещаемых за счет прибыли;</w:t>
      </w:r>
    </w:p>
    <w:p w:rsidR="005A255F" w:rsidRPr="00EF5CB2" w:rsidRDefault="00823065">
      <w:pPr>
        <w:pStyle w:val="19"/>
        <w:numPr>
          <w:ilvl w:val="0"/>
          <w:numId w:val="13"/>
        </w:numPr>
        <w:spacing w:before="0" w:after="0"/>
        <w:ind w:hanging="357"/>
      </w:pPr>
      <w:r w:rsidRPr="00EF5CB2">
        <w:t>Средства абонентов, вносимые в качестве платы за подключение перспективных объектов капитального к централиз</w:t>
      </w:r>
      <w:r w:rsidRPr="00EF5CB2">
        <w:t>ованным системам водоотведения.</w:t>
      </w:r>
    </w:p>
    <w:p w:rsidR="00B7772A" w:rsidRPr="00EF5CB2" w:rsidRDefault="00823065">
      <w:pPr>
        <w:pStyle w:val="19"/>
        <w:numPr>
          <w:ilvl w:val="0"/>
          <w:numId w:val="13"/>
        </w:numPr>
        <w:spacing w:before="0" w:after="0"/>
        <w:ind w:hanging="357"/>
        <w:sectPr w:rsidR="00B7772A" w:rsidRPr="00EF5CB2" w:rsidSect="00E25C22">
          <w:pgSz w:w="11907" w:h="16840" w:code="9"/>
          <w:pgMar w:top="1134" w:right="851" w:bottom="1134" w:left="1701" w:header="284" w:footer="0"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A255F" w:rsidRPr="00EF5CB2" w:rsidRDefault="00823065" w:rsidP="00382BDB">
      <w:pPr>
        <w:pStyle w:val="1d"/>
        <w:numPr>
          <w:ilvl w:val="0"/>
          <w:numId w:val="1"/>
        </w:numPr>
        <w:spacing w:before="120" w:after="120" w:line="240" w:lineRule="auto"/>
        <w:ind w:left="357" w:hanging="357"/>
        <w:outlineLvl w:val="1"/>
        <w:rPr>
          <w:b/>
          <w:sz w:val="28"/>
          <w:szCs w:val="28"/>
        </w:rPr>
      </w:pPr>
      <w:bookmarkStart w:id="355" w:name="_Toc139814089"/>
      <w:r w:rsidRPr="00EF5CB2">
        <w:rPr>
          <w:b/>
          <w:sz w:val="28"/>
          <w:szCs w:val="28"/>
        </w:rPr>
        <w:t>Плановые значения показателей развития централизованных систем водоснабжения</w:t>
      </w:r>
      <w:bookmarkEnd w:id="355"/>
    </w:p>
    <w:p w:rsidR="00E15597" w:rsidRPr="00EF5CB2" w:rsidRDefault="00823065" w:rsidP="00A112EB">
      <w:pPr>
        <w:pStyle w:val="19"/>
      </w:pPr>
      <w:r w:rsidRPr="00EF5CB2">
        <w:t>В соответствии с пунктом 2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утвержденного Приказом Министерства строительства и жи</w:t>
      </w:r>
      <w:r w:rsidRPr="00EF5CB2">
        <w:t xml:space="preserve">лищно-коммунального хозяйства РФ от 04.04.2014 № 162/пр к показателям развития централизованных систем </w:t>
      </w:r>
      <w:r w:rsidRPr="00EF5CB2">
        <w:t>водоснабжения</w:t>
      </w:r>
      <w:r w:rsidRPr="00EF5CB2">
        <w:t xml:space="preserve"> относятся: </w:t>
      </w:r>
    </w:p>
    <w:p w:rsidR="00E15597" w:rsidRPr="00EF5CB2" w:rsidRDefault="00823065">
      <w:pPr>
        <w:pStyle w:val="19"/>
        <w:numPr>
          <w:ilvl w:val="0"/>
          <w:numId w:val="13"/>
        </w:numPr>
        <w:spacing w:before="0" w:after="0"/>
        <w:ind w:hanging="357"/>
      </w:pPr>
      <w:r w:rsidRPr="00EF5CB2">
        <w:t>Показатели качества воды:</w:t>
      </w:r>
    </w:p>
    <w:p w:rsidR="00E15597" w:rsidRPr="00EF5CB2" w:rsidRDefault="00823065">
      <w:pPr>
        <w:pStyle w:val="19"/>
        <w:numPr>
          <w:ilvl w:val="0"/>
          <w:numId w:val="13"/>
        </w:numPr>
        <w:spacing w:before="0" w:after="0"/>
        <w:ind w:hanging="357"/>
      </w:pPr>
      <w:r w:rsidRPr="00EF5CB2">
        <w:t>Показатели надежности и бесперебойности водоснабжения:</w:t>
      </w:r>
    </w:p>
    <w:p w:rsidR="00E15597" w:rsidRPr="00EF5CB2" w:rsidRDefault="00823065">
      <w:pPr>
        <w:pStyle w:val="19"/>
        <w:numPr>
          <w:ilvl w:val="0"/>
          <w:numId w:val="13"/>
        </w:numPr>
        <w:spacing w:before="0" w:after="0"/>
        <w:ind w:hanging="357"/>
      </w:pPr>
      <w:r w:rsidRPr="00EF5CB2">
        <w:t>Показатели энергетической эффективности.</w:t>
      </w:r>
    </w:p>
    <w:p w:rsidR="005A255F" w:rsidRPr="00EF5CB2" w:rsidRDefault="00823065" w:rsidP="00A112EB">
      <w:pPr>
        <w:pStyle w:val="19"/>
      </w:pPr>
      <w:r w:rsidRPr="00EF5CB2">
        <w:t>Приме</w:t>
      </w:r>
      <w:r w:rsidRPr="00EF5CB2">
        <w:t xml:space="preserve">нительно к централизованным системам </w:t>
      </w:r>
      <w:r w:rsidRPr="00EF5CB2">
        <w:t>водоснабжения</w:t>
      </w:r>
      <w:r w:rsidRPr="00EF5CB2">
        <w:t xml:space="preserve"> </w:t>
      </w:r>
      <w:r w:rsidRPr="00EF5CB2">
        <w:t xml:space="preserve">города Пыть-Ях </w:t>
      </w:r>
      <w:r w:rsidRPr="00EF5CB2">
        <w:t xml:space="preserve">плановые значения указанных показателей развития </w:t>
      </w:r>
      <w:r w:rsidRPr="00EF5CB2">
        <w:t xml:space="preserve">рассмотрены в таблице </w:t>
      </w:r>
      <w:r w:rsidRPr="00EF5CB2">
        <w:t>ниже</w:t>
      </w:r>
      <w:r w:rsidRPr="00EF5CB2">
        <w:t>.</w:t>
      </w:r>
    </w:p>
    <w:p w:rsidR="005A255F" w:rsidRPr="00EF5CB2" w:rsidRDefault="00823065" w:rsidP="00A112EB"/>
    <w:p w:rsidR="005A255F" w:rsidRPr="00EF5CB2" w:rsidRDefault="00823065" w:rsidP="00A112EB"/>
    <w:p w:rsidR="00E15597" w:rsidRPr="00EF5CB2" w:rsidRDefault="00823065" w:rsidP="00A112EB">
      <w:pPr>
        <w:pStyle w:val="aff6"/>
        <w:keepNext/>
        <w:ind w:left="142"/>
        <w:jc w:val="left"/>
        <w:rPr>
          <w:rFonts w:ascii="Times New Roman" w:hAnsi="Times New Roman"/>
        </w:rPr>
        <w:sectPr w:rsidR="00E15597" w:rsidRPr="00EF5CB2" w:rsidSect="00E25C22">
          <w:footerReference w:type="first" r:id="rId23"/>
          <w:pgSz w:w="11907" w:h="16839" w:code="9"/>
          <w:pgMar w:top="1134" w:right="851" w:bottom="1134" w:left="1701" w:header="284" w:footer="116"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356" w:name="_Toc495581736"/>
    </w:p>
    <w:p w:rsidR="00E15597" w:rsidRPr="00EF5CB2" w:rsidRDefault="00823065" w:rsidP="00D60D2E">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43</w:t>
      </w:r>
      <w:r w:rsidRPr="00EF5CB2">
        <w:rPr>
          <w:rFonts w:ascii="Times New Roman" w:hAnsi="Times New Roman"/>
          <w:b/>
          <w:bCs/>
          <w:i w:val="0"/>
          <w:iCs w:val="0"/>
        </w:rPr>
        <w:fldChar w:fldCharType="end"/>
      </w:r>
      <w:r w:rsidRPr="00EF5CB2">
        <w:rPr>
          <w:rFonts w:ascii="Times New Roman" w:hAnsi="Times New Roman"/>
          <w:b/>
          <w:bCs/>
          <w:i w:val="0"/>
          <w:iCs w:val="0"/>
        </w:rPr>
        <w:t xml:space="preserve"> - </w:t>
      </w:r>
      <w:r w:rsidRPr="00EF5CB2">
        <w:rPr>
          <w:rFonts w:ascii="Times New Roman" w:hAnsi="Times New Roman"/>
          <w:b/>
          <w:bCs/>
          <w:i w:val="0"/>
          <w:iCs w:val="0"/>
        </w:rPr>
        <w:t>П</w:t>
      </w:r>
      <w:r w:rsidRPr="00EF5CB2">
        <w:rPr>
          <w:rFonts w:ascii="Times New Roman" w:hAnsi="Times New Roman"/>
          <w:b/>
          <w:bCs/>
          <w:i w:val="0"/>
          <w:iCs w:val="0"/>
        </w:rPr>
        <w:t xml:space="preserve">оказатели </w:t>
      </w:r>
      <w:r w:rsidRPr="00EF5CB2">
        <w:rPr>
          <w:rFonts w:ascii="Times New Roman" w:hAnsi="Times New Roman"/>
          <w:b/>
          <w:bCs/>
          <w:i w:val="0"/>
          <w:iCs w:val="0"/>
        </w:rPr>
        <w:t xml:space="preserve">развития </w:t>
      </w:r>
      <w:r w:rsidRPr="00EF5CB2">
        <w:rPr>
          <w:rFonts w:ascii="Times New Roman" w:hAnsi="Times New Roman"/>
          <w:b/>
          <w:bCs/>
          <w:i w:val="0"/>
          <w:iCs w:val="0"/>
        </w:rPr>
        <w:t>централизованн</w:t>
      </w:r>
      <w:r w:rsidRPr="00EF5CB2">
        <w:rPr>
          <w:rFonts w:ascii="Times New Roman" w:hAnsi="Times New Roman"/>
          <w:b/>
          <w:bCs/>
          <w:i w:val="0"/>
          <w:iCs w:val="0"/>
        </w:rPr>
        <w:t xml:space="preserve">ых </w:t>
      </w:r>
      <w:r w:rsidRPr="00EF5CB2">
        <w:rPr>
          <w:rFonts w:ascii="Times New Roman" w:hAnsi="Times New Roman"/>
          <w:b/>
          <w:bCs/>
          <w:i w:val="0"/>
          <w:iCs w:val="0"/>
        </w:rPr>
        <w:t>систем водоснабжения</w:t>
      </w:r>
      <w:r w:rsidRPr="00EF5CB2">
        <w:rPr>
          <w:rFonts w:ascii="Times New Roman" w:hAnsi="Times New Roman"/>
          <w:b/>
          <w:bCs/>
          <w:i w:val="0"/>
          <w:iCs w:val="0"/>
        </w:rPr>
        <w:t xml:space="preserve"> </w:t>
      </w:r>
      <w:bookmarkEnd w:id="356"/>
      <w:r w:rsidRPr="00EF5CB2">
        <w:rPr>
          <w:rFonts w:ascii="Times New Roman" w:hAnsi="Times New Roman"/>
          <w:b/>
          <w:bCs/>
          <w:i w:val="0"/>
          <w:iCs w:val="0"/>
        </w:rPr>
        <w:t>города Пыть-Ях</w:t>
      </w:r>
    </w:p>
    <w:tbl>
      <w:tblPr>
        <w:tblW w:w="4953" w:type="pct"/>
        <w:tblCellMar>
          <w:left w:w="28" w:type="dxa"/>
          <w:right w:w="28" w:type="dxa"/>
        </w:tblCellMar>
        <w:tblLook w:val="04A0" w:firstRow="1" w:lastRow="0" w:firstColumn="1" w:lastColumn="0" w:noHBand="0" w:noVBand="1"/>
      </w:tblPr>
      <w:tblGrid>
        <w:gridCol w:w="562"/>
        <w:gridCol w:w="6552"/>
        <w:gridCol w:w="696"/>
        <w:gridCol w:w="756"/>
        <w:gridCol w:w="767"/>
        <w:gridCol w:w="1071"/>
        <w:gridCol w:w="634"/>
        <w:gridCol w:w="634"/>
        <w:gridCol w:w="634"/>
        <w:gridCol w:w="634"/>
        <w:gridCol w:w="634"/>
        <w:gridCol w:w="634"/>
      </w:tblGrid>
      <w:tr w:rsidR="00281173" w:rsidTr="00EA2BFD">
        <w:trPr>
          <w:trHeight w:val="20"/>
          <w:tblHeader/>
        </w:trPr>
        <w:tc>
          <w:tcPr>
            <w:tcW w:w="1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 п.п.</w:t>
            </w:r>
          </w:p>
        </w:tc>
        <w:tc>
          <w:tcPr>
            <w:tcW w:w="23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Наименование показателя</w:t>
            </w:r>
          </w:p>
        </w:tc>
        <w:tc>
          <w:tcPr>
            <w:tcW w:w="2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Ед. изм.</w:t>
            </w:r>
          </w:p>
        </w:tc>
        <w:tc>
          <w:tcPr>
            <w:tcW w:w="2251" w:type="pct"/>
            <w:gridSpan w:val="9"/>
            <w:tcBorders>
              <w:top w:val="single" w:sz="4" w:space="0" w:color="auto"/>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Значение показателя</w:t>
            </w:r>
          </w:p>
        </w:tc>
      </w:tr>
      <w:tr w:rsidR="00281173" w:rsidTr="00EA2BFD">
        <w:trPr>
          <w:trHeight w:val="20"/>
          <w:tblHeader/>
        </w:trPr>
        <w:tc>
          <w:tcPr>
            <w:tcW w:w="19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p>
        </w:tc>
        <w:tc>
          <w:tcPr>
            <w:tcW w:w="23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p>
        </w:tc>
        <w:tc>
          <w:tcPr>
            <w:tcW w:w="2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p>
        </w:tc>
        <w:tc>
          <w:tcPr>
            <w:tcW w:w="266" w:type="pct"/>
            <w:tcBorders>
              <w:top w:val="nil"/>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Факт 2020г.</w:t>
            </w:r>
          </w:p>
        </w:tc>
        <w:tc>
          <w:tcPr>
            <w:tcW w:w="270" w:type="pct"/>
            <w:tcBorders>
              <w:top w:val="nil"/>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Факт 2021г.</w:t>
            </w:r>
          </w:p>
        </w:tc>
        <w:tc>
          <w:tcPr>
            <w:tcW w:w="377" w:type="pct"/>
            <w:tcBorders>
              <w:top w:val="nil"/>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Базовый год - 2022г.</w:t>
            </w:r>
          </w:p>
        </w:tc>
        <w:tc>
          <w:tcPr>
            <w:tcW w:w="223" w:type="pct"/>
            <w:tcBorders>
              <w:top w:val="nil"/>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2023г.</w:t>
            </w:r>
          </w:p>
        </w:tc>
        <w:tc>
          <w:tcPr>
            <w:tcW w:w="223" w:type="pct"/>
            <w:tcBorders>
              <w:top w:val="nil"/>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2024г.</w:t>
            </w:r>
          </w:p>
        </w:tc>
        <w:tc>
          <w:tcPr>
            <w:tcW w:w="223" w:type="pct"/>
            <w:tcBorders>
              <w:top w:val="nil"/>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2025г.</w:t>
            </w:r>
          </w:p>
        </w:tc>
        <w:tc>
          <w:tcPr>
            <w:tcW w:w="223" w:type="pct"/>
            <w:tcBorders>
              <w:top w:val="nil"/>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2026г.</w:t>
            </w:r>
          </w:p>
        </w:tc>
        <w:tc>
          <w:tcPr>
            <w:tcW w:w="223" w:type="pct"/>
            <w:tcBorders>
              <w:top w:val="nil"/>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2027г.</w:t>
            </w:r>
          </w:p>
        </w:tc>
        <w:tc>
          <w:tcPr>
            <w:tcW w:w="221" w:type="pct"/>
            <w:tcBorders>
              <w:top w:val="nil"/>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2028г.</w:t>
            </w:r>
          </w:p>
        </w:tc>
      </w:tr>
      <w:tr w:rsidR="00281173" w:rsidTr="00EA2BFD">
        <w:trPr>
          <w:trHeight w:val="20"/>
        </w:trPr>
        <w:tc>
          <w:tcPr>
            <w:tcW w:w="198" w:type="pct"/>
            <w:tcBorders>
              <w:top w:val="nil"/>
              <w:left w:val="single" w:sz="4" w:space="0" w:color="auto"/>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1</w:t>
            </w:r>
          </w:p>
        </w:tc>
        <w:tc>
          <w:tcPr>
            <w:tcW w:w="4802" w:type="pct"/>
            <w:gridSpan w:val="11"/>
            <w:tcBorders>
              <w:top w:val="single" w:sz="4" w:space="0" w:color="auto"/>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Показатели качества воды</w:t>
            </w:r>
          </w:p>
        </w:tc>
      </w:tr>
      <w:tr w:rsidR="00281173" w:rsidTr="00EA2BFD">
        <w:trPr>
          <w:trHeight w:val="20"/>
        </w:trPr>
        <w:tc>
          <w:tcPr>
            <w:tcW w:w="198" w:type="pct"/>
            <w:tcBorders>
              <w:top w:val="nil"/>
              <w:left w:val="single" w:sz="4" w:space="0" w:color="auto"/>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1.1</w:t>
            </w:r>
          </w:p>
        </w:tc>
        <w:tc>
          <w:tcPr>
            <w:tcW w:w="230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rPr>
                <w:rFonts w:eastAsia="Times New Roman"/>
                <w:sz w:val="18"/>
                <w:szCs w:val="18"/>
              </w:rPr>
            </w:pPr>
            <w:r w:rsidRPr="00EF5CB2">
              <w:rPr>
                <w:rFonts w:eastAsia="Times New Roman"/>
                <w:sz w:val="18"/>
                <w:szCs w:val="18"/>
              </w:rPr>
              <w:t xml:space="preserve">Доля проб </w:t>
            </w:r>
            <w:r w:rsidRPr="00EF5CB2">
              <w:rPr>
                <w:rFonts w:eastAsia="Times New Roman"/>
                <w:sz w:val="18"/>
                <w:szCs w:val="18"/>
              </w:rPr>
              <w:t>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w:t>
            </w:r>
            <w:r w:rsidRPr="00EF5CB2">
              <w:rPr>
                <w:rFonts w:eastAsia="Times New Roman"/>
                <w:sz w:val="18"/>
                <w:szCs w:val="18"/>
              </w:rPr>
              <w:t>зультатам производственного контроля качества питьевой воды</w:t>
            </w:r>
          </w:p>
        </w:tc>
        <w:tc>
          <w:tcPr>
            <w:tcW w:w="245"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w:t>
            </w:r>
          </w:p>
        </w:tc>
        <w:tc>
          <w:tcPr>
            <w:tcW w:w="26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8,17</w:t>
            </w:r>
          </w:p>
        </w:tc>
        <w:tc>
          <w:tcPr>
            <w:tcW w:w="270"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7,8</w:t>
            </w:r>
          </w:p>
        </w:tc>
        <w:tc>
          <w:tcPr>
            <w:tcW w:w="377"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6,75</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3,0</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3,0</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3,0</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3,0</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3,0</w:t>
            </w:r>
          </w:p>
        </w:tc>
        <w:tc>
          <w:tcPr>
            <w:tcW w:w="221"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3,0</w:t>
            </w:r>
          </w:p>
        </w:tc>
      </w:tr>
      <w:tr w:rsidR="00281173" w:rsidTr="00EA2BFD">
        <w:trPr>
          <w:trHeight w:val="20"/>
        </w:trPr>
        <w:tc>
          <w:tcPr>
            <w:tcW w:w="198" w:type="pct"/>
            <w:tcBorders>
              <w:top w:val="nil"/>
              <w:left w:val="single" w:sz="4" w:space="0" w:color="auto"/>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1.2</w:t>
            </w:r>
          </w:p>
        </w:tc>
        <w:tc>
          <w:tcPr>
            <w:tcW w:w="230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rPr>
                <w:rFonts w:eastAsia="Times New Roman"/>
                <w:sz w:val="18"/>
                <w:szCs w:val="18"/>
              </w:rPr>
            </w:pPr>
            <w:r w:rsidRPr="00EF5CB2">
              <w:rPr>
                <w:rFonts w:eastAsia="Times New Roman"/>
                <w:sz w:val="18"/>
                <w:szCs w:val="18"/>
              </w:rPr>
              <w:t xml:space="preserve">Доля проб питьевой воды в распределительной водопроводной сети, не соответствующих установленным требованиям, в общем объеме проб, отобранных по </w:t>
            </w:r>
            <w:r w:rsidRPr="00EF5CB2">
              <w:rPr>
                <w:rFonts w:eastAsia="Times New Roman"/>
                <w:sz w:val="18"/>
                <w:szCs w:val="18"/>
              </w:rPr>
              <w:t>результатам производственного контроля качества питьевой воды</w:t>
            </w:r>
          </w:p>
        </w:tc>
        <w:tc>
          <w:tcPr>
            <w:tcW w:w="245"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w:t>
            </w:r>
          </w:p>
        </w:tc>
        <w:tc>
          <w:tcPr>
            <w:tcW w:w="26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19,17</w:t>
            </w:r>
          </w:p>
        </w:tc>
        <w:tc>
          <w:tcPr>
            <w:tcW w:w="270"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14,1</w:t>
            </w:r>
          </w:p>
        </w:tc>
        <w:tc>
          <w:tcPr>
            <w:tcW w:w="377"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11,63</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2,0</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1,0</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1,0</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1,0</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1,0</w:t>
            </w:r>
          </w:p>
        </w:tc>
        <w:tc>
          <w:tcPr>
            <w:tcW w:w="221"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sz w:val="18"/>
                <w:szCs w:val="18"/>
              </w:rPr>
              <w:t>1,0</w:t>
            </w:r>
          </w:p>
        </w:tc>
      </w:tr>
      <w:tr w:rsidR="00281173" w:rsidTr="00EA2BFD">
        <w:trPr>
          <w:trHeight w:val="20"/>
        </w:trPr>
        <w:tc>
          <w:tcPr>
            <w:tcW w:w="198" w:type="pct"/>
            <w:tcBorders>
              <w:top w:val="nil"/>
              <w:left w:val="single" w:sz="4" w:space="0" w:color="auto"/>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2</w:t>
            </w:r>
          </w:p>
        </w:tc>
        <w:tc>
          <w:tcPr>
            <w:tcW w:w="4802" w:type="pct"/>
            <w:gridSpan w:val="11"/>
            <w:tcBorders>
              <w:top w:val="single" w:sz="4" w:space="0" w:color="auto"/>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Показатели надежности и бесперебойности водоснабжения</w:t>
            </w:r>
          </w:p>
        </w:tc>
      </w:tr>
      <w:tr w:rsidR="00281173" w:rsidTr="00EA2BFD">
        <w:trPr>
          <w:trHeight w:val="20"/>
        </w:trPr>
        <w:tc>
          <w:tcPr>
            <w:tcW w:w="198" w:type="pct"/>
            <w:tcBorders>
              <w:top w:val="nil"/>
              <w:left w:val="single" w:sz="4" w:space="0" w:color="auto"/>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2.1</w:t>
            </w:r>
          </w:p>
        </w:tc>
        <w:tc>
          <w:tcPr>
            <w:tcW w:w="230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rPr>
                <w:rFonts w:eastAsia="Times New Roman"/>
                <w:sz w:val="18"/>
                <w:szCs w:val="18"/>
              </w:rPr>
            </w:pPr>
            <w:r w:rsidRPr="00EF5CB2">
              <w:rPr>
                <w:rFonts w:eastAsia="Times New Roman"/>
                <w:sz w:val="18"/>
                <w:szCs w:val="18"/>
              </w:rPr>
              <w:t xml:space="preserve">Количество перерывов в подаче воды, зафиксированных в местах исполнения обязательств </w:t>
            </w:r>
            <w:r w:rsidRPr="00EF5CB2">
              <w:rPr>
                <w:rFonts w:eastAsia="Times New Roman"/>
                <w:sz w:val="18"/>
                <w:szCs w:val="18"/>
              </w:rPr>
              <w:t>организаций, осуществляющих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осуществляющих</w:t>
            </w:r>
            <w:r w:rsidRPr="00EF5CB2">
              <w:rPr>
                <w:rFonts w:eastAsia="Times New Roman"/>
                <w:sz w:val="18"/>
                <w:szCs w:val="18"/>
              </w:rPr>
              <w:t xml:space="preserve"> холодное водоснабжение, в расчете на протяженность водопроводной сети в год</w:t>
            </w:r>
          </w:p>
        </w:tc>
        <w:tc>
          <w:tcPr>
            <w:tcW w:w="245"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ед./км</w:t>
            </w:r>
          </w:p>
        </w:tc>
        <w:tc>
          <w:tcPr>
            <w:tcW w:w="26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1,9</w:t>
            </w:r>
          </w:p>
        </w:tc>
        <w:tc>
          <w:tcPr>
            <w:tcW w:w="270"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2,02</w:t>
            </w:r>
          </w:p>
        </w:tc>
        <w:tc>
          <w:tcPr>
            <w:tcW w:w="377"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1,63</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1,63</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1,63</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1,63</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1,63</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1,63</w:t>
            </w:r>
          </w:p>
        </w:tc>
        <w:tc>
          <w:tcPr>
            <w:tcW w:w="221"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1,63</w:t>
            </w:r>
          </w:p>
        </w:tc>
      </w:tr>
      <w:tr w:rsidR="00281173" w:rsidTr="00EA2BFD">
        <w:trPr>
          <w:trHeight w:val="20"/>
        </w:trPr>
        <w:tc>
          <w:tcPr>
            <w:tcW w:w="198" w:type="pct"/>
            <w:tcBorders>
              <w:top w:val="nil"/>
              <w:left w:val="single" w:sz="4" w:space="0" w:color="auto"/>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3</w:t>
            </w:r>
          </w:p>
        </w:tc>
        <w:tc>
          <w:tcPr>
            <w:tcW w:w="4802" w:type="pct"/>
            <w:gridSpan w:val="11"/>
            <w:tcBorders>
              <w:top w:val="single" w:sz="4" w:space="0" w:color="auto"/>
              <w:left w:val="nil"/>
              <w:bottom w:val="single" w:sz="4" w:space="0" w:color="auto"/>
              <w:right w:val="single" w:sz="4" w:space="0" w:color="auto"/>
            </w:tcBorders>
            <w:shd w:val="clear" w:color="auto" w:fill="auto"/>
            <w:vAlign w:val="center"/>
            <w:hideMark/>
          </w:tcPr>
          <w:p w:rsidR="00E15597" w:rsidRPr="00EF5CB2" w:rsidRDefault="00823065" w:rsidP="00E03AEC">
            <w:pPr>
              <w:jc w:val="center"/>
              <w:rPr>
                <w:rFonts w:eastAsia="Times New Roman"/>
                <w:b/>
                <w:bCs/>
                <w:sz w:val="18"/>
                <w:szCs w:val="18"/>
              </w:rPr>
            </w:pPr>
            <w:r w:rsidRPr="00EF5CB2">
              <w:rPr>
                <w:rFonts w:eastAsia="Times New Roman"/>
                <w:b/>
                <w:bCs/>
                <w:sz w:val="18"/>
                <w:szCs w:val="18"/>
              </w:rPr>
              <w:t>Показатели энергетической эффективности</w:t>
            </w:r>
          </w:p>
        </w:tc>
      </w:tr>
      <w:tr w:rsidR="00281173" w:rsidTr="00EA2BFD">
        <w:trPr>
          <w:trHeight w:val="20"/>
        </w:trPr>
        <w:tc>
          <w:tcPr>
            <w:tcW w:w="198" w:type="pct"/>
            <w:tcBorders>
              <w:top w:val="nil"/>
              <w:left w:val="single" w:sz="4" w:space="0" w:color="auto"/>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3.1</w:t>
            </w:r>
          </w:p>
        </w:tc>
        <w:tc>
          <w:tcPr>
            <w:tcW w:w="230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rPr>
                <w:rFonts w:eastAsia="Times New Roman"/>
                <w:sz w:val="18"/>
                <w:szCs w:val="18"/>
              </w:rPr>
            </w:pPr>
            <w:r w:rsidRPr="00EF5CB2">
              <w:rPr>
                <w:rFonts w:eastAsia="Times New Roman"/>
                <w:sz w:val="18"/>
                <w:szCs w:val="18"/>
              </w:rPr>
              <w:t>Доля потерь воды в централизованных системах водоснабжения при транспортировке в</w:t>
            </w:r>
            <w:r w:rsidRPr="00EF5CB2">
              <w:rPr>
                <w:rFonts w:eastAsia="Times New Roman"/>
                <w:sz w:val="18"/>
                <w:szCs w:val="18"/>
              </w:rPr>
              <w:t xml:space="preserve"> общем объеме воды, поданной в водопроводную сеть</w:t>
            </w:r>
          </w:p>
        </w:tc>
        <w:tc>
          <w:tcPr>
            <w:tcW w:w="245"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w:t>
            </w:r>
          </w:p>
        </w:tc>
        <w:tc>
          <w:tcPr>
            <w:tcW w:w="26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38,5</w:t>
            </w:r>
          </w:p>
        </w:tc>
        <w:tc>
          <w:tcPr>
            <w:tcW w:w="270"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25,8</w:t>
            </w:r>
          </w:p>
        </w:tc>
        <w:tc>
          <w:tcPr>
            <w:tcW w:w="377"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26,5</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12</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7,4</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7,4</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7,4</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7,4</w:t>
            </w:r>
          </w:p>
        </w:tc>
        <w:tc>
          <w:tcPr>
            <w:tcW w:w="221"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7,4</w:t>
            </w:r>
          </w:p>
        </w:tc>
      </w:tr>
      <w:tr w:rsidR="00281173" w:rsidTr="00EA2BFD">
        <w:trPr>
          <w:trHeight w:val="20"/>
        </w:trPr>
        <w:tc>
          <w:tcPr>
            <w:tcW w:w="198" w:type="pct"/>
            <w:tcBorders>
              <w:top w:val="nil"/>
              <w:left w:val="single" w:sz="4" w:space="0" w:color="auto"/>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3.2</w:t>
            </w:r>
          </w:p>
        </w:tc>
        <w:tc>
          <w:tcPr>
            <w:tcW w:w="230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rPr>
                <w:rFonts w:eastAsia="Times New Roman"/>
                <w:sz w:val="18"/>
                <w:szCs w:val="18"/>
              </w:rPr>
            </w:pPr>
            <w:r w:rsidRPr="00EF5CB2">
              <w:rPr>
                <w:rFonts w:eastAsia="Times New Roman"/>
                <w:sz w:val="18"/>
                <w:szCs w:val="18"/>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tc>
        <w:tc>
          <w:tcPr>
            <w:tcW w:w="245"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кВт∙ч/м³</w:t>
            </w:r>
          </w:p>
        </w:tc>
        <w:tc>
          <w:tcPr>
            <w:tcW w:w="26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0,63</w:t>
            </w:r>
          </w:p>
        </w:tc>
        <w:tc>
          <w:tcPr>
            <w:tcW w:w="270"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0,73</w:t>
            </w:r>
          </w:p>
        </w:tc>
        <w:tc>
          <w:tcPr>
            <w:tcW w:w="377"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0,85</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0,88</w:t>
            </w:r>
          </w:p>
        </w:tc>
        <w:tc>
          <w:tcPr>
            <w:tcW w:w="223" w:type="pct"/>
            <w:tcBorders>
              <w:top w:val="nil"/>
              <w:left w:val="nil"/>
              <w:bottom w:val="single" w:sz="4" w:space="0" w:color="auto"/>
              <w:right w:val="single" w:sz="4" w:space="0" w:color="auto"/>
            </w:tcBorders>
            <w:shd w:val="clear" w:color="auto" w:fill="auto"/>
            <w:noWrap/>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0,88</w:t>
            </w:r>
          </w:p>
        </w:tc>
        <w:tc>
          <w:tcPr>
            <w:tcW w:w="223" w:type="pct"/>
            <w:tcBorders>
              <w:top w:val="nil"/>
              <w:left w:val="nil"/>
              <w:bottom w:val="single" w:sz="4" w:space="0" w:color="auto"/>
              <w:right w:val="single" w:sz="4" w:space="0" w:color="auto"/>
            </w:tcBorders>
            <w:shd w:val="clear" w:color="auto" w:fill="auto"/>
            <w:noWrap/>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0,88</w:t>
            </w:r>
          </w:p>
        </w:tc>
        <w:tc>
          <w:tcPr>
            <w:tcW w:w="223" w:type="pct"/>
            <w:tcBorders>
              <w:top w:val="nil"/>
              <w:left w:val="nil"/>
              <w:bottom w:val="single" w:sz="4" w:space="0" w:color="auto"/>
              <w:right w:val="single" w:sz="4" w:space="0" w:color="auto"/>
            </w:tcBorders>
            <w:shd w:val="clear" w:color="auto" w:fill="auto"/>
            <w:noWrap/>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0,88</w:t>
            </w:r>
          </w:p>
        </w:tc>
        <w:tc>
          <w:tcPr>
            <w:tcW w:w="223" w:type="pct"/>
            <w:tcBorders>
              <w:top w:val="nil"/>
              <w:left w:val="nil"/>
              <w:bottom w:val="single" w:sz="4" w:space="0" w:color="auto"/>
              <w:right w:val="single" w:sz="4" w:space="0" w:color="auto"/>
            </w:tcBorders>
            <w:shd w:val="clear" w:color="auto" w:fill="auto"/>
            <w:noWrap/>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0,88</w:t>
            </w:r>
          </w:p>
        </w:tc>
        <w:tc>
          <w:tcPr>
            <w:tcW w:w="221" w:type="pct"/>
            <w:tcBorders>
              <w:top w:val="nil"/>
              <w:left w:val="nil"/>
              <w:bottom w:val="single" w:sz="4" w:space="0" w:color="auto"/>
              <w:right w:val="single" w:sz="4" w:space="0" w:color="auto"/>
            </w:tcBorders>
            <w:shd w:val="clear" w:color="auto" w:fill="auto"/>
            <w:noWrap/>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0,88</w:t>
            </w:r>
          </w:p>
        </w:tc>
      </w:tr>
      <w:tr w:rsidR="00281173" w:rsidTr="00EA2BFD">
        <w:trPr>
          <w:trHeight w:val="20"/>
        </w:trPr>
        <w:tc>
          <w:tcPr>
            <w:tcW w:w="198" w:type="pct"/>
            <w:tcBorders>
              <w:top w:val="nil"/>
              <w:left w:val="single" w:sz="4" w:space="0" w:color="auto"/>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3.3</w:t>
            </w:r>
          </w:p>
        </w:tc>
        <w:tc>
          <w:tcPr>
            <w:tcW w:w="230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rPr>
                <w:rFonts w:eastAsia="Times New Roman"/>
                <w:sz w:val="18"/>
                <w:szCs w:val="18"/>
              </w:rPr>
            </w:pPr>
            <w:r w:rsidRPr="00EF5CB2">
              <w:rPr>
                <w:rFonts w:eastAsia="Times New Roman"/>
                <w:sz w:val="18"/>
                <w:szCs w:val="18"/>
              </w:rPr>
              <w:t>Удельный расход электрической энергии, потребляемой в технологическом процессе транспортировки питьевой воды, на единицу объема к транспортируемой воды</w:t>
            </w:r>
          </w:p>
        </w:tc>
        <w:tc>
          <w:tcPr>
            <w:tcW w:w="245"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кВт∙ч/м³</w:t>
            </w:r>
          </w:p>
        </w:tc>
        <w:tc>
          <w:tcPr>
            <w:tcW w:w="266"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0,58</w:t>
            </w:r>
          </w:p>
        </w:tc>
        <w:tc>
          <w:tcPr>
            <w:tcW w:w="270"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0,75</w:t>
            </w:r>
          </w:p>
        </w:tc>
        <w:tc>
          <w:tcPr>
            <w:tcW w:w="377"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0,64</w:t>
            </w:r>
          </w:p>
        </w:tc>
        <w:tc>
          <w:tcPr>
            <w:tcW w:w="223" w:type="pct"/>
            <w:tcBorders>
              <w:top w:val="nil"/>
              <w:left w:val="nil"/>
              <w:bottom w:val="single" w:sz="4" w:space="0" w:color="auto"/>
              <w:right w:val="single" w:sz="4" w:space="0" w:color="auto"/>
            </w:tcBorders>
            <w:shd w:val="clear" w:color="auto" w:fill="auto"/>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1,07</w:t>
            </w:r>
          </w:p>
        </w:tc>
        <w:tc>
          <w:tcPr>
            <w:tcW w:w="223" w:type="pct"/>
            <w:tcBorders>
              <w:top w:val="nil"/>
              <w:left w:val="nil"/>
              <w:bottom w:val="single" w:sz="4" w:space="0" w:color="auto"/>
              <w:right w:val="single" w:sz="4" w:space="0" w:color="auto"/>
            </w:tcBorders>
            <w:shd w:val="clear" w:color="auto" w:fill="auto"/>
            <w:noWrap/>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1,07</w:t>
            </w:r>
          </w:p>
        </w:tc>
        <w:tc>
          <w:tcPr>
            <w:tcW w:w="223" w:type="pct"/>
            <w:tcBorders>
              <w:top w:val="nil"/>
              <w:left w:val="nil"/>
              <w:bottom w:val="single" w:sz="4" w:space="0" w:color="auto"/>
              <w:right w:val="single" w:sz="4" w:space="0" w:color="auto"/>
            </w:tcBorders>
            <w:shd w:val="clear" w:color="auto" w:fill="auto"/>
            <w:noWrap/>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1,07</w:t>
            </w:r>
          </w:p>
        </w:tc>
        <w:tc>
          <w:tcPr>
            <w:tcW w:w="223" w:type="pct"/>
            <w:tcBorders>
              <w:top w:val="nil"/>
              <w:left w:val="nil"/>
              <w:bottom w:val="single" w:sz="4" w:space="0" w:color="auto"/>
              <w:right w:val="single" w:sz="4" w:space="0" w:color="auto"/>
            </w:tcBorders>
            <w:shd w:val="clear" w:color="auto" w:fill="auto"/>
            <w:noWrap/>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1,07</w:t>
            </w:r>
          </w:p>
        </w:tc>
        <w:tc>
          <w:tcPr>
            <w:tcW w:w="223" w:type="pct"/>
            <w:tcBorders>
              <w:top w:val="nil"/>
              <w:left w:val="nil"/>
              <w:bottom w:val="single" w:sz="4" w:space="0" w:color="auto"/>
              <w:right w:val="single" w:sz="4" w:space="0" w:color="auto"/>
            </w:tcBorders>
            <w:shd w:val="clear" w:color="auto" w:fill="auto"/>
            <w:noWrap/>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1,07</w:t>
            </w:r>
          </w:p>
        </w:tc>
        <w:tc>
          <w:tcPr>
            <w:tcW w:w="221" w:type="pct"/>
            <w:tcBorders>
              <w:top w:val="nil"/>
              <w:left w:val="nil"/>
              <w:bottom w:val="single" w:sz="4" w:space="0" w:color="auto"/>
              <w:right w:val="single" w:sz="4" w:space="0" w:color="auto"/>
            </w:tcBorders>
            <w:shd w:val="clear" w:color="auto" w:fill="auto"/>
            <w:noWrap/>
            <w:vAlign w:val="center"/>
            <w:hideMark/>
          </w:tcPr>
          <w:p w:rsidR="00145E57" w:rsidRPr="00EF5CB2" w:rsidRDefault="00823065" w:rsidP="00145E57">
            <w:pPr>
              <w:jc w:val="center"/>
              <w:rPr>
                <w:rFonts w:eastAsia="Times New Roman"/>
                <w:sz w:val="18"/>
                <w:szCs w:val="18"/>
              </w:rPr>
            </w:pPr>
            <w:r w:rsidRPr="00EF5CB2">
              <w:rPr>
                <w:rFonts w:eastAsia="Times New Roman"/>
                <w:sz w:val="18"/>
                <w:szCs w:val="18"/>
              </w:rPr>
              <w:t>1,07</w:t>
            </w:r>
          </w:p>
        </w:tc>
      </w:tr>
    </w:tbl>
    <w:p w:rsidR="00E15597" w:rsidRPr="00EF5CB2" w:rsidRDefault="00823065" w:rsidP="00A112EB">
      <w:pPr>
        <w:pStyle w:val="aff6"/>
        <w:keepNext/>
        <w:ind w:left="142"/>
        <w:jc w:val="left"/>
        <w:rPr>
          <w:rFonts w:ascii="Times New Roman" w:hAnsi="Times New Roman"/>
        </w:rPr>
        <w:sectPr w:rsidR="00E15597" w:rsidRPr="00EF5CB2" w:rsidSect="00E25C22">
          <w:pgSz w:w="16839" w:h="11907" w:orient="landscape" w:code="9"/>
          <w:pgMar w:top="1134" w:right="851" w:bottom="1134" w:left="1701" w:header="284" w:footer="147"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112EB" w:rsidRPr="00EF5CB2" w:rsidRDefault="00823065" w:rsidP="00382BDB">
      <w:pPr>
        <w:keepNext/>
        <w:numPr>
          <w:ilvl w:val="1"/>
          <w:numId w:val="1"/>
        </w:numPr>
        <w:spacing w:before="120" w:after="120"/>
        <w:ind w:left="856" w:hanging="714"/>
        <w:jc w:val="both"/>
        <w:outlineLvl w:val="2"/>
        <w:rPr>
          <w:b/>
        </w:rPr>
      </w:pPr>
      <w:bookmarkStart w:id="357" w:name="_Toc139814090"/>
      <w:bookmarkStart w:id="358" w:name="_Toc379536522"/>
      <w:bookmarkStart w:id="359" w:name="_Toc381779929"/>
      <w:bookmarkStart w:id="360" w:name="_Toc384223060"/>
      <w:bookmarkStart w:id="361" w:name="_Toc387246831"/>
      <w:bookmarkStart w:id="362" w:name="_Toc388948574"/>
      <w:bookmarkStart w:id="363" w:name="_Toc404669643"/>
      <w:bookmarkStart w:id="364" w:name="_Toc491946085"/>
      <w:r w:rsidRPr="00EF5CB2">
        <w:rPr>
          <w:b/>
        </w:rPr>
        <w:t>Показатели качества воды</w:t>
      </w:r>
      <w:bookmarkEnd w:id="357"/>
    </w:p>
    <w:p w:rsidR="00A112EB" w:rsidRPr="00EF5CB2" w:rsidRDefault="00823065" w:rsidP="00A112EB">
      <w:pPr>
        <w:pStyle w:val="19"/>
      </w:pPr>
      <w:r w:rsidRPr="00EF5CB2">
        <w:t xml:space="preserve">Плановые значения показателей качества воды применительно к централизованным системам водоснабжения города Пыть-Яха рассмотрены выше (см. таблицу </w:t>
      </w:r>
      <w:r w:rsidRPr="00EF5CB2">
        <w:t>4</w:t>
      </w:r>
      <w:r w:rsidRPr="00EF5CB2">
        <w:t>3</w:t>
      </w:r>
      <w:r w:rsidRPr="00EF5CB2">
        <w:t>).</w:t>
      </w:r>
    </w:p>
    <w:p w:rsidR="00A112EB" w:rsidRPr="00EF5CB2" w:rsidRDefault="00823065" w:rsidP="00382BDB">
      <w:pPr>
        <w:keepNext/>
        <w:numPr>
          <w:ilvl w:val="1"/>
          <w:numId w:val="1"/>
        </w:numPr>
        <w:spacing w:before="120" w:after="120"/>
        <w:ind w:left="856" w:hanging="714"/>
        <w:jc w:val="both"/>
        <w:outlineLvl w:val="2"/>
        <w:rPr>
          <w:b/>
        </w:rPr>
      </w:pPr>
      <w:bookmarkStart w:id="365" w:name="_Toc139814091"/>
      <w:r w:rsidRPr="00EF5CB2">
        <w:rPr>
          <w:b/>
        </w:rPr>
        <w:t xml:space="preserve">Показатели </w:t>
      </w:r>
      <w:r w:rsidRPr="00EF5CB2">
        <w:rPr>
          <w:b/>
        </w:rPr>
        <w:t>надежности и бесперебойности водоснабжения</w:t>
      </w:r>
      <w:bookmarkEnd w:id="365"/>
    </w:p>
    <w:p w:rsidR="00A112EB" w:rsidRPr="00EF5CB2" w:rsidRDefault="00823065" w:rsidP="00A112EB">
      <w:pPr>
        <w:pStyle w:val="19"/>
      </w:pPr>
      <w:r w:rsidRPr="00EF5CB2">
        <w:t xml:space="preserve">Плановые значения показателей надежности и бесперебойности водоснабжения применительно к централизованным системам водоснабжения города Пыть-Яха рассмотрены выше (см. таблицу </w:t>
      </w:r>
      <w:r w:rsidRPr="00EF5CB2">
        <w:t>4</w:t>
      </w:r>
      <w:r w:rsidRPr="00EF5CB2">
        <w:t>3</w:t>
      </w:r>
      <w:r w:rsidRPr="00EF5CB2">
        <w:t>).</w:t>
      </w:r>
    </w:p>
    <w:p w:rsidR="00A112EB" w:rsidRPr="00EF5CB2" w:rsidRDefault="00823065" w:rsidP="00382BDB">
      <w:pPr>
        <w:keepNext/>
        <w:numPr>
          <w:ilvl w:val="1"/>
          <w:numId w:val="1"/>
        </w:numPr>
        <w:spacing w:before="120" w:after="120"/>
        <w:ind w:left="856" w:hanging="714"/>
        <w:jc w:val="both"/>
        <w:outlineLvl w:val="2"/>
        <w:rPr>
          <w:b/>
        </w:rPr>
      </w:pPr>
      <w:bookmarkStart w:id="366" w:name="_Toc139814092"/>
      <w:r w:rsidRPr="00EF5CB2">
        <w:rPr>
          <w:b/>
        </w:rPr>
        <w:t>Показатели эффективности использо</w:t>
      </w:r>
      <w:r w:rsidRPr="00EF5CB2">
        <w:rPr>
          <w:b/>
        </w:rPr>
        <w:t>вания ресурсов, в том числе уровень потерь воды (тепловой энергии в составе горячей воды)</w:t>
      </w:r>
      <w:bookmarkEnd w:id="366"/>
    </w:p>
    <w:p w:rsidR="00A112EB" w:rsidRPr="00EF5CB2" w:rsidRDefault="00823065" w:rsidP="00A112EB">
      <w:pPr>
        <w:pStyle w:val="19"/>
      </w:pPr>
      <w:r w:rsidRPr="00EF5CB2">
        <w:t xml:space="preserve">Плановые значения показателей качества воды применительно к централизованным системам водоснабжения города Пыть-Яха рассмотрены выше (см. таблицу </w:t>
      </w:r>
      <w:r w:rsidRPr="00EF5CB2">
        <w:t>4</w:t>
      </w:r>
      <w:r w:rsidRPr="00EF5CB2">
        <w:t>3</w:t>
      </w:r>
      <w:r w:rsidRPr="00EF5CB2">
        <w:t>).</w:t>
      </w:r>
    </w:p>
    <w:p w:rsidR="00A112EB" w:rsidRPr="00EF5CB2" w:rsidRDefault="00823065" w:rsidP="00382BDB">
      <w:pPr>
        <w:keepNext/>
        <w:numPr>
          <w:ilvl w:val="1"/>
          <w:numId w:val="1"/>
        </w:numPr>
        <w:spacing w:before="120" w:after="120"/>
        <w:ind w:left="856" w:hanging="714"/>
        <w:jc w:val="both"/>
        <w:outlineLvl w:val="2"/>
        <w:rPr>
          <w:b/>
        </w:rPr>
      </w:pPr>
      <w:bookmarkStart w:id="367" w:name="_Toc139814093"/>
      <w:r w:rsidRPr="00EF5CB2">
        <w:rPr>
          <w:b/>
        </w:rPr>
        <w:t>Иные показатели</w:t>
      </w:r>
      <w:r w:rsidRPr="00EF5CB2">
        <w:rPr>
          <w:b/>
        </w:rPr>
        <w:t>,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367"/>
    </w:p>
    <w:p w:rsidR="00A112EB" w:rsidRPr="00EF5CB2" w:rsidRDefault="00823065" w:rsidP="00A112EB">
      <w:pPr>
        <w:pStyle w:val="19"/>
        <w:rPr>
          <w:b/>
          <w:szCs w:val="28"/>
        </w:rPr>
      </w:pPr>
      <w:r w:rsidRPr="00EF5CB2">
        <w:t>Федеральным органом исполнительной власти, осуществляющим ф</w:t>
      </w:r>
      <w:r w:rsidRPr="00EF5CB2">
        <w:t xml:space="preserve">ункции по выработке государственной политики и нормативно-правовому регулированию в сфере жилищно-коммунального хозяйства, иные показатели функционирования в сфере централизованного водоснабжения на момент настоящей актуализации схемы водоснабжения города </w:t>
      </w:r>
      <w:r w:rsidRPr="00EF5CB2">
        <w:t>Пыть-Яха не установлены.</w:t>
      </w:r>
      <w:r w:rsidRPr="00EF5CB2">
        <w:rPr>
          <w:b/>
          <w:szCs w:val="28"/>
        </w:rPr>
        <w:br w:type="page"/>
      </w:r>
    </w:p>
    <w:p w:rsidR="005A255F" w:rsidRPr="00EF5CB2" w:rsidRDefault="00823065" w:rsidP="00382BDB">
      <w:pPr>
        <w:pStyle w:val="1d"/>
        <w:numPr>
          <w:ilvl w:val="0"/>
          <w:numId w:val="1"/>
        </w:numPr>
        <w:spacing w:before="120" w:after="120" w:line="240" w:lineRule="auto"/>
        <w:ind w:left="357" w:hanging="357"/>
        <w:outlineLvl w:val="1"/>
        <w:rPr>
          <w:b/>
          <w:sz w:val="28"/>
          <w:szCs w:val="28"/>
        </w:rPr>
      </w:pPr>
      <w:bookmarkStart w:id="368" w:name="_Toc139814094"/>
      <w:r w:rsidRPr="00EF5CB2">
        <w:rPr>
          <w:b/>
          <w:sz w:val="28"/>
          <w:szCs w:val="28"/>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358"/>
      <w:bookmarkEnd w:id="359"/>
      <w:bookmarkEnd w:id="360"/>
      <w:bookmarkEnd w:id="361"/>
      <w:bookmarkEnd w:id="362"/>
      <w:bookmarkEnd w:id="363"/>
      <w:bookmarkEnd w:id="364"/>
      <w:bookmarkEnd w:id="368"/>
    </w:p>
    <w:p w:rsidR="005A255F" w:rsidRPr="00EF5CB2" w:rsidRDefault="00823065" w:rsidP="00A112EB">
      <w:pPr>
        <w:pStyle w:val="19"/>
      </w:pPr>
      <w:r w:rsidRPr="00EF5CB2">
        <w:t>Сведения об объекте, имеющем признаки бесхозяйного, могут поступать от</w:t>
      </w:r>
      <w:r w:rsidRPr="00EF5CB2">
        <w:t xml:space="preserve">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обслуживающей организацией, в ходе осущест</w:t>
      </w:r>
      <w:r w:rsidRPr="00EF5CB2">
        <w:t>вления технического обследования централизованных сетей. Эксплуатация выявленных бесхозяйных объектов централизованных систем холодного водоснабжения и (или) водоотведения, в том числе водопроводных и канализационных сетей, путем эксплуатации которых обесп</w:t>
      </w:r>
      <w:r w:rsidRPr="00EF5CB2">
        <w:t>ечиваются водоснабжение и (или) водоотведение осуществляется в порядке, установленном Федеральным законом от 07.12.2011 г. № 416-ФЗ «О водоснабжении и водоотведении».</w:t>
      </w:r>
    </w:p>
    <w:p w:rsidR="005A255F" w:rsidRPr="00EF5CB2" w:rsidRDefault="00823065" w:rsidP="00A112EB">
      <w:pPr>
        <w:pStyle w:val="19"/>
      </w:pPr>
      <w:r w:rsidRPr="00EF5CB2">
        <w:t>Постановка бесхозяйного недвижимого имущества на учет в органе, осуществляющем государств</w:t>
      </w:r>
      <w:r w:rsidRPr="00EF5CB2">
        <w:t>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городского округа, осуществляющим полномочия админист</w:t>
      </w:r>
      <w:r w:rsidRPr="00EF5CB2">
        <w:t>рации городского округа по владению, пользованию и распоряжению объектами муниципальной собственности городского округа.</w:t>
      </w:r>
    </w:p>
    <w:p w:rsidR="004037B4" w:rsidRPr="00EF5CB2" w:rsidRDefault="00823065" w:rsidP="00A112EB">
      <w:pPr>
        <w:pStyle w:val="19"/>
      </w:pPr>
      <w:r w:rsidRPr="00EF5CB2">
        <w:t>После</w:t>
      </w:r>
      <w:r w:rsidRPr="00EF5CB2">
        <w:t xml:space="preserve"> постановки на учет бесхозяйного имущества водопроводно-канализационного хозяйства требуется руководствоваться </w:t>
      </w:r>
      <w:r w:rsidRPr="00EF5CB2">
        <w:t>ст. 8, гл. 3 Закона</w:t>
      </w:r>
      <w:r w:rsidRPr="00EF5CB2">
        <w:t xml:space="preserve"> «О водоснабжении и водоотведении» № 416-ФЗ: необходимо определить</w:t>
      </w:r>
      <w:r w:rsidRPr="00EF5CB2">
        <w:t xml:space="preserve"> организаци</w:t>
      </w:r>
      <w:r w:rsidRPr="00EF5CB2">
        <w:t>ю</w:t>
      </w:r>
      <w:r w:rsidRPr="00EF5CB2">
        <w:t xml:space="preserve"> для </w:t>
      </w:r>
      <w:r w:rsidRPr="00EF5CB2">
        <w:t>эксплуатации</w:t>
      </w:r>
      <w:r w:rsidRPr="00EF5CB2">
        <w:t xml:space="preserve"> бесхозяйных </w:t>
      </w:r>
      <w:r w:rsidRPr="00EF5CB2">
        <w:t>объектов</w:t>
      </w:r>
      <w:r w:rsidRPr="00EF5CB2">
        <w:t xml:space="preserve"> централизованных систем водоснабжения </w:t>
      </w:r>
      <w:r w:rsidRPr="00EF5CB2">
        <w:t>и водоотведения.</w:t>
      </w:r>
    </w:p>
    <w:p w:rsidR="00E30A71" w:rsidRPr="00EF5CB2" w:rsidRDefault="00823065" w:rsidP="00E30A71">
      <w:pPr>
        <w:pStyle w:val="19"/>
        <w:spacing w:line="276" w:lineRule="auto"/>
      </w:pPr>
      <w:r w:rsidRPr="00EF5CB2">
        <w:t>Согласно распоряжений администрации города, а именно:</w:t>
      </w:r>
    </w:p>
    <w:p w:rsidR="00E30A71" w:rsidRPr="00EF5CB2" w:rsidRDefault="00823065" w:rsidP="00E30A71">
      <w:pPr>
        <w:pStyle w:val="19"/>
        <w:numPr>
          <w:ilvl w:val="0"/>
          <w:numId w:val="104"/>
        </w:numPr>
        <w:spacing w:line="276" w:lineRule="auto"/>
      </w:pPr>
      <w:r w:rsidRPr="00EF5CB2">
        <w:t xml:space="preserve">№ 2667-ра от 22.10.2014 «Об </w:t>
      </w:r>
      <w:r w:rsidRPr="00EF5CB2">
        <w:t>определении теплосетевой организации, тепловые сети которой непосредственно соединены с бесхозяйными тепловыми сетями, подводящими коммунальный ресурс к многоквартирным домам» (с изм. от 03.06.2016 № 1317-ра, от 20.08.2021 №1566-ра, от 12.10.2021 №1972-ра,</w:t>
      </w:r>
      <w:r w:rsidRPr="00EF5CB2">
        <w:t xml:space="preserve"> от 26.01.2022 № 89-ра, от 28.04.2022 №708-ра, от 12.07.2022 №1253-ра);</w:t>
      </w:r>
    </w:p>
    <w:p w:rsidR="00E30A71" w:rsidRPr="00EF5CB2" w:rsidRDefault="00823065" w:rsidP="00E30A71">
      <w:pPr>
        <w:pStyle w:val="19"/>
        <w:numPr>
          <w:ilvl w:val="0"/>
          <w:numId w:val="104"/>
        </w:numPr>
        <w:spacing w:line="276" w:lineRule="auto"/>
      </w:pPr>
      <w:r w:rsidRPr="00EF5CB2">
        <w:t>№ 3160-ра от 03.12.2014 «Об определении гарантирующей организации, водопроводные и канализационные сети которой непосредственно соединены с бесхозяйными сетями водоснабжения и водоотве</w:t>
      </w:r>
      <w:r w:rsidRPr="00EF5CB2">
        <w:t>дения» (в ред. от 08.06.2016 №1368-ра, от 27.08.2021 №1621-ра, 26.01.2022 № 90-ра, от 28.04.2022 № 707-ра, от 12.07.2022 № 1252-ра).</w:t>
      </w:r>
    </w:p>
    <w:p w:rsidR="00E30A71" w:rsidRPr="00EF5CB2" w:rsidRDefault="00823065" w:rsidP="00E30A71">
      <w:pPr>
        <w:pStyle w:val="19"/>
        <w:spacing w:line="276" w:lineRule="auto"/>
      </w:pPr>
      <w:r w:rsidRPr="00EF5CB2">
        <w:t>МУП «УГХ» м. о. г. Пыть-Ях назначена ответственной эксплуатирующей организацией за содержания и эксплуатацию придомовых сет</w:t>
      </w:r>
      <w:r w:rsidRPr="00EF5CB2">
        <w:t>ей тепло-, водоснабжения и водоотведения до момента их приема в муниципальную собственность.</w:t>
      </w:r>
    </w:p>
    <w:p w:rsidR="00F5639E" w:rsidRPr="00EF5CB2" w:rsidRDefault="00823065" w:rsidP="00A112EB">
      <w:pPr>
        <w:pStyle w:val="19"/>
      </w:pPr>
      <w:r w:rsidRPr="00EF5CB2">
        <w:t>Перечни бесхозяйных сетей водоснабжения и водоотведения представлены в таблицах ниже.</w:t>
      </w:r>
    </w:p>
    <w:p w:rsidR="00F5639E" w:rsidRPr="00EF5CB2" w:rsidRDefault="00823065" w:rsidP="00A112EB">
      <w:pPr>
        <w:pStyle w:val="19"/>
      </w:pPr>
    </w:p>
    <w:p w:rsidR="00F5639E" w:rsidRPr="00EF5CB2" w:rsidRDefault="00823065" w:rsidP="00A112EB">
      <w:pPr>
        <w:pStyle w:val="19"/>
      </w:pPr>
    </w:p>
    <w:p w:rsidR="00F5639E" w:rsidRPr="00EF5CB2" w:rsidRDefault="00823065" w:rsidP="00A112EB">
      <w:pPr>
        <w:pStyle w:val="19"/>
      </w:pPr>
    </w:p>
    <w:p w:rsidR="00F5639E" w:rsidRPr="00EF5CB2" w:rsidRDefault="00823065" w:rsidP="00F5639E">
      <w:pPr>
        <w:pStyle w:val="aff6"/>
        <w:keepNext/>
        <w:spacing w:before="120" w:after="0"/>
        <w:rPr>
          <w:rFonts w:ascii="Times New Roman" w:hAnsi="Times New Roman"/>
          <w:b/>
          <w:bCs/>
          <w:i w:val="0"/>
          <w:iCs w:val="0"/>
        </w:rPr>
        <w:sectPr w:rsidR="00F5639E" w:rsidRPr="00EF5CB2" w:rsidSect="00E25C22">
          <w:pgSz w:w="11907" w:h="16839" w:code="9"/>
          <w:pgMar w:top="1134" w:right="851" w:bottom="1134" w:left="1701" w:header="284" w:footer="117"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F5639E" w:rsidRPr="00EF5CB2" w:rsidRDefault="00823065" w:rsidP="00F5639E">
      <w:pPr>
        <w:pStyle w:val="aff6"/>
        <w:keepNext/>
        <w:spacing w:before="120" w:after="0"/>
        <w:rPr>
          <w:rFonts w:ascii="Times New Roman" w:hAnsi="Times New Roman"/>
          <w:b/>
          <w:bCs/>
          <w:i w:val="0"/>
          <w:iCs w:val="0"/>
        </w:rPr>
      </w:pPr>
      <w:r w:rsidRPr="00EF5CB2">
        <w:rPr>
          <w:rFonts w:ascii="Times New Roman" w:hAnsi="Times New Roman"/>
          <w:b/>
          <w:bCs/>
          <w:i w:val="0"/>
          <w:iCs w:val="0"/>
        </w:rPr>
        <w:t xml:space="preserve">Таблица </w:t>
      </w:r>
      <w:r w:rsidRPr="00EF5CB2">
        <w:rPr>
          <w:rFonts w:ascii="Times New Roman" w:hAnsi="Times New Roman"/>
          <w:b/>
          <w:bCs/>
          <w:i w:val="0"/>
          <w:iCs w:val="0"/>
        </w:rPr>
        <w:fldChar w:fldCharType="begin"/>
      </w:r>
      <w:r w:rsidRPr="00EF5CB2">
        <w:rPr>
          <w:rFonts w:ascii="Times New Roman" w:hAnsi="Times New Roman"/>
          <w:b/>
          <w:bCs/>
          <w:i w:val="0"/>
          <w:iCs w:val="0"/>
        </w:rPr>
        <w:instrText xml:space="preserve"> SEQ Таблица \* ARABIC </w:instrText>
      </w:r>
      <w:r w:rsidRPr="00EF5CB2">
        <w:rPr>
          <w:rFonts w:ascii="Times New Roman" w:hAnsi="Times New Roman"/>
          <w:b/>
          <w:bCs/>
          <w:i w:val="0"/>
          <w:iCs w:val="0"/>
        </w:rPr>
        <w:fldChar w:fldCharType="separate"/>
      </w:r>
      <w:r w:rsidR="006F21BC">
        <w:rPr>
          <w:rFonts w:ascii="Times New Roman" w:hAnsi="Times New Roman"/>
          <w:b/>
          <w:bCs/>
          <w:i w:val="0"/>
          <w:iCs w:val="0"/>
          <w:noProof/>
        </w:rPr>
        <w:t>44</w:t>
      </w:r>
      <w:r w:rsidRPr="00EF5CB2">
        <w:rPr>
          <w:rFonts w:ascii="Times New Roman" w:hAnsi="Times New Roman"/>
          <w:b/>
          <w:bCs/>
          <w:i w:val="0"/>
          <w:iCs w:val="0"/>
        </w:rPr>
        <w:fldChar w:fldCharType="end"/>
      </w:r>
      <w:r w:rsidRPr="00EF5CB2">
        <w:rPr>
          <w:rFonts w:ascii="Times New Roman" w:hAnsi="Times New Roman"/>
          <w:b/>
          <w:bCs/>
          <w:i w:val="0"/>
          <w:iCs w:val="0"/>
        </w:rPr>
        <w:t xml:space="preserve"> – Перечень бесхозяйных придомовых сетей водоснабжения</w:t>
      </w:r>
    </w:p>
    <w:tbl>
      <w:tblPr>
        <w:tblW w:w="5000" w:type="pct"/>
        <w:tblCellMar>
          <w:left w:w="28" w:type="dxa"/>
          <w:right w:w="28" w:type="dxa"/>
        </w:tblCellMar>
        <w:tblLook w:val="04A0" w:firstRow="1" w:lastRow="0" w:firstColumn="1" w:lastColumn="0" w:noHBand="0" w:noVBand="1"/>
      </w:tblPr>
      <w:tblGrid>
        <w:gridCol w:w="541"/>
        <w:gridCol w:w="6009"/>
        <w:gridCol w:w="3967"/>
        <w:gridCol w:w="1302"/>
        <w:gridCol w:w="2808"/>
      </w:tblGrid>
      <w:tr w:rsidR="00281173" w:rsidTr="007B06D8">
        <w:trPr>
          <w:trHeight w:val="20"/>
          <w:tblHeader/>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b/>
                <w:bCs/>
                <w:sz w:val="16"/>
                <w:szCs w:val="16"/>
              </w:rPr>
            </w:pPr>
            <w:r w:rsidRPr="00EF5CB2">
              <w:rPr>
                <w:rFonts w:eastAsia="Times New Roman"/>
                <w:b/>
                <w:bCs/>
                <w:sz w:val="16"/>
                <w:szCs w:val="16"/>
              </w:rPr>
              <w:t>№ п/п</w:t>
            </w:r>
          </w:p>
        </w:tc>
        <w:tc>
          <w:tcPr>
            <w:tcW w:w="2054" w:type="pct"/>
            <w:tcBorders>
              <w:top w:val="single" w:sz="4" w:space="0" w:color="auto"/>
              <w:left w:val="nil"/>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b/>
                <w:bCs/>
                <w:sz w:val="16"/>
                <w:szCs w:val="16"/>
              </w:rPr>
            </w:pPr>
            <w:r w:rsidRPr="00EF5CB2">
              <w:rPr>
                <w:rFonts w:eastAsia="Times New Roman"/>
                <w:b/>
                <w:bCs/>
                <w:sz w:val="16"/>
                <w:szCs w:val="16"/>
              </w:rPr>
              <w:t>Наименование сети</w:t>
            </w:r>
          </w:p>
        </w:tc>
        <w:tc>
          <w:tcPr>
            <w:tcW w:w="1356" w:type="pct"/>
            <w:tcBorders>
              <w:top w:val="single" w:sz="4" w:space="0" w:color="auto"/>
              <w:left w:val="nil"/>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b/>
                <w:bCs/>
                <w:sz w:val="16"/>
                <w:szCs w:val="16"/>
              </w:rPr>
            </w:pPr>
            <w:r w:rsidRPr="00EF5CB2">
              <w:rPr>
                <w:rFonts w:eastAsia="Times New Roman"/>
                <w:b/>
                <w:bCs/>
                <w:sz w:val="16"/>
                <w:szCs w:val="16"/>
              </w:rPr>
              <w:t>Местонахождение</w:t>
            </w:r>
          </w:p>
        </w:tc>
        <w:tc>
          <w:tcPr>
            <w:tcW w:w="445" w:type="pct"/>
            <w:tcBorders>
              <w:top w:val="single" w:sz="4" w:space="0" w:color="auto"/>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b/>
                <w:bCs/>
                <w:sz w:val="16"/>
                <w:szCs w:val="16"/>
              </w:rPr>
            </w:pPr>
            <w:r w:rsidRPr="00EF5CB2">
              <w:rPr>
                <w:rFonts w:eastAsia="Times New Roman"/>
                <w:b/>
                <w:bCs/>
                <w:sz w:val="16"/>
                <w:szCs w:val="16"/>
              </w:rPr>
              <w:t>Протяженность, м</w:t>
            </w:r>
          </w:p>
        </w:tc>
        <w:tc>
          <w:tcPr>
            <w:tcW w:w="960" w:type="pct"/>
            <w:tcBorders>
              <w:top w:val="single" w:sz="4" w:space="0" w:color="auto"/>
              <w:left w:val="nil"/>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b/>
                <w:bCs/>
                <w:sz w:val="16"/>
                <w:szCs w:val="16"/>
              </w:rPr>
            </w:pPr>
            <w:r w:rsidRPr="00EF5CB2">
              <w:rPr>
                <w:rFonts w:eastAsia="Times New Roman"/>
                <w:b/>
                <w:bCs/>
                <w:sz w:val="16"/>
                <w:szCs w:val="16"/>
              </w:rPr>
              <w:t>Кадастровый номер</w:t>
            </w:r>
          </w:p>
        </w:tc>
      </w:tr>
      <w:tr w:rsidR="00281173" w:rsidTr="007B06D8">
        <w:trPr>
          <w:trHeight w:val="20"/>
        </w:trPr>
        <w:tc>
          <w:tcPr>
            <w:tcW w:w="185" w:type="pct"/>
            <w:tcBorders>
              <w:top w:val="single" w:sz="4" w:space="0" w:color="auto"/>
              <w:left w:val="single" w:sz="4" w:space="0" w:color="auto"/>
              <w:bottom w:val="nil"/>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2054" w:type="pct"/>
            <w:tcBorders>
              <w:top w:val="single" w:sz="4" w:space="0" w:color="auto"/>
              <w:left w:val="nil"/>
              <w:bottom w:val="nil"/>
              <w:right w:val="single" w:sz="4" w:space="0" w:color="auto"/>
            </w:tcBorders>
            <w:shd w:val="clear" w:color="auto" w:fill="auto"/>
            <w:noWrap/>
            <w:vAlign w:val="center"/>
            <w:hideMark/>
          </w:tcPr>
          <w:p w:rsidR="00F5639E" w:rsidRPr="00EF5CB2" w:rsidRDefault="00823065" w:rsidP="00F5639E">
            <w:pPr>
              <w:rPr>
                <w:rFonts w:eastAsia="Times New Roman"/>
                <w:b/>
                <w:bCs/>
                <w:sz w:val="16"/>
                <w:szCs w:val="16"/>
              </w:rPr>
            </w:pPr>
            <w:r w:rsidRPr="00EF5CB2">
              <w:rPr>
                <w:rFonts w:eastAsia="Times New Roman"/>
                <w:b/>
                <w:bCs/>
                <w:sz w:val="16"/>
                <w:szCs w:val="16"/>
              </w:rPr>
              <w:t>микрорайон №1 "Центральный"</w:t>
            </w:r>
          </w:p>
        </w:tc>
        <w:tc>
          <w:tcPr>
            <w:tcW w:w="1356" w:type="pct"/>
            <w:tcBorders>
              <w:top w:val="single" w:sz="4" w:space="0" w:color="auto"/>
              <w:left w:val="nil"/>
              <w:bottom w:val="nil"/>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c>
          <w:tcPr>
            <w:tcW w:w="445" w:type="pct"/>
            <w:tcBorders>
              <w:top w:val="single" w:sz="4" w:space="0" w:color="auto"/>
              <w:left w:val="nil"/>
              <w:bottom w:val="nil"/>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p>
        </w:tc>
        <w:tc>
          <w:tcPr>
            <w:tcW w:w="960" w:type="pct"/>
            <w:tcBorders>
              <w:top w:val="single" w:sz="4" w:space="0" w:color="auto"/>
              <w:left w:val="nil"/>
              <w:bottom w:val="nil"/>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r>
      <w:tr w:rsidR="00281173" w:rsidTr="007B06D8">
        <w:trPr>
          <w:trHeight w:val="20"/>
        </w:trPr>
        <w:tc>
          <w:tcPr>
            <w:tcW w:w="1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w:t>
            </w:r>
          </w:p>
        </w:tc>
        <w:tc>
          <w:tcPr>
            <w:tcW w:w="2054" w:type="pct"/>
            <w:tcBorders>
              <w:top w:val="single" w:sz="4" w:space="0" w:color="auto"/>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1 до ж/д № 1</w:t>
            </w:r>
          </w:p>
        </w:tc>
        <w:tc>
          <w:tcPr>
            <w:tcW w:w="1356" w:type="pct"/>
            <w:tcBorders>
              <w:top w:val="single" w:sz="4" w:space="0" w:color="auto"/>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single" w:sz="4" w:space="0" w:color="auto"/>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61</w:t>
            </w:r>
          </w:p>
        </w:tc>
        <w:tc>
          <w:tcPr>
            <w:tcW w:w="960" w:type="pct"/>
            <w:tcBorders>
              <w:top w:val="single" w:sz="4" w:space="0" w:color="auto"/>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86:15:0000000:3411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ж/д № 1 до ж/д № 20</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86:15:0101011:2459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узла задвижек ж/д № </w:t>
            </w:r>
            <w:r w:rsidRPr="00EF5CB2">
              <w:rPr>
                <w:rFonts w:eastAsia="Times New Roman"/>
                <w:sz w:val="16"/>
                <w:szCs w:val="16"/>
              </w:rPr>
              <w:t>1 до ж/д № 21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86:15:0101011:2463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ВК до ж/д № 22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86:15:0101011:2460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узла </w:t>
            </w:r>
            <w:r w:rsidRPr="00EF5CB2">
              <w:rPr>
                <w:rFonts w:eastAsia="Times New Roman"/>
                <w:sz w:val="16"/>
                <w:szCs w:val="16"/>
              </w:rPr>
              <w:t>задвижек до ж/д №№ 19,39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86:15:0101013:122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до ж/д №2а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86:15:0101011:2461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w:t>
            </w:r>
            <w:r w:rsidRPr="00EF5CB2">
              <w:rPr>
                <w:rFonts w:eastAsia="Times New Roman"/>
                <w:sz w:val="16"/>
                <w:szCs w:val="16"/>
              </w:rPr>
              <w:t>водовод ВК-5-ж/д №2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86:15:0101011:2462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ВК-6 – ж/д № 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86:15:0101011:2474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ВК-7 – ж/д № </w:t>
            </w:r>
            <w:r w:rsidRPr="00EF5CB2">
              <w:rPr>
                <w:rFonts w:eastAsia="Times New Roman"/>
                <w:sz w:val="16"/>
                <w:szCs w:val="16"/>
              </w:rPr>
              <w:t>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86:15:0101011:2475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ТК-9 – ж/д № 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86:15:0101011:2476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ТК-13 – ж/д № 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86:15:0101011:2477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ТК-9 – ж/д № 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86:15:0101011:2478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Водовод ж/д № 7 до ввода в ж/д № 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86:15:0101011:2479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ж/д № 8 – ж/д № 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86:15:0101011:2464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уз.задв. – ж/д № 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86:15:0101011:2469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ТК-20 – ж/д № 10</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86:15:0101011:2465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ТК-24 – ж/д № 11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86:15:0101011:2466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ТК-22 – ж/д № 12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86:15:0101011:2467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ВК-32 ж/д № 13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86:15:0101011:2468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ВК-29 – ж/д № 14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86:15:0101011:2470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ТК-17 – ж/д № 15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86:15:0101011:2471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ТК-4 – ж/д № 16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86:15:0101011:2480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ТК-25 – ж/д №17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86:15:0101011:2472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ВК-34 – ж/д № 18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86:15:0000000:3410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Водовод от ТК 24 до ТК 25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№1 </w:t>
            </w:r>
            <w:r w:rsidRPr="00EF5CB2">
              <w:rPr>
                <w:rFonts w:eastAsia="Times New Roman"/>
                <w:sz w:val="16"/>
                <w:szCs w:val="16"/>
              </w:rPr>
              <w:t>"Центральный"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86:15:0101011:2473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b/>
                <w:bCs/>
                <w:sz w:val="16"/>
                <w:szCs w:val="16"/>
              </w:rPr>
            </w:pPr>
            <w:r w:rsidRPr="00EF5CB2">
              <w:rPr>
                <w:rFonts w:eastAsia="Times New Roman"/>
                <w:b/>
                <w:bCs/>
                <w:sz w:val="16"/>
                <w:szCs w:val="16"/>
              </w:rPr>
              <w:t>микрорайон №2 "Нефтяников"</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ВК-39 – ж/д № 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86:15:0101012:2874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ТК-57 – ж/д № 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86:15:0101012:2875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ТК-47 – ж/д № 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86:15:0101012:2876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ВК-44 – ж/д № 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86:15:0101012:2877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ТК-45 – ж/д № 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86:15:0101012:2878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ТК-45 – ж/д № 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86:15:0101012:2879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Водовод от ж/д № 7 до ж/д № 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86:15:0101012:2887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ВК-51 – ж/д № 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86:15:0101012:2884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ВК-52 – ж/д № 10</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86:15:0101012:2886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ВК-52 – ж/д № 11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86:15:0101012:2888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w:t>
            </w:r>
            <w:r w:rsidRPr="00EF5CB2">
              <w:rPr>
                <w:rFonts w:eastAsia="Times New Roman"/>
                <w:sz w:val="16"/>
                <w:szCs w:val="16"/>
              </w:rPr>
              <w:t>(подводящий) водовод ВК-58 – ж/д № 12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86:15:0101012:2880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ВК-59 – ж/д № 13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86:15:0101012:2881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w:t>
            </w:r>
            <w:r w:rsidRPr="00EF5CB2">
              <w:rPr>
                <w:rFonts w:eastAsia="Times New Roman"/>
                <w:sz w:val="16"/>
                <w:szCs w:val="16"/>
              </w:rPr>
              <w:t xml:space="preserve"> водовод ВК-60 – ж/д № 14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86:15:0101012:2882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ТК-55 – ж/д № 15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86:15:0101012:2883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w:t>
            </w:r>
            <w:r w:rsidRPr="00EF5CB2">
              <w:rPr>
                <w:rFonts w:eastAsia="Times New Roman"/>
                <w:sz w:val="16"/>
                <w:szCs w:val="16"/>
              </w:rPr>
              <w:t>ВК-69 – ж/д № 16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86:15:0101012:2890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ТК-32 – ж/д № 17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86:15:0101012:2891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ТК-32а – ж/д </w:t>
            </w:r>
            <w:r w:rsidRPr="00EF5CB2">
              <w:rPr>
                <w:rFonts w:eastAsia="Times New Roman"/>
                <w:sz w:val="16"/>
                <w:szCs w:val="16"/>
              </w:rPr>
              <w:t>№ 18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86:15:0101012:2892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ТК-33 – ж/д № 19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86:15:0101012:2895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ВК-62 – ж/д № 21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86:15:0101012:2896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ж/д № 21- ж/д № 22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86:15:0101012:2897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ВК-63 – ж/д № 23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86:15:0101012:2893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ТК-57 – ж/д № 24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86:15:0101012:2894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ВК-42 – ж/д № 25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86:15:0101012:2901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ТК-60 – ж/д № 26Придомовой (подводящий) водовод</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86:15:0101012:2898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ТК-42 – ж/д № 27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86:15:0000000:3412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ТК-55 – ж/д № 28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86:15:0101012:2899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ВК-59 – ж/д № 29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86:15:0101012:2889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ТК-27а – ж/д № 31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86:15:0101009:348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дома № 4 до дома № 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 </w:t>
            </w:r>
            <w:r w:rsidRPr="00EF5CB2">
              <w:rPr>
                <w:rFonts w:eastAsia="Times New Roman"/>
                <w:sz w:val="16"/>
                <w:szCs w:val="16"/>
              </w:rPr>
              <w:t>"Нефтяников"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86:15:0101012:2900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b/>
                <w:bCs/>
                <w:sz w:val="16"/>
                <w:szCs w:val="16"/>
              </w:rPr>
            </w:pPr>
            <w:r w:rsidRPr="00EF5CB2">
              <w:rPr>
                <w:rFonts w:eastAsia="Times New Roman"/>
                <w:b/>
                <w:bCs/>
                <w:sz w:val="16"/>
                <w:szCs w:val="16"/>
              </w:rPr>
              <w:t>микрорайон №3 "Кедровый"</w:t>
            </w:r>
          </w:p>
        </w:tc>
        <w:tc>
          <w:tcPr>
            <w:tcW w:w="1356"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c>
          <w:tcPr>
            <w:tcW w:w="445"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ТК-200 - ж/д №1а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86:15:0101021:4424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w:t>
            </w:r>
            <w:r w:rsidRPr="00EF5CB2">
              <w:rPr>
                <w:rFonts w:eastAsia="Times New Roman"/>
                <w:sz w:val="16"/>
                <w:szCs w:val="16"/>
              </w:rPr>
              <w:t>уз.задв. - ж/д №13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86:15:0101021:4425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уз.задв. - ж/д №14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86:15:0101021:4427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уз.задв. - </w:t>
            </w:r>
            <w:r w:rsidRPr="00EF5CB2">
              <w:rPr>
                <w:rFonts w:eastAsia="Times New Roman"/>
                <w:sz w:val="16"/>
                <w:szCs w:val="16"/>
              </w:rPr>
              <w:t>ж/д №15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86:15:0101021:4426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ТК-146/1 - ж/д №№21,22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86:15:0101021:4428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ВК-11а - ж/д №23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86:15:0101021:4431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ВК-11а - ж/д №24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86:15:0101021:4432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ВК-10 - ВК-11а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86:15:0101021:4434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ТК-105 до дома №32,33,34,35,37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261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86:15:0101021:4430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ТК-120- ж/д №39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86:15:0101021:4474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ТК-122 - ж/д №40</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86:15:0101021:4435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ТК-108 - ж/д №41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86:15:0101021:4478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до ж/д №42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86:15:0101021:4452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 ж/д №43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86:15:0101021:4436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ТК-114/1 - ж/д №44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86:15:0101021:4437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146 до ж/д № 51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86:15:0101021:4438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146 до ж/д № 52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86:15:0101021:4442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124 до ж/д № 53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86:15:0101021:4443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127 до ж/д № 54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86:15:0101021:4444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узла задвижек до  ж/д № </w:t>
            </w:r>
            <w:r w:rsidRPr="00EF5CB2">
              <w:rPr>
                <w:rFonts w:eastAsia="Times New Roman"/>
                <w:sz w:val="16"/>
                <w:szCs w:val="16"/>
              </w:rPr>
              <w:t>55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86:15:0101021:4446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142б до   ж/д  № 56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86:15:0101021:4450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ТК 120-4 до ж/д </w:t>
            </w:r>
            <w:r w:rsidRPr="00EF5CB2">
              <w:rPr>
                <w:rFonts w:eastAsia="Times New Roman"/>
                <w:sz w:val="16"/>
                <w:szCs w:val="16"/>
              </w:rPr>
              <w:t>58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86:15:0101021:4439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120-4 до ж/д № 59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86:15:0101021:4440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137 до  ж/д № 90а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86:15:0101021:4441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176 до ж/д № 96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86:15:0101021:4445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180 до ж/д №98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86:15:0101021:4447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187 до ж/д № 100</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86:15:0101021:4448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180 до ж/д № 102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86:15:0101021:4449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121 до ж/д № 48 по ул. Магистральная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86:15:0101021:4470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ТК </w:t>
            </w:r>
            <w:r w:rsidRPr="00EF5CB2">
              <w:rPr>
                <w:rFonts w:eastAsia="Times New Roman"/>
                <w:sz w:val="16"/>
                <w:szCs w:val="16"/>
              </w:rPr>
              <w:t>115 до ж/д № 50 по ул. Магистральная,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86:15:0101021:4451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142б до ж/д № 17 по ул. Святослава Федорова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86:15:0101021:446</w:t>
            </w:r>
            <w:r w:rsidRPr="00EF5CB2">
              <w:rPr>
                <w:rFonts w:eastAsia="Times New Roman"/>
                <w:sz w:val="16"/>
                <w:szCs w:val="16"/>
              </w:rPr>
              <w:t>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177 до ж/д № 18 по ул. Святослава Федорова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86:15:0101021:4466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143а до ж/д № 21 по ул. Святослава Федорова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86:15:0101021:4468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102 до ж/д № 25 по ул. Святослава Федорова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86:15:0101021:4467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w:t>
            </w:r>
            <w:r w:rsidRPr="00EF5CB2">
              <w:rPr>
                <w:rFonts w:eastAsia="Times New Roman"/>
                <w:sz w:val="16"/>
                <w:szCs w:val="16"/>
              </w:rPr>
              <w:t>от ТК 103 до ж/д № 27 по ул. Святослава Федорова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86:15:0101021:4469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141/1 до ж/д № 5 по ул. Семена Урусова,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86:15:0101021:4453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165 до ж/д № 6 по ул. Семена Урусова,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86:15:0101021:4454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131 до ж/д № 7 по ул. Семена Урусова,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86:15:0101021:4455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145а до ж/д № 12 по  ул. Семена Урусова,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86:15:0101021:4456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w:t>
            </w:r>
            <w:r w:rsidRPr="00EF5CB2">
              <w:rPr>
                <w:rFonts w:eastAsia="Times New Roman"/>
                <w:sz w:val="16"/>
                <w:szCs w:val="16"/>
              </w:rPr>
              <w:t>ТК 145а до ж/д № 14 по ул. Семена Урусова,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86:15:0101021:4457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120-2 до ж/д № 5 по ул. Сергея Есенина,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w:t>
            </w:r>
            <w:r w:rsidRPr="00EF5CB2">
              <w:rPr>
                <w:rFonts w:eastAsia="Times New Roman"/>
                <w:sz w:val="16"/>
                <w:szCs w:val="16"/>
              </w:rPr>
              <w:t>58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120-2 до ж/д № 7 по ул. Сергея Есенина,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86:15:0101021:4459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120-1 до ж/д № 9 по ул. Сергея Есенина,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86:15:0101021:4460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Подводящий Придомовой (подводящий) водовод от ТК 144 до ФСК "Атлант"</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86:15:0101021:4461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ТК- 165а до дома №18а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86:15:0101021:4462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ТК-165а до ж/д № 3 по ул.Есенина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86:15:0101021:4463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Водовод от тк 143а до тк 137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86:15:0101021:4464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ТК- 120-5 до дома №3 по ул.Урусова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86:15:0101021:4471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120-6</w:t>
            </w:r>
            <w:r w:rsidRPr="00EF5CB2">
              <w:rPr>
                <w:rFonts w:eastAsia="Times New Roman"/>
                <w:sz w:val="16"/>
                <w:szCs w:val="16"/>
              </w:rPr>
              <w:t xml:space="preserve"> до дома №3/1 по ул.Урусова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86:15:0101021:4472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108 до ж/д № 8 по ул.Кузоваткина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№3 </w:t>
            </w:r>
            <w:r w:rsidRPr="00EF5CB2">
              <w:rPr>
                <w:rFonts w:eastAsia="Times New Roman"/>
                <w:sz w:val="16"/>
                <w:szCs w:val="16"/>
              </w:rPr>
              <w:t>"Кедровый"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86:15:0101021:4473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b/>
                <w:bCs/>
                <w:sz w:val="16"/>
                <w:szCs w:val="16"/>
              </w:rPr>
            </w:pPr>
            <w:r w:rsidRPr="00EF5CB2">
              <w:rPr>
                <w:rFonts w:eastAsia="Times New Roman"/>
                <w:b/>
                <w:bCs/>
                <w:sz w:val="16"/>
                <w:szCs w:val="16"/>
              </w:rPr>
              <w:t xml:space="preserve">микрорайон №4 </w:t>
            </w:r>
            <w:r w:rsidRPr="00EF5CB2">
              <w:rPr>
                <w:rFonts w:eastAsia="Times New Roman"/>
                <w:b/>
                <w:bCs/>
                <w:sz w:val="16"/>
                <w:szCs w:val="16"/>
              </w:rPr>
              <w:t>"Молодежный"</w:t>
            </w:r>
          </w:p>
        </w:tc>
        <w:tc>
          <w:tcPr>
            <w:tcW w:w="1356"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c>
          <w:tcPr>
            <w:tcW w:w="445"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92 до ввода в ж/д №1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№4 </w:t>
            </w:r>
            <w:r w:rsidRPr="00EF5CB2">
              <w:rPr>
                <w:rFonts w:eastAsia="Times New Roman"/>
                <w:sz w:val="16"/>
                <w:szCs w:val="16"/>
              </w:rPr>
              <w:t>"Молодежный"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86:15:0101022:805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92 до ввода в ж/д №2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№4 </w:t>
            </w:r>
            <w:r w:rsidRPr="00EF5CB2">
              <w:rPr>
                <w:rFonts w:eastAsia="Times New Roman"/>
                <w:sz w:val="16"/>
                <w:szCs w:val="16"/>
              </w:rPr>
              <w:t>"Молодежный"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86:15:0101022:806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93 до ввода в ж/д №4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№4 </w:t>
            </w:r>
            <w:r w:rsidRPr="00EF5CB2">
              <w:rPr>
                <w:rFonts w:eastAsia="Times New Roman"/>
                <w:sz w:val="16"/>
                <w:szCs w:val="16"/>
              </w:rPr>
              <w:t>"Молодежный"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86:15:0101022:807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94 до ввода в ж/д №7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№4 </w:t>
            </w:r>
            <w:r w:rsidRPr="00EF5CB2">
              <w:rPr>
                <w:rFonts w:eastAsia="Times New Roman"/>
                <w:sz w:val="16"/>
                <w:szCs w:val="16"/>
              </w:rPr>
              <w:t>"Молодежный"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86:15:0101022:809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96а до ввода в ж/д №9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№4 </w:t>
            </w:r>
            <w:r w:rsidRPr="00EF5CB2">
              <w:rPr>
                <w:rFonts w:eastAsia="Times New Roman"/>
                <w:sz w:val="16"/>
                <w:szCs w:val="16"/>
              </w:rPr>
              <w:t>"Молодежный"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86:15:0101022:808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96 до ввода в ж/д №15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№4 </w:t>
            </w:r>
            <w:r w:rsidRPr="00EF5CB2">
              <w:rPr>
                <w:rFonts w:eastAsia="Times New Roman"/>
                <w:sz w:val="16"/>
                <w:szCs w:val="16"/>
              </w:rPr>
              <w:t>"Молодежный"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86:15:0101022:803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ТК-96а до дома №8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№4 </w:t>
            </w:r>
            <w:r w:rsidRPr="00EF5CB2">
              <w:rPr>
                <w:rFonts w:eastAsia="Times New Roman"/>
                <w:sz w:val="16"/>
                <w:szCs w:val="16"/>
              </w:rPr>
              <w:t>"Молодежный"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86:15:0101022:804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Подводящий водовод от ТК 73Г до Аквацентра "Дельфин"</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№4 </w:t>
            </w:r>
            <w:r w:rsidRPr="00EF5CB2">
              <w:rPr>
                <w:rFonts w:eastAsia="Times New Roman"/>
                <w:sz w:val="16"/>
                <w:szCs w:val="16"/>
              </w:rPr>
              <w:t>"Молодежный"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86:15:0101022:810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b/>
                <w:bCs/>
                <w:sz w:val="16"/>
                <w:szCs w:val="16"/>
              </w:rPr>
            </w:pPr>
            <w:r w:rsidRPr="00EF5CB2">
              <w:rPr>
                <w:rFonts w:eastAsia="Times New Roman"/>
                <w:b/>
                <w:bCs/>
                <w:sz w:val="16"/>
                <w:szCs w:val="16"/>
              </w:rPr>
              <w:t>микрорайон №5 "Солнечный"</w:t>
            </w:r>
          </w:p>
        </w:tc>
        <w:tc>
          <w:tcPr>
            <w:tcW w:w="1356"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c>
          <w:tcPr>
            <w:tcW w:w="445"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100 до ввода в ж/д №1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b/>
                <w:bCs/>
                <w:sz w:val="16"/>
                <w:szCs w:val="16"/>
              </w:rPr>
            </w:pPr>
            <w:r w:rsidRPr="00EF5CB2">
              <w:rPr>
                <w:rFonts w:eastAsia="Times New Roman"/>
                <w:b/>
                <w:bCs/>
                <w:sz w:val="16"/>
                <w:szCs w:val="16"/>
              </w:rPr>
              <w:t>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86:15:0101023:3707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w:t>
            </w:r>
            <w:r w:rsidRPr="00EF5CB2">
              <w:rPr>
                <w:rFonts w:eastAsia="Times New Roman"/>
                <w:sz w:val="16"/>
                <w:szCs w:val="16"/>
              </w:rPr>
              <w:t>(подводящий) водовод от ТК 100 до ввода в ж/д №2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86:15:0101023:3709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89 до ввода в ж/д №2а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86:15:0101023:3710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90 до ввода в ж/д №№3,4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86:15:0101023:3711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82 до ввода в ж/д №5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86:15:0101023:3704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89 до ввода в ж/д №6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86:15:0101023:3705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86 до ввода в ж/д №7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86:15:0101023:3706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79 до ввода в ж/д №8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86:15:0101023:3712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80 до ввода в ж/д №9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86:15:0101023:3714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81 до ввода в ж/д №10</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86:15:0101023:3708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67 до насосной 5/1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86:15:0101023:3713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насосной 5/1 до ж/д №№ 10/1, 10/2, 10/3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86:15:0101023:3715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w:t>
            </w:r>
            <w:r w:rsidRPr="00EF5CB2">
              <w:rPr>
                <w:rFonts w:eastAsia="Times New Roman"/>
                <w:sz w:val="16"/>
                <w:szCs w:val="16"/>
              </w:rPr>
              <w:t xml:space="preserve"> ТК 87 до ввода в ж/д №11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86:15:0101023:3716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87 до ввода в ж/д №12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86:15:0101023:3717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w:t>
            </w:r>
            <w:r w:rsidRPr="00EF5CB2">
              <w:rPr>
                <w:rFonts w:eastAsia="Times New Roman"/>
                <w:sz w:val="16"/>
                <w:szCs w:val="16"/>
              </w:rPr>
              <w:t>водовод от ТК 80 до ввода в ж/д №14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86:15:0101023:2725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73в до ввода в ж/д №15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86:15:0101023:3718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w:t>
            </w:r>
            <w:r w:rsidRPr="00EF5CB2">
              <w:rPr>
                <w:rFonts w:eastAsia="Times New Roman"/>
                <w:sz w:val="16"/>
                <w:szCs w:val="16"/>
              </w:rPr>
              <w:t>(подводящий) водовод от ТК 78 до ввода в ж/д №16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86:15:0101023:3719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75 до ввода в ж/д №17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86:15:0101023:3720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75 до ввода в ж/д №18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86:15:0101023:3722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73в до ввода в ж/д №19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86:15:0101023:3721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83 до ж/д №20</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86:15:0101023:3733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68 до ввода в ж/д №21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86:15:0101023:3734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70 до ввода в ж/д №22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86:15:0101023:3728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70 до ввода в ж/д №24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86:15:0101023:3729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ВК 43 до ввода в ж/д №25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86:15:0101023:3730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82 до ввода в ж/д №26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86:15:0101023:3724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82 до ввода в ж/д №27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86:15:0101023:3735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ВК 48 до ввода в ж/д №29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86:15:0101023:3726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112 до ввода в ж/д №30</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86:15:0101023:3727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ВК 51 до </w:t>
            </w:r>
            <w:r w:rsidRPr="00EF5CB2">
              <w:rPr>
                <w:rFonts w:eastAsia="Times New Roman"/>
                <w:sz w:val="16"/>
                <w:szCs w:val="16"/>
              </w:rPr>
              <w:t>ввода в ж/д №31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№5 </w:t>
            </w:r>
            <w:r w:rsidRPr="00EF5CB2">
              <w:rPr>
                <w:rFonts w:eastAsia="Times New Roman"/>
                <w:sz w:val="16"/>
                <w:szCs w:val="16"/>
              </w:rPr>
              <w:t>"Солнечный"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86:15:0101023:3731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b/>
                <w:bCs/>
                <w:sz w:val="16"/>
                <w:szCs w:val="16"/>
              </w:rPr>
            </w:pPr>
            <w:r w:rsidRPr="00EF5CB2">
              <w:rPr>
                <w:rFonts w:eastAsia="Times New Roman"/>
                <w:b/>
                <w:bCs/>
                <w:sz w:val="16"/>
                <w:szCs w:val="16"/>
              </w:rPr>
              <w:t>микрорайон №6 "Пионерный"</w:t>
            </w:r>
          </w:p>
        </w:tc>
        <w:tc>
          <w:tcPr>
            <w:tcW w:w="1356"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c>
          <w:tcPr>
            <w:tcW w:w="445"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ВК-66 до ввода в ж/д №7а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86:15:0101006:2039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217 до ввода в ж/д № 24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86:15:0101006:2040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216 до ввода в ж/д № 25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86:15:0101006:2041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219 до ввода в ж/д № 26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86:15:0101006:2042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узла задвижек 213 до ввода в ж/д № </w:t>
            </w:r>
            <w:r w:rsidRPr="00EF5CB2">
              <w:rPr>
                <w:rFonts w:eastAsia="Times New Roman"/>
                <w:sz w:val="16"/>
                <w:szCs w:val="16"/>
              </w:rPr>
              <w:t>31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99</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86:15:0101006:2043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г. Пыть-Ях, от узла задвижек 212 до ввода в ж/д № 32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86:15:0101006:2044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213 до</w:t>
            </w:r>
            <w:r w:rsidRPr="00EF5CB2">
              <w:rPr>
                <w:rFonts w:eastAsia="Times New Roman"/>
                <w:sz w:val="16"/>
                <w:szCs w:val="16"/>
              </w:rPr>
              <w:t xml:space="preserve"> ввода в ж/д № 35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86:15:0101006:2045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7 до ввода в ж/д № 37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86:15:0101006:2047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w:t>
            </w:r>
            <w:r w:rsidRPr="00EF5CB2">
              <w:rPr>
                <w:rFonts w:eastAsia="Times New Roman"/>
                <w:sz w:val="16"/>
                <w:szCs w:val="16"/>
              </w:rPr>
              <w:t>(подводящий) водовод от узла задвижек 8 до ввода в ж/д № 38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86:15:0101006:2048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6 до ввода в ж/д № 41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86:15:0101006:2051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10 до ввода в ж/д № 42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86:15:0101006:2050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9 до ввода в ж/д № 43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86:15:0101006:2049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1 до ввода в ж/д № 45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86:15:0101006:2052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узла </w:t>
            </w:r>
            <w:r w:rsidRPr="00EF5CB2">
              <w:rPr>
                <w:rFonts w:eastAsia="Times New Roman"/>
                <w:sz w:val="16"/>
                <w:szCs w:val="16"/>
              </w:rPr>
              <w:t>задвижек 2 до ввода в ж/д № 46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86:15:0101006:2053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4 до ввода в ж/д № 47</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86:15:0101006:2062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5 до ввода в ж/д № 48</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86:15:0101006:2063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6 до ввода в ж/д № 49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49</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86:15:0101006:2064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66 Г до ж/д № 51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86:15:0101007:775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66 Г до ж/д № 53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86:15:0101007:776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до ввода в ж/д № 61</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86:15:0101006:2054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ТК Ф9 до теплового узла и от теплового </w:t>
            </w:r>
            <w:r w:rsidRPr="00EF5CB2">
              <w:rPr>
                <w:rFonts w:eastAsia="Times New Roman"/>
                <w:sz w:val="16"/>
                <w:szCs w:val="16"/>
              </w:rPr>
              <w:t>узла до ввода в ж/д № 4 по ул. В.Высоцкого</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86:15:0101007:774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206а до ввода в ж/д №2</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86:15:0101006:2056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206а до ввода в ж/д №3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86:15:0101006:2055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Ф2 до ввода в дом №16</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86:15:0101006:2065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-208 до ж/д №23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86:15:0101006:2057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Ф2 до ввода в дом №9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86:15:0101006:2058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ТК-Ф2 до ввода в дом №14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86:15:0101006:2059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Подводящий водовод от узла задвижек 210 до здания ДЮСШ (д.33)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86:15:0101006:2060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Подводящий водовод от ТК-209 до дома № 30 (УКП "Профф")</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№6 </w:t>
            </w:r>
            <w:r w:rsidRPr="00EF5CB2">
              <w:rPr>
                <w:rFonts w:eastAsia="Times New Roman"/>
                <w:sz w:val="16"/>
                <w:szCs w:val="16"/>
              </w:rPr>
              <w:t>"Пионерный"</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86:15:0101006:2061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b/>
                <w:bCs/>
                <w:sz w:val="16"/>
                <w:szCs w:val="16"/>
              </w:rPr>
            </w:pPr>
            <w:r w:rsidRPr="00EF5CB2">
              <w:rPr>
                <w:rFonts w:eastAsia="Times New Roman"/>
                <w:b/>
                <w:bCs/>
                <w:sz w:val="16"/>
                <w:szCs w:val="16"/>
              </w:rPr>
              <w:t>микрорайон №10 "Мамонтово"</w:t>
            </w:r>
          </w:p>
        </w:tc>
        <w:tc>
          <w:tcPr>
            <w:tcW w:w="1356"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c>
          <w:tcPr>
            <w:tcW w:w="445"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до ввода</w:t>
            </w:r>
            <w:r w:rsidRPr="00EF5CB2">
              <w:rPr>
                <w:rFonts w:eastAsia="Times New Roman"/>
                <w:sz w:val="16"/>
                <w:szCs w:val="16"/>
              </w:rPr>
              <w:t xml:space="preserve"> в ж/д № 1а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микрорайон №10</w:t>
            </w:r>
            <w:r w:rsidRPr="00EF5CB2">
              <w:rPr>
                <w:rFonts w:eastAsia="Times New Roman"/>
                <w:sz w:val="16"/>
                <w:szCs w:val="16"/>
              </w:rPr>
              <w:t xml:space="preserve"> "Мамонтово"</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48</w:t>
            </w: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86:15:0101003:608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10 до ввода в ж/д № 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микрорайон №10</w:t>
            </w:r>
            <w:r w:rsidRPr="00EF5CB2">
              <w:rPr>
                <w:rFonts w:eastAsia="Times New Roman"/>
                <w:sz w:val="16"/>
                <w:szCs w:val="16"/>
              </w:rPr>
              <w:t xml:space="preserve"> "Мамонтово"</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w:t>
            </w: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86:15:0101003:609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w:t>
            </w:r>
            <w:r w:rsidRPr="00EF5CB2">
              <w:rPr>
                <w:rFonts w:eastAsia="Times New Roman"/>
                <w:sz w:val="16"/>
                <w:szCs w:val="16"/>
              </w:rPr>
              <w:t>водовод от узла задвижек до ввода в ж/д № 10</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микрорайон №10</w:t>
            </w:r>
            <w:r w:rsidRPr="00EF5CB2">
              <w:rPr>
                <w:rFonts w:eastAsia="Times New Roman"/>
                <w:sz w:val="16"/>
                <w:szCs w:val="16"/>
              </w:rPr>
              <w:t xml:space="preserve"> "Мамонтово"</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29</w:t>
            </w: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86:15:0101003:610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12 до ввода в ж/д № 14</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микрорайон №10</w:t>
            </w:r>
            <w:r w:rsidRPr="00EF5CB2">
              <w:rPr>
                <w:rFonts w:eastAsia="Times New Roman"/>
                <w:sz w:val="16"/>
                <w:szCs w:val="16"/>
              </w:rPr>
              <w:t xml:space="preserve"> "Мамонтово"</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136</w:t>
            </w: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86:15:0101003:615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16 до ввода в ж/д № 15</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микрорайон №10</w:t>
            </w:r>
            <w:r w:rsidRPr="00EF5CB2">
              <w:rPr>
                <w:rFonts w:eastAsia="Times New Roman"/>
                <w:sz w:val="16"/>
                <w:szCs w:val="16"/>
              </w:rPr>
              <w:t xml:space="preserve"> "Мамонтово"</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42</w:t>
            </w: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86:15:0101003:611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до ввода в ж/д № 26а</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микрорайон №10</w:t>
            </w:r>
            <w:r w:rsidRPr="00EF5CB2">
              <w:rPr>
                <w:rFonts w:eastAsia="Times New Roman"/>
                <w:sz w:val="16"/>
                <w:szCs w:val="16"/>
              </w:rPr>
              <w:t xml:space="preserve"> "Мамонтово"</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29</w:t>
            </w: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86:15:0101003:612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ТК-233 до ввода в ж/д №№ 28, 29</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микрорайон №10</w:t>
            </w:r>
            <w:r w:rsidRPr="00EF5CB2">
              <w:rPr>
                <w:rFonts w:eastAsia="Times New Roman"/>
                <w:sz w:val="16"/>
                <w:szCs w:val="16"/>
              </w:rPr>
              <w:t xml:space="preserve"> "Мамонтово"</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146</w:t>
            </w: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86:15:0101003:616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узла </w:t>
            </w:r>
            <w:r w:rsidRPr="00EF5CB2">
              <w:rPr>
                <w:rFonts w:eastAsia="Times New Roman"/>
                <w:sz w:val="16"/>
                <w:szCs w:val="16"/>
              </w:rPr>
              <w:t>задвижек до дома №23</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микрорайон №10</w:t>
            </w:r>
            <w:r w:rsidRPr="00EF5CB2">
              <w:rPr>
                <w:rFonts w:eastAsia="Times New Roman"/>
                <w:sz w:val="16"/>
                <w:szCs w:val="16"/>
              </w:rPr>
              <w:t xml:space="preserve"> "Мамонтово"</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40</w:t>
            </w: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86:15:0101003:613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Подводящий водовод от узла задвижек до здания Мамонтово 50</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микрорайон №10</w:t>
            </w:r>
            <w:r w:rsidRPr="00EF5CB2">
              <w:rPr>
                <w:rFonts w:eastAsia="Times New Roman"/>
                <w:sz w:val="16"/>
                <w:szCs w:val="16"/>
              </w:rPr>
              <w:t xml:space="preserve"> "Мамонтово"</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22</w:t>
            </w: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86:15:0101003:614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b/>
                <w:bCs/>
                <w:sz w:val="16"/>
                <w:szCs w:val="16"/>
              </w:rPr>
            </w:pPr>
            <w:r w:rsidRPr="00EF5CB2">
              <w:rPr>
                <w:rFonts w:eastAsia="Times New Roman"/>
                <w:b/>
                <w:bCs/>
                <w:sz w:val="16"/>
                <w:szCs w:val="16"/>
              </w:rPr>
              <w:t>микрорайон №2а  "Лесников"</w:t>
            </w:r>
          </w:p>
        </w:tc>
        <w:tc>
          <w:tcPr>
            <w:tcW w:w="1356"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c>
          <w:tcPr>
            <w:tcW w:w="445"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5-4 до ж/д № 7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86:15:0101015:1004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узлов задвижек до ж/д №№ 9, 11, 13 по ул.Советская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86:15:0101015:993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П4 до ж/д № 10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86:15:0101017:497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ТК П 4-1 до ж/д № 20 по </w:t>
            </w:r>
            <w:r w:rsidRPr="00EF5CB2">
              <w:rPr>
                <w:rFonts w:eastAsia="Times New Roman"/>
                <w:sz w:val="16"/>
                <w:szCs w:val="16"/>
              </w:rPr>
              <w:t>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86:15:0101017:491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3-1 до ж/д № 22а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86:15:0101017:494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w:t>
            </w:r>
            <w:r w:rsidRPr="00EF5CB2">
              <w:rPr>
                <w:rFonts w:eastAsia="Times New Roman"/>
                <w:sz w:val="16"/>
                <w:szCs w:val="16"/>
              </w:rPr>
              <w:t>водовод от ТК П 3-2 до ж/д № 26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86:15:0101017:492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до ж/д №№ 30, 30а по ул.Советская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131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86:15:0101017:495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теплового узла до ж/д №№28,32,32а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169</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86:15:0101017:493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3-5 до ж/д № 35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86:15:0101015:990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3-3 до ж/д № 37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86:15:0101015:992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w:t>
            </w:r>
            <w:r w:rsidRPr="00EF5CB2">
              <w:rPr>
                <w:rFonts w:eastAsia="Times New Roman"/>
                <w:sz w:val="16"/>
                <w:szCs w:val="16"/>
              </w:rPr>
              <w:t xml:space="preserve"> задвижек до ж/д № 39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86:15:0101015:997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18 до ж/д № 41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60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86:15:0101015:996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узлов задвижек до ж/д № 41а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86:15:0101015:991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18 до ж/д № 43а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86:15:0101015:1010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20-1 до ж/д № 47 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86:15:0101015:994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ТК П 20-1 до ж/д № 49 </w:t>
            </w:r>
            <w:r w:rsidRPr="00EF5CB2">
              <w:rPr>
                <w:rFonts w:eastAsia="Times New Roman"/>
                <w:sz w:val="16"/>
                <w:szCs w:val="16"/>
              </w:rPr>
              <w:t>по ул. 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86:15:0101015:995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11 до ж/д № 1 по ул. Волжская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53</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86:15:0101016:1221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w:t>
            </w:r>
            <w:r w:rsidRPr="00EF5CB2">
              <w:rPr>
                <w:rFonts w:eastAsia="Times New Roman"/>
                <w:sz w:val="16"/>
                <w:szCs w:val="16"/>
              </w:rPr>
              <w:t>водовод от ТК П 11 до ж/д № 2 по ул. Волжская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10</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86:15:0101016:1222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199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теплового узла 24 до ж/д № 3 по ул. Волжская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26</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86:15:0101016:1223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теплового узла 26 до ж/д № 4 по ул. Волжская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86:15:0101016:1224</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до ж/д № 5 по ул. Волжская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86:15:0101016:1225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до ж/д № 6 по ул. Волжская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86:15:0101016:1226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w:t>
            </w:r>
            <w:r w:rsidRPr="00EF5CB2">
              <w:rPr>
                <w:rFonts w:eastAsia="Times New Roman"/>
                <w:sz w:val="16"/>
                <w:szCs w:val="16"/>
              </w:rPr>
              <w:t xml:space="preserve"> ТК П 19 до ж/д №№ 1, 3 по  ул. Сибирская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119</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86:15:0101015:999</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2 до ж/д № 2 по ул.Сибирская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151</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86:15:0101017:496</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ТК-П30 до ж/д №№ 8, 10, 12 по ул. Сибирская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86:15:0101017:498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206</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до ж/д № 18 по  ул. Энтузиастов</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86:15:0101018-517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207</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до ж/д № 20 по ул. Энтузиастов</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86:15:0101018:518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208</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узла задвижек до </w:t>
            </w:r>
            <w:r w:rsidRPr="00EF5CB2">
              <w:rPr>
                <w:rFonts w:eastAsia="Times New Roman"/>
                <w:sz w:val="16"/>
                <w:szCs w:val="16"/>
              </w:rPr>
              <w:t>ж/д № 1 по ул. Железнодорожная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72</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86:15:0101015:1000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209</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узлов задвижек до ж/д № 2 по ул. Железнодорожная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4</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86:15:0101015:1001</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210</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18-2 до ж/д № 2а по ул.Железнодорожная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86:15:0101015:998</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211</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до ж/д № 3 по ул.Железнодорожная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86:15:0101015:1003</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212</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узла задвижек до ж/д № 4 по ул. Железнодорожная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17</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86:15:0101015:1002</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213</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Придомовой (подводящий) водовод от ТК П 3-6 до </w:t>
            </w:r>
            <w:r w:rsidRPr="00EF5CB2">
              <w:rPr>
                <w:rFonts w:eastAsia="Times New Roman"/>
                <w:sz w:val="16"/>
                <w:szCs w:val="16"/>
              </w:rPr>
              <w:t>ж/д № 6 по ул. Железнодорожная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5</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86:15:0101015:1007</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214</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3-7 до ж/д № 7 по ул. Железнодорожная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18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86:15:0101015:1005</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215</w:t>
            </w:r>
          </w:p>
        </w:tc>
        <w:tc>
          <w:tcPr>
            <w:tcW w:w="2054"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Придомовой (подводящий) водовод от ТК П- 3-2 до дома №16 по ул.Советская</w:t>
            </w:r>
          </w:p>
        </w:tc>
        <w:tc>
          <w:tcPr>
            <w:tcW w:w="1356"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 xml:space="preserve">ХМАО-Югра, Пыть-Ях, </w:t>
            </w:r>
            <w:r w:rsidRPr="00EF5CB2">
              <w:rPr>
                <w:rFonts w:eastAsia="Times New Roman"/>
                <w:sz w:val="16"/>
                <w:szCs w:val="16"/>
              </w:rPr>
              <w:t xml:space="preserve">микрорайон №2а </w:t>
            </w:r>
            <w:r w:rsidRPr="00EF5CB2">
              <w:rPr>
                <w:rFonts w:eastAsia="Times New Roman"/>
                <w:sz w:val="16"/>
                <w:szCs w:val="16"/>
              </w:rPr>
              <w:t>"Лесников"</w:t>
            </w:r>
          </w:p>
        </w:tc>
        <w:tc>
          <w:tcPr>
            <w:tcW w:w="445"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jc w:val="center"/>
              <w:rPr>
                <w:rFonts w:eastAsia="Times New Roman"/>
                <w:sz w:val="16"/>
                <w:szCs w:val="16"/>
              </w:rPr>
            </w:pPr>
            <w:r w:rsidRPr="00EF5CB2">
              <w:rPr>
                <w:rFonts w:eastAsia="Times New Roman"/>
                <w:sz w:val="16"/>
                <w:szCs w:val="16"/>
              </w:rPr>
              <w:t>38</w:t>
            </w:r>
          </w:p>
        </w:tc>
        <w:tc>
          <w:tcPr>
            <w:tcW w:w="960" w:type="pct"/>
            <w:tcBorders>
              <w:top w:val="nil"/>
              <w:left w:val="nil"/>
              <w:bottom w:val="single" w:sz="4" w:space="0" w:color="auto"/>
              <w:right w:val="single" w:sz="4" w:space="0" w:color="auto"/>
            </w:tcBorders>
            <w:shd w:val="clear" w:color="auto" w:fill="auto"/>
            <w:vAlign w:val="center"/>
            <w:hideMark/>
          </w:tcPr>
          <w:p w:rsidR="00F5639E" w:rsidRPr="00EF5CB2" w:rsidRDefault="00823065" w:rsidP="00F5639E">
            <w:pPr>
              <w:rPr>
                <w:rFonts w:eastAsia="Times New Roman"/>
                <w:sz w:val="16"/>
                <w:szCs w:val="16"/>
              </w:rPr>
            </w:pPr>
            <w:r w:rsidRPr="00EF5CB2">
              <w:rPr>
                <w:rFonts w:eastAsia="Times New Roman"/>
                <w:sz w:val="16"/>
                <w:szCs w:val="16"/>
              </w:rPr>
              <w:t>86:15:0101017:500</w:t>
            </w:r>
          </w:p>
        </w:tc>
      </w:tr>
      <w:tr w:rsidR="00281173" w:rsidTr="007B06D8">
        <w:trPr>
          <w:trHeight w:val="20"/>
        </w:trPr>
        <w:tc>
          <w:tcPr>
            <w:tcW w:w="185" w:type="pct"/>
            <w:tcBorders>
              <w:top w:val="nil"/>
              <w:left w:val="single" w:sz="4" w:space="0" w:color="auto"/>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b/>
                <w:bCs/>
                <w:sz w:val="16"/>
                <w:szCs w:val="16"/>
              </w:rPr>
            </w:pPr>
            <w:r w:rsidRPr="00EF5CB2">
              <w:rPr>
                <w:rFonts w:eastAsia="Times New Roman"/>
                <w:b/>
                <w:bCs/>
                <w:sz w:val="16"/>
                <w:szCs w:val="16"/>
              </w:rPr>
              <w:t>215</w:t>
            </w:r>
          </w:p>
        </w:tc>
        <w:tc>
          <w:tcPr>
            <w:tcW w:w="2054"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c>
          <w:tcPr>
            <w:tcW w:w="1356"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b/>
                <w:bCs/>
                <w:sz w:val="16"/>
                <w:szCs w:val="16"/>
              </w:rPr>
            </w:pPr>
            <w:r w:rsidRPr="00EF5CB2">
              <w:rPr>
                <w:rFonts w:eastAsia="Times New Roman"/>
                <w:b/>
                <w:bCs/>
                <w:sz w:val="16"/>
                <w:szCs w:val="16"/>
              </w:rPr>
              <w:t>ИТОГО</w:t>
            </w:r>
          </w:p>
        </w:tc>
        <w:tc>
          <w:tcPr>
            <w:tcW w:w="445"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jc w:val="center"/>
              <w:rPr>
                <w:rFonts w:eastAsia="Times New Roman"/>
                <w:b/>
                <w:bCs/>
                <w:sz w:val="16"/>
                <w:szCs w:val="16"/>
              </w:rPr>
            </w:pPr>
            <w:r w:rsidRPr="00EF5CB2">
              <w:rPr>
                <w:rFonts w:eastAsia="Times New Roman"/>
                <w:b/>
                <w:bCs/>
                <w:sz w:val="16"/>
                <w:szCs w:val="16"/>
              </w:rPr>
              <w:t>7587</w:t>
            </w:r>
          </w:p>
        </w:tc>
        <w:tc>
          <w:tcPr>
            <w:tcW w:w="960" w:type="pct"/>
            <w:tcBorders>
              <w:top w:val="nil"/>
              <w:left w:val="nil"/>
              <w:bottom w:val="single" w:sz="4" w:space="0" w:color="auto"/>
              <w:right w:val="single" w:sz="4" w:space="0" w:color="auto"/>
            </w:tcBorders>
            <w:shd w:val="clear" w:color="auto" w:fill="auto"/>
            <w:noWrap/>
            <w:vAlign w:val="center"/>
            <w:hideMark/>
          </w:tcPr>
          <w:p w:rsidR="00F5639E" w:rsidRPr="00EF5CB2" w:rsidRDefault="00823065" w:rsidP="00F5639E">
            <w:pPr>
              <w:rPr>
                <w:rFonts w:eastAsia="Times New Roman"/>
                <w:sz w:val="16"/>
                <w:szCs w:val="16"/>
              </w:rPr>
            </w:pPr>
          </w:p>
        </w:tc>
      </w:tr>
    </w:tbl>
    <w:p w:rsidR="00F5639E" w:rsidRPr="00EF5CB2" w:rsidRDefault="00823065" w:rsidP="00A112EB">
      <w:pPr>
        <w:pStyle w:val="19"/>
      </w:pPr>
    </w:p>
    <w:sectPr w:rsidR="00F5639E" w:rsidRPr="00EF5CB2" w:rsidSect="00F5639E">
      <w:pgSz w:w="16839" w:h="11907" w:orient="landscape" w:code="9"/>
      <w:pgMar w:top="993" w:right="1134" w:bottom="851" w:left="1134" w:header="284" w:footer="11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3065" w:rsidRDefault="00823065">
      <w:r>
        <w:separator/>
      </w:r>
    </w:p>
  </w:endnote>
  <w:endnote w:type="continuationSeparator" w:id="0">
    <w:p w:rsidR="00823065" w:rsidRDefault="008230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altName w:val="Times New Roman"/>
    <w:panose1 w:val="020B0604030504040204"/>
    <w:charset w:val="CC"/>
    <w:family w:val="swiss"/>
    <w:pitch w:val="variable"/>
    <w:sig w:usb0="E1002EFF" w:usb1="C000605B" w:usb2="00000029" w:usb3="00000000" w:csb0="000101FF" w:csb1="00000000"/>
  </w:font>
  <w:font w:name="TimesET">
    <w:altName w:val="Arial"/>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ヒラギノ角ゴ Pro W3">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ISOCPEUR">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roman"/>
    <w:notTrueType/>
    <w:pitch w:val="fixed"/>
    <w:sig w:usb0="00000001" w:usb1="09060000" w:usb2="00000010" w:usb3="00000000" w:csb0="00080000" w:csb1="00000000"/>
  </w:font>
  <w:font w:name="Thames A">
    <w:altName w:val="Times New Roman"/>
    <w:charset w:val="00"/>
    <w:family w:val="roman"/>
    <w:pitch w:val="variable"/>
    <w:sig w:usb0="00000003" w:usb1="00000000" w:usb2="00000000" w:usb3="00000000" w:csb0="00000001" w:csb1="00000000"/>
  </w:font>
  <w:font w:name="Franklin Gothic Book">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AcademyACTT">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entury">
    <w:panose1 w:val="02040604050505020304"/>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Franklin Gothic Medium Cond">
    <w:charset w:val="CC"/>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Baltica">
    <w:altName w:val="Times New Roman"/>
    <w:panose1 w:val="00000000000000000000"/>
    <w:charset w:val="00"/>
    <w:family w:val="auto"/>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CC"/>
    <w:family w:val="roman"/>
    <w:pitch w:val="variable"/>
    <w:sig w:usb0="00000287" w:usb1="00000000" w:usb2="00000000" w:usb3="00000000" w:csb0="0000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StarSymbol">
    <w:altName w:val="Arial Unicode MS"/>
    <w:charset w:val="80"/>
    <w:family w:val="auto"/>
    <w:pitch w:val="default"/>
  </w:font>
  <w:font w:name="Symbol type A (plotter)">
    <w:altName w:val="Arial"/>
    <w:panose1 w:val="00000000000000000000"/>
    <w:charset w:val="FF"/>
    <w:family w:val="modern"/>
    <w:notTrueType/>
    <w:pitch w:val="variable"/>
    <w:sig w:usb0="00000003" w:usb1="00000000" w:usb2="00000000" w:usb3="00000000" w:csb0="00000000" w:csb1="00000000"/>
  </w:font>
  <w:font w:name="a_AntiqueTrady">
    <w:altName w:val="Times New Roman"/>
    <w:panose1 w:val="00000000000000000000"/>
    <w:charset w:val="CC"/>
    <w:family w:val="roman"/>
    <w:notTrueType/>
    <w:pitch w:val="variable"/>
    <w:sig w:usb0="00000201" w:usb1="00000000" w:usb2="00000000" w:usb3="00000000" w:csb0="00000004" w:csb1="00000000"/>
  </w:font>
  <w:font w:name="TimesNewRoman">
    <w:altName w:val="Yu Gothic UI"/>
    <w:panose1 w:val="00000000000000000000"/>
    <w:charset w:val="80"/>
    <w:family w:val="auto"/>
    <w:notTrueType/>
    <w:pitch w:val="default"/>
    <w:sig w:usb0="00000001" w:usb1="08070000" w:usb2="00000010" w:usb3="00000000" w:csb0="00020000" w:csb1="00000000"/>
  </w:font>
  <w:font w:name="TimesNewRomanPSMT">
    <w:altName w:val="Yu Gothic UI"/>
    <w:panose1 w:val="00000000000000000000"/>
    <w:charset w:val="80"/>
    <w:family w:val="auto"/>
    <w:notTrueType/>
    <w:pitch w:val="default"/>
    <w:sig w:usb0="00000001" w:usb1="08070000" w:usb2="00000010" w:usb3="00000000" w:csb0="00020000"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60143707"/>
      <w:docPartObj>
        <w:docPartGallery w:val="Page Numbers (Bottom of Page)"/>
        <w:docPartUnique/>
      </w:docPartObj>
    </w:sdtPr>
    <w:sdtEndPr/>
    <w:sdtContent>
      <w:p w:rsidR="00E25C22" w:rsidRDefault="00823065">
        <w:pPr>
          <w:pStyle w:val="af9"/>
          <w:jc w:val="center"/>
        </w:pPr>
        <w:r>
          <w:fldChar w:fldCharType="begin"/>
        </w:r>
        <w:r>
          <w:instrText>PAGE   \* MERGEFORMAT</w:instrText>
        </w:r>
        <w:r>
          <w:fldChar w:fldCharType="separate"/>
        </w:r>
        <w:r w:rsidR="006F21BC">
          <w:rPr>
            <w:noProof/>
          </w:rPr>
          <w:t>4</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B5A" w:rsidRDefault="00823065">
    <w:pPr>
      <w:pStyle w:val="af9"/>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3065" w:rsidRDefault="00823065">
      <w:r>
        <w:separator/>
      </w:r>
    </w:p>
  </w:footnote>
  <w:footnote w:type="continuationSeparator" w:id="0">
    <w:p w:rsidR="00823065" w:rsidRDefault="0082306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A512411E"/>
    <w:styleLink w:val="32"/>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A7C8802"/>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8"/>
    <w:multiLevelType w:val="singleLevel"/>
    <w:tmpl w:val="2F8A5002"/>
    <w:lvl w:ilvl="0">
      <w:start w:val="1"/>
      <w:numFmt w:val="decimal"/>
      <w:pStyle w:val="a"/>
      <w:lvlText w:val="%1."/>
      <w:lvlJc w:val="left"/>
      <w:pPr>
        <w:tabs>
          <w:tab w:val="num" w:pos="2128"/>
        </w:tabs>
        <w:ind w:firstLine="284"/>
      </w:pPr>
      <w:rPr>
        <w:rFonts w:hint="default"/>
      </w:rPr>
    </w:lvl>
  </w:abstractNum>
  <w:abstractNum w:abstractNumId="3" w15:restartNumberingAfterBreak="0">
    <w:nsid w:val="FFFFFF89"/>
    <w:multiLevelType w:val="singleLevel"/>
    <w:tmpl w:val="15FCECDC"/>
    <w:styleLink w:val="67"/>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1472F7F"/>
    <w:multiLevelType w:val="multilevel"/>
    <w:tmpl w:val="0419001D"/>
    <w:styleLink w:val="1ai17"/>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1A12374"/>
    <w:multiLevelType w:val="hybridMultilevel"/>
    <w:tmpl w:val="795088B6"/>
    <w:lvl w:ilvl="0" w:tplc="4724AA5A">
      <w:start w:val="1"/>
      <w:numFmt w:val="bullet"/>
      <w:pStyle w:val="a0"/>
      <w:lvlText w:val=""/>
      <w:lvlJc w:val="left"/>
      <w:pPr>
        <w:tabs>
          <w:tab w:val="num" w:pos="6480"/>
        </w:tabs>
        <w:ind w:left="6480" w:hanging="360"/>
      </w:pPr>
      <w:rPr>
        <w:rFonts w:ascii="Symbol" w:hAnsi="Symbol" w:hint="default"/>
      </w:rPr>
    </w:lvl>
    <w:lvl w:ilvl="1" w:tplc="B6F8DB54" w:tentative="1">
      <w:start w:val="1"/>
      <w:numFmt w:val="bullet"/>
      <w:lvlText w:val="o"/>
      <w:lvlJc w:val="left"/>
      <w:pPr>
        <w:tabs>
          <w:tab w:val="num" w:pos="1440"/>
        </w:tabs>
        <w:ind w:left="1440" w:hanging="360"/>
      </w:pPr>
      <w:rPr>
        <w:rFonts w:ascii="Courier New" w:hAnsi="Courier New" w:hint="default"/>
      </w:rPr>
    </w:lvl>
    <w:lvl w:ilvl="2" w:tplc="D564EC48" w:tentative="1">
      <w:start w:val="1"/>
      <w:numFmt w:val="bullet"/>
      <w:lvlText w:val=""/>
      <w:lvlJc w:val="left"/>
      <w:pPr>
        <w:tabs>
          <w:tab w:val="num" w:pos="2160"/>
        </w:tabs>
        <w:ind w:left="2160" w:hanging="360"/>
      </w:pPr>
      <w:rPr>
        <w:rFonts w:ascii="Wingdings" w:hAnsi="Wingdings" w:hint="default"/>
      </w:rPr>
    </w:lvl>
    <w:lvl w:ilvl="3" w:tplc="3146B8F8" w:tentative="1">
      <w:start w:val="1"/>
      <w:numFmt w:val="bullet"/>
      <w:lvlText w:val=""/>
      <w:lvlJc w:val="left"/>
      <w:pPr>
        <w:tabs>
          <w:tab w:val="num" w:pos="2880"/>
        </w:tabs>
        <w:ind w:left="2880" w:hanging="360"/>
      </w:pPr>
      <w:rPr>
        <w:rFonts w:ascii="Symbol" w:hAnsi="Symbol" w:hint="default"/>
      </w:rPr>
    </w:lvl>
    <w:lvl w:ilvl="4" w:tplc="AC1A041E" w:tentative="1">
      <w:start w:val="1"/>
      <w:numFmt w:val="bullet"/>
      <w:lvlText w:val="o"/>
      <w:lvlJc w:val="left"/>
      <w:pPr>
        <w:tabs>
          <w:tab w:val="num" w:pos="3600"/>
        </w:tabs>
        <w:ind w:left="3600" w:hanging="360"/>
      </w:pPr>
      <w:rPr>
        <w:rFonts w:ascii="Courier New" w:hAnsi="Courier New" w:hint="default"/>
      </w:rPr>
    </w:lvl>
    <w:lvl w:ilvl="5" w:tplc="7044450C" w:tentative="1">
      <w:start w:val="1"/>
      <w:numFmt w:val="bullet"/>
      <w:lvlText w:val=""/>
      <w:lvlJc w:val="left"/>
      <w:pPr>
        <w:tabs>
          <w:tab w:val="num" w:pos="4320"/>
        </w:tabs>
        <w:ind w:left="4320" w:hanging="360"/>
      </w:pPr>
      <w:rPr>
        <w:rFonts w:ascii="Wingdings" w:hAnsi="Wingdings" w:hint="default"/>
      </w:rPr>
    </w:lvl>
    <w:lvl w:ilvl="6" w:tplc="338E1CD0" w:tentative="1">
      <w:start w:val="1"/>
      <w:numFmt w:val="bullet"/>
      <w:lvlText w:val=""/>
      <w:lvlJc w:val="left"/>
      <w:pPr>
        <w:tabs>
          <w:tab w:val="num" w:pos="5040"/>
        </w:tabs>
        <w:ind w:left="5040" w:hanging="360"/>
      </w:pPr>
      <w:rPr>
        <w:rFonts w:ascii="Symbol" w:hAnsi="Symbol" w:hint="default"/>
      </w:rPr>
    </w:lvl>
    <w:lvl w:ilvl="7" w:tplc="AEC09AF2" w:tentative="1">
      <w:start w:val="1"/>
      <w:numFmt w:val="bullet"/>
      <w:lvlText w:val="o"/>
      <w:lvlJc w:val="left"/>
      <w:pPr>
        <w:tabs>
          <w:tab w:val="num" w:pos="5760"/>
        </w:tabs>
        <w:ind w:left="5760" w:hanging="360"/>
      </w:pPr>
      <w:rPr>
        <w:rFonts w:ascii="Courier New" w:hAnsi="Courier New" w:hint="default"/>
      </w:rPr>
    </w:lvl>
    <w:lvl w:ilvl="8" w:tplc="C4E2C6C2"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1D16F08"/>
    <w:multiLevelType w:val="hybridMultilevel"/>
    <w:tmpl w:val="6A4AF93E"/>
    <w:lvl w:ilvl="0" w:tplc="4FAE547A">
      <w:start w:val="1"/>
      <w:numFmt w:val="bullet"/>
      <w:lvlText w:val=""/>
      <w:lvlJc w:val="left"/>
      <w:pPr>
        <w:ind w:left="1429" w:hanging="360"/>
      </w:pPr>
      <w:rPr>
        <w:rFonts w:ascii="Symbol" w:hAnsi="Symbol" w:hint="default"/>
      </w:rPr>
    </w:lvl>
    <w:lvl w:ilvl="1" w:tplc="45CE551C" w:tentative="1">
      <w:start w:val="1"/>
      <w:numFmt w:val="bullet"/>
      <w:lvlText w:val="o"/>
      <w:lvlJc w:val="left"/>
      <w:pPr>
        <w:ind w:left="2149" w:hanging="360"/>
      </w:pPr>
      <w:rPr>
        <w:rFonts w:ascii="Courier New" w:hAnsi="Courier New" w:cs="Courier New" w:hint="default"/>
      </w:rPr>
    </w:lvl>
    <w:lvl w:ilvl="2" w:tplc="63842226" w:tentative="1">
      <w:start w:val="1"/>
      <w:numFmt w:val="bullet"/>
      <w:lvlText w:val=""/>
      <w:lvlJc w:val="left"/>
      <w:pPr>
        <w:ind w:left="2869" w:hanging="360"/>
      </w:pPr>
      <w:rPr>
        <w:rFonts w:ascii="Wingdings" w:hAnsi="Wingdings" w:hint="default"/>
      </w:rPr>
    </w:lvl>
    <w:lvl w:ilvl="3" w:tplc="539022F2" w:tentative="1">
      <w:start w:val="1"/>
      <w:numFmt w:val="bullet"/>
      <w:lvlText w:val=""/>
      <w:lvlJc w:val="left"/>
      <w:pPr>
        <w:ind w:left="3589" w:hanging="360"/>
      </w:pPr>
      <w:rPr>
        <w:rFonts w:ascii="Symbol" w:hAnsi="Symbol" w:hint="default"/>
      </w:rPr>
    </w:lvl>
    <w:lvl w:ilvl="4" w:tplc="0D7EDB32" w:tentative="1">
      <w:start w:val="1"/>
      <w:numFmt w:val="bullet"/>
      <w:lvlText w:val="o"/>
      <w:lvlJc w:val="left"/>
      <w:pPr>
        <w:ind w:left="4309" w:hanging="360"/>
      </w:pPr>
      <w:rPr>
        <w:rFonts w:ascii="Courier New" w:hAnsi="Courier New" w:cs="Courier New" w:hint="default"/>
      </w:rPr>
    </w:lvl>
    <w:lvl w:ilvl="5" w:tplc="8EAE3F52" w:tentative="1">
      <w:start w:val="1"/>
      <w:numFmt w:val="bullet"/>
      <w:lvlText w:val=""/>
      <w:lvlJc w:val="left"/>
      <w:pPr>
        <w:ind w:left="5029" w:hanging="360"/>
      </w:pPr>
      <w:rPr>
        <w:rFonts w:ascii="Wingdings" w:hAnsi="Wingdings" w:hint="default"/>
      </w:rPr>
    </w:lvl>
    <w:lvl w:ilvl="6" w:tplc="A9827796" w:tentative="1">
      <w:start w:val="1"/>
      <w:numFmt w:val="bullet"/>
      <w:lvlText w:val=""/>
      <w:lvlJc w:val="left"/>
      <w:pPr>
        <w:ind w:left="5749" w:hanging="360"/>
      </w:pPr>
      <w:rPr>
        <w:rFonts w:ascii="Symbol" w:hAnsi="Symbol" w:hint="default"/>
      </w:rPr>
    </w:lvl>
    <w:lvl w:ilvl="7" w:tplc="274C1968" w:tentative="1">
      <w:start w:val="1"/>
      <w:numFmt w:val="bullet"/>
      <w:lvlText w:val="o"/>
      <w:lvlJc w:val="left"/>
      <w:pPr>
        <w:ind w:left="6469" w:hanging="360"/>
      </w:pPr>
      <w:rPr>
        <w:rFonts w:ascii="Courier New" w:hAnsi="Courier New" w:cs="Courier New" w:hint="default"/>
      </w:rPr>
    </w:lvl>
    <w:lvl w:ilvl="8" w:tplc="2F9E35E6" w:tentative="1">
      <w:start w:val="1"/>
      <w:numFmt w:val="bullet"/>
      <w:lvlText w:val=""/>
      <w:lvlJc w:val="left"/>
      <w:pPr>
        <w:ind w:left="7189" w:hanging="360"/>
      </w:pPr>
      <w:rPr>
        <w:rFonts w:ascii="Wingdings" w:hAnsi="Wingdings" w:hint="default"/>
      </w:rPr>
    </w:lvl>
  </w:abstractNum>
  <w:abstractNum w:abstractNumId="7" w15:restartNumberingAfterBreak="0">
    <w:nsid w:val="0243697F"/>
    <w:multiLevelType w:val="hybridMultilevel"/>
    <w:tmpl w:val="5F36188C"/>
    <w:styleLink w:val="1111113"/>
    <w:lvl w:ilvl="0" w:tplc="A8962E90">
      <w:start w:val="1"/>
      <w:numFmt w:val="decimal"/>
      <w:lvlText w:val="%1."/>
      <w:lvlJc w:val="left"/>
      <w:pPr>
        <w:tabs>
          <w:tab w:val="num" w:pos="720"/>
        </w:tabs>
        <w:ind w:left="720" w:hanging="360"/>
      </w:pPr>
    </w:lvl>
    <w:lvl w:ilvl="1" w:tplc="D0784A74">
      <w:numFmt w:val="none"/>
      <w:lvlText w:val=""/>
      <w:lvlJc w:val="left"/>
      <w:pPr>
        <w:tabs>
          <w:tab w:val="num" w:pos="360"/>
        </w:tabs>
      </w:pPr>
    </w:lvl>
    <w:lvl w:ilvl="2" w:tplc="97F6200C">
      <w:numFmt w:val="none"/>
      <w:lvlText w:val=""/>
      <w:lvlJc w:val="left"/>
      <w:pPr>
        <w:tabs>
          <w:tab w:val="num" w:pos="360"/>
        </w:tabs>
      </w:pPr>
    </w:lvl>
    <w:lvl w:ilvl="3" w:tplc="D71CE418">
      <w:numFmt w:val="none"/>
      <w:lvlText w:val=""/>
      <w:lvlJc w:val="left"/>
      <w:pPr>
        <w:tabs>
          <w:tab w:val="num" w:pos="360"/>
        </w:tabs>
      </w:pPr>
    </w:lvl>
    <w:lvl w:ilvl="4" w:tplc="1BD4E758">
      <w:numFmt w:val="none"/>
      <w:lvlText w:val=""/>
      <w:lvlJc w:val="left"/>
      <w:pPr>
        <w:tabs>
          <w:tab w:val="num" w:pos="360"/>
        </w:tabs>
      </w:pPr>
    </w:lvl>
    <w:lvl w:ilvl="5" w:tplc="B20C0B0A">
      <w:numFmt w:val="none"/>
      <w:lvlText w:val=""/>
      <w:lvlJc w:val="left"/>
      <w:pPr>
        <w:tabs>
          <w:tab w:val="num" w:pos="360"/>
        </w:tabs>
      </w:pPr>
    </w:lvl>
    <w:lvl w:ilvl="6" w:tplc="BAE6921C">
      <w:numFmt w:val="none"/>
      <w:lvlText w:val=""/>
      <w:lvlJc w:val="left"/>
      <w:pPr>
        <w:tabs>
          <w:tab w:val="num" w:pos="360"/>
        </w:tabs>
      </w:pPr>
    </w:lvl>
    <w:lvl w:ilvl="7" w:tplc="C490402A">
      <w:numFmt w:val="none"/>
      <w:lvlText w:val=""/>
      <w:lvlJc w:val="left"/>
      <w:pPr>
        <w:tabs>
          <w:tab w:val="num" w:pos="360"/>
        </w:tabs>
      </w:pPr>
    </w:lvl>
    <w:lvl w:ilvl="8" w:tplc="15C0D572">
      <w:numFmt w:val="none"/>
      <w:lvlText w:val=""/>
      <w:lvlJc w:val="left"/>
      <w:pPr>
        <w:tabs>
          <w:tab w:val="num" w:pos="360"/>
        </w:tabs>
      </w:pPr>
    </w:lvl>
  </w:abstractNum>
  <w:abstractNum w:abstractNumId="8" w15:restartNumberingAfterBreak="0">
    <w:nsid w:val="043812B8"/>
    <w:multiLevelType w:val="multilevel"/>
    <w:tmpl w:val="4DE6BF8E"/>
    <w:styleLink w:val="3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9" w15:restartNumberingAfterBreak="0">
    <w:nsid w:val="05814BCF"/>
    <w:multiLevelType w:val="multilevel"/>
    <w:tmpl w:val="0419001D"/>
    <w:styleLink w:val="1117"/>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6C614BB"/>
    <w:multiLevelType w:val="hybridMultilevel"/>
    <w:tmpl w:val="20ACDF7C"/>
    <w:lvl w:ilvl="0" w:tplc="33B86744">
      <w:start w:val="1"/>
      <w:numFmt w:val="bullet"/>
      <w:pStyle w:val="11"/>
      <w:lvlText w:val=""/>
      <w:lvlJc w:val="left"/>
      <w:pPr>
        <w:tabs>
          <w:tab w:val="num" w:pos="1440"/>
        </w:tabs>
        <w:ind w:firstLine="720"/>
      </w:pPr>
      <w:rPr>
        <w:rFonts w:ascii="Symbol" w:hAnsi="Symbol" w:hint="default"/>
      </w:rPr>
    </w:lvl>
    <w:lvl w:ilvl="1" w:tplc="24F8C284" w:tentative="1">
      <w:start w:val="1"/>
      <w:numFmt w:val="bullet"/>
      <w:lvlText w:val="o"/>
      <w:lvlJc w:val="left"/>
      <w:pPr>
        <w:tabs>
          <w:tab w:val="num" w:pos="2160"/>
        </w:tabs>
        <w:ind w:left="2160" w:hanging="360"/>
      </w:pPr>
      <w:rPr>
        <w:rFonts w:ascii="Courier New" w:hAnsi="Courier New" w:hint="default"/>
      </w:rPr>
    </w:lvl>
    <w:lvl w:ilvl="2" w:tplc="CECC1F5C" w:tentative="1">
      <w:start w:val="1"/>
      <w:numFmt w:val="bullet"/>
      <w:lvlText w:val=""/>
      <w:lvlJc w:val="left"/>
      <w:pPr>
        <w:tabs>
          <w:tab w:val="num" w:pos="2880"/>
        </w:tabs>
        <w:ind w:left="2880" w:hanging="360"/>
      </w:pPr>
      <w:rPr>
        <w:rFonts w:ascii="Wingdings" w:hAnsi="Wingdings" w:hint="default"/>
      </w:rPr>
    </w:lvl>
    <w:lvl w:ilvl="3" w:tplc="544A0396" w:tentative="1">
      <w:start w:val="1"/>
      <w:numFmt w:val="bullet"/>
      <w:lvlText w:val=""/>
      <w:lvlJc w:val="left"/>
      <w:pPr>
        <w:tabs>
          <w:tab w:val="num" w:pos="3600"/>
        </w:tabs>
        <w:ind w:left="3600" w:hanging="360"/>
      </w:pPr>
      <w:rPr>
        <w:rFonts w:ascii="Symbol" w:hAnsi="Symbol" w:hint="default"/>
      </w:rPr>
    </w:lvl>
    <w:lvl w:ilvl="4" w:tplc="F2A4003A" w:tentative="1">
      <w:start w:val="1"/>
      <w:numFmt w:val="bullet"/>
      <w:lvlText w:val="o"/>
      <w:lvlJc w:val="left"/>
      <w:pPr>
        <w:tabs>
          <w:tab w:val="num" w:pos="4320"/>
        </w:tabs>
        <w:ind w:left="4320" w:hanging="360"/>
      </w:pPr>
      <w:rPr>
        <w:rFonts w:ascii="Courier New" w:hAnsi="Courier New" w:hint="default"/>
      </w:rPr>
    </w:lvl>
    <w:lvl w:ilvl="5" w:tplc="0660CCA6" w:tentative="1">
      <w:start w:val="1"/>
      <w:numFmt w:val="bullet"/>
      <w:lvlText w:val=""/>
      <w:lvlJc w:val="left"/>
      <w:pPr>
        <w:tabs>
          <w:tab w:val="num" w:pos="5040"/>
        </w:tabs>
        <w:ind w:left="5040" w:hanging="360"/>
      </w:pPr>
      <w:rPr>
        <w:rFonts w:ascii="Wingdings" w:hAnsi="Wingdings" w:hint="default"/>
      </w:rPr>
    </w:lvl>
    <w:lvl w:ilvl="6" w:tplc="7460F58A" w:tentative="1">
      <w:start w:val="1"/>
      <w:numFmt w:val="bullet"/>
      <w:lvlText w:val=""/>
      <w:lvlJc w:val="left"/>
      <w:pPr>
        <w:tabs>
          <w:tab w:val="num" w:pos="5760"/>
        </w:tabs>
        <w:ind w:left="5760" w:hanging="360"/>
      </w:pPr>
      <w:rPr>
        <w:rFonts w:ascii="Symbol" w:hAnsi="Symbol" w:hint="default"/>
      </w:rPr>
    </w:lvl>
    <w:lvl w:ilvl="7" w:tplc="4BC63BE2" w:tentative="1">
      <w:start w:val="1"/>
      <w:numFmt w:val="bullet"/>
      <w:lvlText w:val="o"/>
      <w:lvlJc w:val="left"/>
      <w:pPr>
        <w:tabs>
          <w:tab w:val="num" w:pos="6480"/>
        </w:tabs>
        <w:ind w:left="6480" w:hanging="360"/>
      </w:pPr>
      <w:rPr>
        <w:rFonts w:ascii="Courier New" w:hAnsi="Courier New" w:hint="default"/>
      </w:rPr>
    </w:lvl>
    <w:lvl w:ilvl="8" w:tplc="DEE46AFE" w:tentative="1">
      <w:start w:val="1"/>
      <w:numFmt w:val="bullet"/>
      <w:lvlText w:val=""/>
      <w:lvlJc w:val="left"/>
      <w:pPr>
        <w:tabs>
          <w:tab w:val="num" w:pos="7200"/>
        </w:tabs>
        <w:ind w:left="7200" w:hanging="360"/>
      </w:pPr>
      <w:rPr>
        <w:rFonts w:ascii="Wingdings" w:hAnsi="Wingdings" w:hint="default"/>
      </w:rPr>
    </w:lvl>
  </w:abstractNum>
  <w:abstractNum w:abstractNumId="11" w15:restartNumberingAfterBreak="0">
    <w:nsid w:val="074C1952"/>
    <w:multiLevelType w:val="hybridMultilevel"/>
    <w:tmpl w:val="7AA449B0"/>
    <w:lvl w:ilvl="0" w:tplc="B3705634">
      <w:start w:val="1"/>
      <w:numFmt w:val="decimal"/>
      <w:pStyle w:val="S"/>
      <w:lvlText w:val="Таблица %1"/>
      <w:lvlJc w:val="left"/>
      <w:pPr>
        <w:tabs>
          <w:tab w:val="num" w:pos="720"/>
        </w:tabs>
        <w:ind w:left="720" w:hanging="360"/>
      </w:pPr>
      <w:rPr>
        <w:rFonts w:hint="default"/>
        <w:color w:val="auto"/>
      </w:rPr>
    </w:lvl>
    <w:lvl w:ilvl="1" w:tplc="93D6E16E">
      <w:start w:val="1"/>
      <w:numFmt w:val="bullet"/>
      <w:lvlText w:val=""/>
      <w:lvlJc w:val="left"/>
      <w:pPr>
        <w:tabs>
          <w:tab w:val="num" w:pos="2160"/>
        </w:tabs>
        <w:ind w:left="2160" w:hanging="360"/>
      </w:pPr>
      <w:rPr>
        <w:rFonts w:ascii="Symbol" w:hAnsi="Symbol" w:hint="default"/>
      </w:rPr>
    </w:lvl>
    <w:lvl w:ilvl="2" w:tplc="B54E2142" w:tentative="1">
      <w:start w:val="1"/>
      <w:numFmt w:val="lowerRoman"/>
      <w:lvlText w:val="%3."/>
      <w:lvlJc w:val="right"/>
      <w:pPr>
        <w:tabs>
          <w:tab w:val="num" w:pos="2880"/>
        </w:tabs>
        <w:ind w:left="2880" w:hanging="180"/>
      </w:pPr>
    </w:lvl>
    <w:lvl w:ilvl="3" w:tplc="5FDE2672" w:tentative="1">
      <w:start w:val="1"/>
      <w:numFmt w:val="decimal"/>
      <w:lvlText w:val="%4."/>
      <w:lvlJc w:val="left"/>
      <w:pPr>
        <w:tabs>
          <w:tab w:val="num" w:pos="3600"/>
        </w:tabs>
        <w:ind w:left="3600" w:hanging="360"/>
      </w:pPr>
    </w:lvl>
    <w:lvl w:ilvl="4" w:tplc="2AB485F0" w:tentative="1">
      <w:start w:val="1"/>
      <w:numFmt w:val="lowerLetter"/>
      <w:lvlText w:val="%5."/>
      <w:lvlJc w:val="left"/>
      <w:pPr>
        <w:tabs>
          <w:tab w:val="num" w:pos="4320"/>
        </w:tabs>
        <w:ind w:left="4320" w:hanging="360"/>
      </w:pPr>
    </w:lvl>
    <w:lvl w:ilvl="5" w:tplc="E4F0910C" w:tentative="1">
      <w:start w:val="1"/>
      <w:numFmt w:val="lowerRoman"/>
      <w:lvlText w:val="%6."/>
      <w:lvlJc w:val="right"/>
      <w:pPr>
        <w:tabs>
          <w:tab w:val="num" w:pos="5040"/>
        </w:tabs>
        <w:ind w:left="5040" w:hanging="180"/>
      </w:pPr>
    </w:lvl>
    <w:lvl w:ilvl="6" w:tplc="E16EF16A" w:tentative="1">
      <w:start w:val="1"/>
      <w:numFmt w:val="decimal"/>
      <w:lvlText w:val="%7."/>
      <w:lvlJc w:val="left"/>
      <w:pPr>
        <w:tabs>
          <w:tab w:val="num" w:pos="5760"/>
        </w:tabs>
        <w:ind w:left="5760" w:hanging="360"/>
      </w:pPr>
    </w:lvl>
    <w:lvl w:ilvl="7" w:tplc="EF982410" w:tentative="1">
      <w:start w:val="1"/>
      <w:numFmt w:val="lowerLetter"/>
      <w:lvlText w:val="%8."/>
      <w:lvlJc w:val="left"/>
      <w:pPr>
        <w:tabs>
          <w:tab w:val="num" w:pos="6480"/>
        </w:tabs>
        <w:ind w:left="6480" w:hanging="360"/>
      </w:pPr>
    </w:lvl>
    <w:lvl w:ilvl="8" w:tplc="00BEF068" w:tentative="1">
      <w:start w:val="1"/>
      <w:numFmt w:val="lowerRoman"/>
      <w:lvlText w:val="%9."/>
      <w:lvlJc w:val="right"/>
      <w:pPr>
        <w:tabs>
          <w:tab w:val="num" w:pos="7200"/>
        </w:tabs>
        <w:ind w:left="7200" w:hanging="180"/>
      </w:pPr>
    </w:lvl>
  </w:abstractNum>
  <w:abstractNum w:abstractNumId="12" w15:restartNumberingAfterBreak="0">
    <w:nsid w:val="0A963CEA"/>
    <w:multiLevelType w:val="hybridMultilevel"/>
    <w:tmpl w:val="422053E8"/>
    <w:styleLink w:val="51"/>
    <w:lvl w:ilvl="0" w:tplc="C36699A4">
      <w:start w:val="1"/>
      <w:numFmt w:val="bullet"/>
      <w:lvlText w:val=""/>
      <w:lvlJc w:val="left"/>
      <w:pPr>
        <w:tabs>
          <w:tab w:val="num" w:pos="1060"/>
        </w:tabs>
        <w:ind w:left="1060" w:hanging="340"/>
      </w:pPr>
      <w:rPr>
        <w:rFonts w:ascii="Symbol" w:hAnsi="Symbol" w:hint="default"/>
      </w:rPr>
    </w:lvl>
    <w:lvl w:ilvl="1" w:tplc="9480627C" w:tentative="1">
      <w:start w:val="1"/>
      <w:numFmt w:val="bullet"/>
      <w:lvlText w:val="o"/>
      <w:lvlJc w:val="left"/>
      <w:pPr>
        <w:tabs>
          <w:tab w:val="num" w:pos="1559"/>
        </w:tabs>
        <w:ind w:left="1559" w:hanging="360"/>
      </w:pPr>
      <w:rPr>
        <w:rFonts w:ascii="Courier New" w:hAnsi="Courier New" w:cs="Courier New" w:hint="default"/>
      </w:rPr>
    </w:lvl>
    <w:lvl w:ilvl="2" w:tplc="B600ABEA" w:tentative="1">
      <w:start w:val="1"/>
      <w:numFmt w:val="bullet"/>
      <w:lvlText w:val=""/>
      <w:lvlJc w:val="left"/>
      <w:pPr>
        <w:tabs>
          <w:tab w:val="num" w:pos="2279"/>
        </w:tabs>
        <w:ind w:left="2279" w:hanging="360"/>
      </w:pPr>
      <w:rPr>
        <w:rFonts w:ascii="Wingdings" w:hAnsi="Wingdings" w:hint="default"/>
      </w:rPr>
    </w:lvl>
    <w:lvl w:ilvl="3" w:tplc="C128BB4A" w:tentative="1">
      <w:start w:val="1"/>
      <w:numFmt w:val="bullet"/>
      <w:lvlText w:val=""/>
      <w:lvlJc w:val="left"/>
      <w:pPr>
        <w:tabs>
          <w:tab w:val="num" w:pos="2999"/>
        </w:tabs>
        <w:ind w:left="2999" w:hanging="360"/>
      </w:pPr>
      <w:rPr>
        <w:rFonts w:ascii="Symbol" w:hAnsi="Symbol" w:hint="default"/>
      </w:rPr>
    </w:lvl>
    <w:lvl w:ilvl="4" w:tplc="91421A3A" w:tentative="1">
      <w:start w:val="1"/>
      <w:numFmt w:val="bullet"/>
      <w:lvlText w:val="o"/>
      <w:lvlJc w:val="left"/>
      <w:pPr>
        <w:tabs>
          <w:tab w:val="num" w:pos="3719"/>
        </w:tabs>
        <w:ind w:left="3719" w:hanging="360"/>
      </w:pPr>
      <w:rPr>
        <w:rFonts w:ascii="Courier New" w:hAnsi="Courier New" w:cs="Courier New" w:hint="default"/>
      </w:rPr>
    </w:lvl>
    <w:lvl w:ilvl="5" w:tplc="9C90B5FC" w:tentative="1">
      <w:start w:val="1"/>
      <w:numFmt w:val="bullet"/>
      <w:lvlText w:val=""/>
      <w:lvlJc w:val="left"/>
      <w:pPr>
        <w:tabs>
          <w:tab w:val="num" w:pos="4439"/>
        </w:tabs>
        <w:ind w:left="4439" w:hanging="360"/>
      </w:pPr>
      <w:rPr>
        <w:rFonts w:ascii="Wingdings" w:hAnsi="Wingdings" w:hint="default"/>
      </w:rPr>
    </w:lvl>
    <w:lvl w:ilvl="6" w:tplc="FD8CAE52" w:tentative="1">
      <w:start w:val="1"/>
      <w:numFmt w:val="bullet"/>
      <w:lvlText w:val=""/>
      <w:lvlJc w:val="left"/>
      <w:pPr>
        <w:tabs>
          <w:tab w:val="num" w:pos="5159"/>
        </w:tabs>
        <w:ind w:left="5159" w:hanging="360"/>
      </w:pPr>
      <w:rPr>
        <w:rFonts w:ascii="Symbol" w:hAnsi="Symbol" w:hint="default"/>
      </w:rPr>
    </w:lvl>
    <w:lvl w:ilvl="7" w:tplc="255213D4" w:tentative="1">
      <w:start w:val="1"/>
      <w:numFmt w:val="bullet"/>
      <w:lvlText w:val="o"/>
      <w:lvlJc w:val="left"/>
      <w:pPr>
        <w:tabs>
          <w:tab w:val="num" w:pos="5879"/>
        </w:tabs>
        <w:ind w:left="5879" w:hanging="360"/>
      </w:pPr>
      <w:rPr>
        <w:rFonts w:ascii="Courier New" w:hAnsi="Courier New" w:cs="Courier New" w:hint="default"/>
      </w:rPr>
    </w:lvl>
    <w:lvl w:ilvl="8" w:tplc="05141D68" w:tentative="1">
      <w:start w:val="1"/>
      <w:numFmt w:val="bullet"/>
      <w:lvlText w:val=""/>
      <w:lvlJc w:val="left"/>
      <w:pPr>
        <w:tabs>
          <w:tab w:val="num" w:pos="6599"/>
        </w:tabs>
        <w:ind w:left="6599" w:hanging="360"/>
      </w:pPr>
      <w:rPr>
        <w:rFonts w:ascii="Wingdings" w:hAnsi="Wingdings" w:hint="default"/>
      </w:rPr>
    </w:lvl>
  </w:abstractNum>
  <w:abstractNum w:abstractNumId="13" w15:restartNumberingAfterBreak="0">
    <w:nsid w:val="0CA00893"/>
    <w:multiLevelType w:val="hybridMultilevel"/>
    <w:tmpl w:val="2332AAE4"/>
    <w:styleLink w:val="281112"/>
    <w:lvl w:ilvl="0" w:tplc="84E02A3C">
      <w:start w:val="1"/>
      <w:numFmt w:val="bullet"/>
      <w:lvlText w:val=""/>
      <w:lvlJc w:val="left"/>
      <w:pPr>
        <w:ind w:left="1429" w:hanging="360"/>
      </w:pPr>
      <w:rPr>
        <w:rFonts w:ascii="Symbol" w:hAnsi="Symbol" w:hint="default"/>
        <w:color w:val="auto"/>
      </w:rPr>
    </w:lvl>
    <w:lvl w:ilvl="1" w:tplc="C6A2D35C" w:tentative="1">
      <w:start w:val="1"/>
      <w:numFmt w:val="bullet"/>
      <w:lvlText w:val="o"/>
      <w:lvlJc w:val="left"/>
      <w:pPr>
        <w:ind w:left="2149" w:hanging="360"/>
      </w:pPr>
      <w:rPr>
        <w:rFonts w:ascii="Courier New" w:hAnsi="Courier New" w:cs="Courier New" w:hint="default"/>
      </w:rPr>
    </w:lvl>
    <w:lvl w:ilvl="2" w:tplc="1608991A" w:tentative="1">
      <w:start w:val="1"/>
      <w:numFmt w:val="bullet"/>
      <w:lvlText w:val=""/>
      <w:lvlJc w:val="left"/>
      <w:pPr>
        <w:ind w:left="2869" w:hanging="360"/>
      </w:pPr>
      <w:rPr>
        <w:rFonts w:ascii="Wingdings" w:hAnsi="Wingdings" w:hint="default"/>
      </w:rPr>
    </w:lvl>
    <w:lvl w:ilvl="3" w:tplc="E8861AB0" w:tentative="1">
      <w:start w:val="1"/>
      <w:numFmt w:val="bullet"/>
      <w:lvlText w:val=""/>
      <w:lvlJc w:val="left"/>
      <w:pPr>
        <w:ind w:left="3589" w:hanging="360"/>
      </w:pPr>
      <w:rPr>
        <w:rFonts w:ascii="Symbol" w:hAnsi="Symbol" w:hint="default"/>
      </w:rPr>
    </w:lvl>
    <w:lvl w:ilvl="4" w:tplc="4EEE7810" w:tentative="1">
      <w:start w:val="1"/>
      <w:numFmt w:val="bullet"/>
      <w:lvlText w:val="o"/>
      <w:lvlJc w:val="left"/>
      <w:pPr>
        <w:ind w:left="4309" w:hanging="360"/>
      </w:pPr>
      <w:rPr>
        <w:rFonts w:ascii="Courier New" w:hAnsi="Courier New" w:cs="Courier New" w:hint="default"/>
      </w:rPr>
    </w:lvl>
    <w:lvl w:ilvl="5" w:tplc="9092C008" w:tentative="1">
      <w:start w:val="1"/>
      <w:numFmt w:val="bullet"/>
      <w:lvlText w:val=""/>
      <w:lvlJc w:val="left"/>
      <w:pPr>
        <w:ind w:left="5029" w:hanging="360"/>
      </w:pPr>
      <w:rPr>
        <w:rFonts w:ascii="Wingdings" w:hAnsi="Wingdings" w:hint="default"/>
      </w:rPr>
    </w:lvl>
    <w:lvl w:ilvl="6" w:tplc="670CB7AE" w:tentative="1">
      <w:start w:val="1"/>
      <w:numFmt w:val="bullet"/>
      <w:lvlText w:val=""/>
      <w:lvlJc w:val="left"/>
      <w:pPr>
        <w:ind w:left="5749" w:hanging="360"/>
      </w:pPr>
      <w:rPr>
        <w:rFonts w:ascii="Symbol" w:hAnsi="Symbol" w:hint="default"/>
      </w:rPr>
    </w:lvl>
    <w:lvl w:ilvl="7" w:tplc="15F8368C" w:tentative="1">
      <w:start w:val="1"/>
      <w:numFmt w:val="bullet"/>
      <w:lvlText w:val="o"/>
      <w:lvlJc w:val="left"/>
      <w:pPr>
        <w:ind w:left="6469" w:hanging="360"/>
      </w:pPr>
      <w:rPr>
        <w:rFonts w:ascii="Courier New" w:hAnsi="Courier New" w:cs="Courier New" w:hint="default"/>
      </w:rPr>
    </w:lvl>
    <w:lvl w:ilvl="8" w:tplc="E6B44DD8" w:tentative="1">
      <w:start w:val="1"/>
      <w:numFmt w:val="bullet"/>
      <w:lvlText w:val=""/>
      <w:lvlJc w:val="left"/>
      <w:pPr>
        <w:ind w:left="7189" w:hanging="360"/>
      </w:pPr>
      <w:rPr>
        <w:rFonts w:ascii="Wingdings" w:hAnsi="Wingdings" w:hint="default"/>
      </w:rPr>
    </w:lvl>
  </w:abstractNum>
  <w:abstractNum w:abstractNumId="14" w15:restartNumberingAfterBreak="0">
    <w:nsid w:val="0EB329CA"/>
    <w:multiLevelType w:val="hybridMultilevel"/>
    <w:tmpl w:val="C5C24EE4"/>
    <w:lvl w:ilvl="0" w:tplc="6264F0FE">
      <w:start w:val="1"/>
      <w:numFmt w:val="bullet"/>
      <w:lvlText w:val=""/>
      <w:lvlJc w:val="left"/>
      <w:pPr>
        <w:ind w:left="1429" w:hanging="360"/>
      </w:pPr>
      <w:rPr>
        <w:rFonts w:ascii="Symbol" w:hAnsi="Symbol" w:hint="default"/>
      </w:rPr>
    </w:lvl>
    <w:lvl w:ilvl="1" w:tplc="E822F7EE" w:tentative="1">
      <w:start w:val="1"/>
      <w:numFmt w:val="bullet"/>
      <w:lvlText w:val="o"/>
      <w:lvlJc w:val="left"/>
      <w:pPr>
        <w:ind w:left="2149" w:hanging="360"/>
      </w:pPr>
      <w:rPr>
        <w:rFonts w:ascii="Courier New" w:hAnsi="Courier New" w:cs="Courier New" w:hint="default"/>
      </w:rPr>
    </w:lvl>
    <w:lvl w:ilvl="2" w:tplc="F7CE599A" w:tentative="1">
      <w:start w:val="1"/>
      <w:numFmt w:val="bullet"/>
      <w:lvlText w:val=""/>
      <w:lvlJc w:val="left"/>
      <w:pPr>
        <w:ind w:left="2869" w:hanging="360"/>
      </w:pPr>
      <w:rPr>
        <w:rFonts w:ascii="Wingdings" w:hAnsi="Wingdings" w:hint="default"/>
      </w:rPr>
    </w:lvl>
    <w:lvl w:ilvl="3" w:tplc="D3F279FA" w:tentative="1">
      <w:start w:val="1"/>
      <w:numFmt w:val="bullet"/>
      <w:lvlText w:val=""/>
      <w:lvlJc w:val="left"/>
      <w:pPr>
        <w:ind w:left="3589" w:hanging="360"/>
      </w:pPr>
      <w:rPr>
        <w:rFonts w:ascii="Symbol" w:hAnsi="Symbol" w:hint="default"/>
      </w:rPr>
    </w:lvl>
    <w:lvl w:ilvl="4" w:tplc="E6C01278" w:tentative="1">
      <w:start w:val="1"/>
      <w:numFmt w:val="bullet"/>
      <w:lvlText w:val="o"/>
      <w:lvlJc w:val="left"/>
      <w:pPr>
        <w:ind w:left="4309" w:hanging="360"/>
      </w:pPr>
      <w:rPr>
        <w:rFonts w:ascii="Courier New" w:hAnsi="Courier New" w:cs="Courier New" w:hint="default"/>
      </w:rPr>
    </w:lvl>
    <w:lvl w:ilvl="5" w:tplc="D0781182" w:tentative="1">
      <w:start w:val="1"/>
      <w:numFmt w:val="bullet"/>
      <w:lvlText w:val=""/>
      <w:lvlJc w:val="left"/>
      <w:pPr>
        <w:ind w:left="5029" w:hanging="360"/>
      </w:pPr>
      <w:rPr>
        <w:rFonts w:ascii="Wingdings" w:hAnsi="Wingdings" w:hint="default"/>
      </w:rPr>
    </w:lvl>
    <w:lvl w:ilvl="6" w:tplc="230E26B0" w:tentative="1">
      <w:start w:val="1"/>
      <w:numFmt w:val="bullet"/>
      <w:lvlText w:val=""/>
      <w:lvlJc w:val="left"/>
      <w:pPr>
        <w:ind w:left="5749" w:hanging="360"/>
      </w:pPr>
      <w:rPr>
        <w:rFonts w:ascii="Symbol" w:hAnsi="Symbol" w:hint="default"/>
      </w:rPr>
    </w:lvl>
    <w:lvl w:ilvl="7" w:tplc="8E4C9ADA" w:tentative="1">
      <w:start w:val="1"/>
      <w:numFmt w:val="bullet"/>
      <w:lvlText w:val="o"/>
      <w:lvlJc w:val="left"/>
      <w:pPr>
        <w:ind w:left="6469" w:hanging="360"/>
      </w:pPr>
      <w:rPr>
        <w:rFonts w:ascii="Courier New" w:hAnsi="Courier New" w:cs="Courier New" w:hint="default"/>
      </w:rPr>
    </w:lvl>
    <w:lvl w:ilvl="8" w:tplc="36909E80" w:tentative="1">
      <w:start w:val="1"/>
      <w:numFmt w:val="bullet"/>
      <w:lvlText w:val=""/>
      <w:lvlJc w:val="left"/>
      <w:pPr>
        <w:ind w:left="7189" w:hanging="360"/>
      </w:pPr>
      <w:rPr>
        <w:rFonts w:ascii="Wingdings" w:hAnsi="Wingdings" w:hint="default"/>
      </w:rPr>
    </w:lvl>
  </w:abstractNum>
  <w:abstractNum w:abstractNumId="15" w15:restartNumberingAfterBreak="0">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103420B"/>
    <w:multiLevelType w:val="hybridMultilevel"/>
    <w:tmpl w:val="A1B88132"/>
    <w:lvl w:ilvl="0" w:tplc="CECCFB98">
      <w:start w:val="1"/>
      <w:numFmt w:val="bullet"/>
      <w:pStyle w:val="C"/>
      <w:lvlText w:val=""/>
      <w:lvlJc w:val="left"/>
      <w:pPr>
        <w:ind w:left="1571" w:hanging="360"/>
      </w:pPr>
      <w:rPr>
        <w:rFonts w:ascii="Symbol" w:hAnsi="Symbol" w:hint="default"/>
      </w:rPr>
    </w:lvl>
    <w:lvl w:ilvl="1" w:tplc="7F4E6D16" w:tentative="1">
      <w:start w:val="1"/>
      <w:numFmt w:val="bullet"/>
      <w:lvlText w:val="o"/>
      <w:lvlJc w:val="left"/>
      <w:pPr>
        <w:ind w:left="2291" w:hanging="360"/>
      </w:pPr>
      <w:rPr>
        <w:rFonts w:ascii="Courier New" w:hAnsi="Courier New" w:cs="Courier New" w:hint="default"/>
      </w:rPr>
    </w:lvl>
    <w:lvl w:ilvl="2" w:tplc="82989478" w:tentative="1">
      <w:start w:val="1"/>
      <w:numFmt w:val="bullet"/>
      <w:lvlText w:val=""/>
      <w:lvlJc w:val="left"/>
      <w:pPr>
        <w:ind w:left="3011" w:hanging="360"/>
      </w:pPr>
      <w:rPr>
        <w:rFonts w:ascii="Wingdings" w:hAnsi="Wingdings" w:hint="default"/>
      </w:rPr>
    </w:lvl>
    <w:lvl w:ilvl="3" w:tplc="4E6A8788" w:tentative="1">
      <w:start w:val="1"/>
      <w:numFmt w:val="bullet"/>
      <w:lvlText w:val=""/>
      <w:lvlJc w:val="left"/>
      <w:pPr>
        <w:ind w:left="3731" w:hanging="360"/>
      </w:pPr>
      <w:rPr>
        <w:rFonts w:ascii="Symbol" w:hAnsi="Symbol" w:hint="default"/>
      </w:rPr>
    </w:lvl>
    <w:lvl w:ilvl="4" w:tplc="F1167C08" w:tentative="1">
      <w:start w:val="1"/>
      <w:numFmt w:val="bullet"/>
      <w:lvlText w:val="o"/>
      <w:lvlJc w:val="left"/>
      <w:pPr>
        <w:ind w:left="4451" w:hanging="360"/>
      </w:pPr>
      <w:rPr>
        <w:rFonts w:ascii="Courier New" w:hAnsi="Courier New" w:cs="Courier New" w:hint="default"/>
      </w:rPr>
    </w:lvl>
    <w:lvl w:ilvl="5" w:tplc="D3144D00" w:tentative="1">
      <w:start w:val="1"/>
      <w:numFmt w:val="bullet"/>
      <w:lvlText w:val=""/>
      <w:lvlJc w:val="left"/>
      <w:pPr>
        <w:ind w:left="5171" w:hanging="360"/>
      </w:pPr>
      <w:rPr>
        <w:rFonts w:ascii="Wingdings" w:hAnsi="Wingdings" w:hint="default"/>
      </w:rPr>
    </w:lvl>
    <w:lvl w:ilvl="6" w:tplc="84FA0AE8" w:tentative="1">
      <w:start w:val="1"/>
      <w:numFmt w:val="bullet"/>
      <w:lvlText w:val=""/>
      <w:lvlJc w:val="left"/>
      <w:pPr>
        <w:ind w:left="5891" w:hanging="360"/>
      </w:pPr>
      <w:rPr>
        <w:rFonts w:ascii="Symbol" w:hAnsi="Symbol" w:hint="default"/>
      </w:rPr>
    </w:lvl>
    <w:lvl w:ilvl="7" w:tplc="C980AC60" w:tentative="1">
      <w:start w:val="1"/>
      <w:numFmt w:val="bullet"/>
      <w:lvlText w:val="o"/>
      <w:lvlJc w:val="left"/>
      <w:pPr>
        <w:ind w:left="6611" w:hanging="360"/>
      </w:pPr>
      <w:rPr>
        <w:rFonts w:ascii="Courier New" w:hAnsi="Courier New" w:cs="Courier New" w:hint="default"/>
      </w:rPr>
    </w:lvl>
    <w:lvl w:ilvl="8" w:tplc="4D92670A" w:tentative="1">
      <w:start w:val="1"/>
      <w:numFmt w:val="bullet"/>
      <w:lvlText w:val=""/>
      <w:lvlJc w:val="left"/>
      <w:pPr>
        <w:ind w:left="7331" w:hanging="360"/>
      </w:pPr>
      <w:rPr>
        <w:rFonts w:ascii="Wingdings" w:hAnsi="Wingdings" w:hint="default"/>
      </w:rPr>
    </w:lvl>
  </w:abstractNum>
  <w:abstractNum w:abstractNumId="17" w15:restartNumberingAfterBreak="0">
    <w:nsid w:val="110A6BD6"/>
    <w:multiLevelType w:val="hybridMultilevel"/>
    <w:tmpl w:val="93E8D2E0"/>
    <w:lvl w:ilvl="0" w:tplc="E4BC9078">
      <w:start w:val="1"/>
      <w:numFmt w:val="bullet"/>
      <w:lvlText w:val=""/>
      <w:lvlJc w:val="left"/>
      <w:pPr>
        <w:ind w:left="1429" w:hanging="360"/>
      </w:pPr>
      <w:rPr>
        <w:rFonts w:ascii="Symbol" w:hAnsi="Symbol" w:hint="default"/>
      </w:rPr>
    </w:lvl>
    <w:lvl w:ilvl="1" w:tplc="E92CDF4C" w:tentative="1">
      <w:start w:val="1"/>
      <w:numFmt w:val="bullet"/>
      <w:lvlText w:val="o"/>
      <w:lvlJc w:val="left"/>
      <w:pPr>
        <w:ind w:left="2149" w:hanging="360"/>
      </w:pPr>
      <w:rPr>
        <w:rFonts w:ascii="Courier New" w:hAnsi="Courier New" w:cs="Courier New" w:hint="default"/>
      </w:rPr>
    </w:lvl>
    <w:lvl w:ilvl="2" w:tplc="05DC079C" w:tentative="1">
      <w:start w:val="1"/>
      <w:numFmt w:val="bullet"/>
      <w:lvlText w:val=""/>
      <w:lvlJc w:val="left"/>
      <w:pPr>
        <w:ind w:left="2869" w:hanging="360"/>
      </w:pPr>
      <w:rPr>
        <w:rFonts w:ascii="Wingdings" w:hAnsi="Wingdings" w:hint="default"/>
      </w:rPr>
    </w:lvl>
    <w:lvl w:ilvl="3" w:tplc="5B3C6586" w:tentative="1">
      <w:start w:val="1"/>
      <w:numFmt w:val="bullet"/>
      <w:lvlText w:val=""/>
      <w:lvlJc w:val="left"/>
      <w:pPr>
        <w:ind w:left="3589" w:hanging="360"/>
      </w:pPr>
      <w:rPr>
        <w:rFonts w:ascii="Symbol" w:hAnsi="Symbol" w:hint="default"/>
      </w:rPr>
    </w:lvl>
    <w:lvl w:ilvl="4" w:tplc="3D3C86B2" w:tentative="1">
      <w:start w:val="1"/>
      <w:numFmt w:val="bullet"/>
      <w:lvlText w:val="o"/>
      <w:lvlJc w:val="left"/>
      <w:pPr>
        <w:ind w:left="4309" w:hanging="360"/>
      </w:pPr>
      <w:rPr>
        <w:rFonts w:ascii="Courier New" w:hAnsi="Courier New" w:cs="Courier New" w:hint="default"/>
      </w:rPr>
    </w:lvl>
    <w:lvl w:ilvl="5" w:tplc="C818F200" w:tentative="1">
      <w:start w:val="1"/>
      <w:numFmt w:val="bullet"/>
      <w:lvlText w:val=""/>
      <w:lvlJc w:val="left"/>
      <w:pPr>
        <w:ind w:left="5029" w:hanging="360"/>
      </w:pPr>
      <w:rPr>
        <w:rFonts w:ascii="Wingdings" w:hAnsi="Wingdings" w:hint="default"/>
      </w:rPr>
    </w:lvl>
    <w:lvl w:ilvl="6" w:tplc="6F244998" w:tentative="1">
      <w:start w:val="1"/>
      <w:numFmt w:val="bullet"/>
      <w:lvlText w:val=""/>
      <w:lvlJc w:val="left"/>
      <w:pPr>
        <w:ind w:left="5749" w:hanging="360"/>
      </w:pPr>
      <w:rPr>
        <w:rFonts w:ascii="Symbol" w:hAnsi="Symbol" w:hint="default"/>
      </w:rPr>
    </w:lvl>
    <w:lvl w:ilvl="7" w:tplc="C84A3B62" w:tentative="1">
      <w:start w:val="1"/>
      <w:numFmt w:val="bullet"/>
      <w:lvlText w:val="o"/>
      <w:lvlJc w:val="left"/>
      <w:pPr>
        <w:ind w:left="6469" w:hanging="360"/>
      </w:pPr>
      <w:rPr>
        <w:rFonts w:ascii="Courier New" w:hAnsi="Courier New" w:cs="Courier New" w:hint="default"/>
      </w:rPr>
    </w:lvl>
    <w:lvl w:ilvl="8" w:tplc="72A20CFC" w:tentative="1">
      <w:start w:val="1"/>
      <w:numFmt w:val="bullet"/>
      <w:lvlText w:val=""/>
      <w:lvlJc w:val="left"/>
      <w:pPr>
        <w:ind w:left="7189" w:hanging="360"/>
      </w:pPr>
      <w:rPr>
        <w:rFonts w:ascii="Wingdings" w:hAnsi="Wingdings" w:hint="default"/>
      </w:rPr>
    </w:lvl>
  </w:abstractNum>
  <w:abstractNum w:abstractNumId="18" w15:restartNumberingAfterBreak="0">
    <w:nsid w:val="11453F51"/>
    <w:multiLevelType w:val="multilevel"/>
    <w:tmpl w:val="AE34B660"/>
    <w:numStyleLink w:val="a1"/>
  </w:abstractNum>
  <w:abstractNum w:abstractNumId="19" w15:restartNumberingAfterBreak="0">
    <w:nsid w:val="11DC4D58"/>
    <w:multiLevelType w:val="multilevel"/>
    <w:tmpl w:val="4DE6BF8E"/>
    <w:styleLink w:val="367"/>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0" w15:restartNumberingAfterBreak="0">
    <w:nsid w:val="12B84B73"/>
    <w:multiLevelType w:val="multilevel"/>
    <w:tmpl w:val="3814AE86"/>
    <w:lvl w:ilvl="0">
      <w:start w:val="1"/>
      <w:numFmt w:val="decimal"/>
      <w:pStyle w:val="s01"/>
      <w:lvlText w:val="%1"/>
      <w:lvlJc w:val="left"/>
      <w:pPr>
        <w:tabs>
          <w:tab w:val="num" w:pos="680"/>
        </w:tabs>
        <w:ind w:left="0" w:firstLine="340"/>
      </w:pPr>
      <w:rPr>
        <w:rFonts w:hint="default"/>
      </w:rPr>
    </w:lvl>
    <w:lvl w:ilvl="1">
      <w:start w:val="1"/>
      <w:numFmt w:val="decimal"/>
      <w:pStyle w:val="s02"/>
      <w:lvlText w:val="%1.%2"/>
      <w:lvlJc w:val="left"/>
      <w:pPr>
        <w:tabs>
          <w:tab w:val="num" w:pos="4282"/>
        </w:tabs>
        <w:ind w:left="3488" w:firstLine="340"/>
      </w:pPr>
      <w:rPr>
        <w:rFonts w:hint="default"/>
        <w:b/>
        <w:color w:val="auto"/>
      </w:rPr>
    </w:lvl>
    <w:lvl w:ilvl="2">
      <w:start w:val="1"/>
      <w:numFmt w:val="decimal"/>
      <w:pStyle w:val="s03"/>
      <w:lvlText w:val="%1.%2.%3"/>
      <w:lvlJc w:val="left"/>
      <w:pPr>
        <w:tabs>
          <w:tab w:val="num" w:pos="1060"/>
        </w:tabs>
        <w:ind w:left="0" w:firstLine="340"/>
      </w:pPr>
      <w:rPr>
        <w:rFonts w:hint="default"/>
      </w:rPr>
    </w:lvl>
    <w:lvl w:ilvl="3">
      <w:start w:val="1"/>
      <w:numFmt w:val="decimal"/>
      <w:pStyle w:val="s04"/>
      <w:lvlText w:val="%1.%2.%3.%4"/>
      <w:lvlJc w:val="left"/>
      <w:pPr>
        <w:tabs>
          <w:tab w:val="num" w:pos="1420"/>
        </w:tabs>
        <w:ind w:left="0" w:firstLine="340"/>
      </w:pPr>
      <w:rPr>
        <w:rFonts w:hint="default"/>
      </w:rPr>
    </w:lvl>
    <w:lvl w:ilvl="4">
      <w:start w:val="1"/>
      <w:numFmt w:val="russianLower"/>
      <w:pStyle w:val="s08"/>
      <w:suff w:val="space"/>
      <w:lvlText w:val="%5)"/>
      <w:lvlJc w:val="left"/>
      <w:pPr>
        <w:ind w:left="0" w:firstLine="340"/>
      </w:pPr>
      <w:rPr>
        <w:rFonts w:hint="default"/>
      </w:rPr>
    </w:lvl>
    <w:lvl w:ilvl="5">
      <w:start w:val="1"/>
      <w:numFmt w:val="decimal"/>
      <w:pStyle w:val="s091"/>
      <w:suff w:val="space"/>
      <w:lvlText w:val="%6)"/>
      <w:lvlJc w:val="left"/>
      <w:pPr>
        <w:ind w:left="680" w:firstLine="0"/>
      </w:pPr>
      <w:rPr>
        <w:rFonts w:hint="default"/>
      </w:rPr>
    </w:lvl>
    <w:lvl w:ilvl="6">
      <w:start w:val="1"/>
      <w:numFmt w:val="decimalZero"/>
      <w:pStyle w:val="s12101"/>
      <w:lvlText w:val="%7"/>
      <w:lvlJc w:val="left"/>
      <w:pPr>
        <w:tabs>
          <w:tab w:val="num" w:pos="340"/>
        </w:tabs>
        <w:ind w:left="340" w:hanging="340"/>
      </w:pPr>
      <w:rPr>
        <w:rFonts w:hint="default"/>
      </w:rPr>
    </w:lvl>
    <w:lvl w:ilvl="7">
      <w:start w:val="1"/>
      <w:numFmt w:val="decimalZero"/>
      <w:pStyle w:val="s1601"/>
      <w:suff w:val="space"/>
      <w:lvlText w:val="%8."/>
      <w:lvlJc w:val="left"/>
      <w:pPr>
        <w:ind w:left="567" w:hanging="340"/>
      </w:pPr>
      <w:rPr>
        <w:rFonts w:hint="default"/>
      </w:rPr>
    </w:lvl>
    <w:lvl w:ilvl="8">
      <w:start w:val="1"/>
      <w:numFmt w:val="decimalZero"/>
      <w:pStyle w:val="s170101"/>
      <w:suff w:val="space"/>
      <w:lvlText w:val="%7.%9"/>
      <w:lvlJc w:val="left"/>
      <w:pPr>
        <w:ind w:left="567" w:firstLine="0"/>
      </w:pPr>
      <w:rPr>
        <w:rFonts w:hint="default"/>
      </w:rPr>
    </w:lvl>
  </w:abstractNum>
  <w:abstractNum w:abstractNumId="21" w15:restartNumberingAfterBreak="0">
    <w:nsid w:val="12BA154F"/>
    <w:multiLevelType w:val="hybridMultilevel"/>
    <w:tmpl w:val="999EF0AE"/>
    <w:styleLink w:val="117"/>
    <w:lvl w:ilvl="0" w:tplc="54A6D33C">
      <w:start w:val="1"/>
      <w:numFmt w:val="bullet"/>
      <w:pStyle w:val="a2"/>
      <w:lvlText w:val=""/>
      <w:lvlJc w:val="left"/>
      <w:pPr>
        <w:tabs>
          <w:tab w:val="num" w:pos="1429"/>
        </w:tabs>
        <w:ind w:left="360" w:firstLine="709"/>
      </w:pPr>
      <w:rPr>
        <w:rFonts w:ascii="Symbol" w:hAnsi="Symbol" w:hint="default"/>
      </w:rPr>
    </w:lvl>
    <w:lvl w:ilvl="1" w:tplc="34169D10" w:tentative="1">
      <w:start w:val="1"/>
      <w:numFmt w:val="bullet"/>
      <w:lvlText w:val="o"/>
      <w:lvlJc w:val="left"/>
      <w:pPr>
        <w:tabs>
          <w:tab w:val="num" w:pos="2149"/>
        </w:tabs>
        <w:ind w:left="2149" w:hanging="360"/>
      </w:pPr>
      <w:rPr>
        <w:rFonts w:ascii="Courier New" w:hAnsi="Courier New" w:cs="Courier New" w:hint="default"/>
      </w:rPr>
    </w:lvl>
    <w:lvl w:ilvl="2" w:tplc="F49811E2" w:tentative="1">
      <w:start w:val="1"/>
      <w:numFmt w:val="bullet"/>
      <w:lvlText w:val=""/>
      <w:lvlJc w:val="left"/>
      <w:pPr>
        <w:tabs>
          <w:tab w:val="num" w:pos="2869"/>
        </w:tabs>
        <w:ind w:left="2869" w:hanging="360"/>
      </w:pPr>
      <w:rPr>
        <w:rFonts w:ascii="Wingdings" w:hAnsi="Wingdings" w:hint="default"/>
      </w:rPr>
    </w:lvl>
    <w:lvl w:ilvl="3" w:tplc="902C79D8" w:tentative="1">
      <w:start w:val="1"/>
      <w:numFmt w:val="bullet"/>
      <w:lvlText w:val=""/>
      <w:lvlJc w:val="left"/>
      <w:pPr>
        <w:tabs>
          <w:tab w:val="num" w:pos="3589"/>
        </w:tabs>
        <w:ind w:left="3589" w:hanging="360"/>
      </w:pPr>
      <w:rPr>
        <w:rFonts w:ascii="Symbol" w:hAnsi="Symbol" w:hint="default"/>
      </w:rPr>
    </w:lvl>
    <w:lvl w:ilvl="4" w:tplc="E4B46CCC" w:tentative="1">
      <w:start w:val="1"/>
      <w:numFmt w:val="bullet"/>
      <w:lvlText w:val="o"/>
      <w:lvlJc w:val="left"/>
      <w:pPr>
        <w:tabs>
          <w:tab w:val="num" w:pos="4309"/>
        </w:tabs>
        <w:ind w:left="4309" w:hanging="360"/>
      </w:pPr>
      <w:rPr>
        <w:rFonts w:ascii="Courier New" w:hAnsi="Courier New" w:cs="Courier New" w:hint="default"/>
      </w:rPr>
    </w:lvl>
    <w:lvl w:ilvl="5" w:tplc="64C2F2E2" w:tentative="1">
      <w:start w:val="1"/>
      <w:numFmt w:val="bullet"/>
      <w:lvlText w:val=""/>
      <w:lvlJc w:val="left"/>
      <w:pPr>
        <w:tabs>
          <w:tab w:val="num" w:pos="5029"/>
        </w:tabs>
        <w:ind w:left="5029" w:hanging="360"/>
      </w:pPr>
      <w:rPr>
        <w:rFonts w:ascii="Wingdings" w:hAnsi="Wingdings" w:hint="default"/>
      </w:rPr>
    </w:lvl>
    <w:lvl w:ilvl="6" w:tplc="638EDF22" w:tentative="1">
      <w:start w:val="1"/>
      <w:numFmt w:val="bullet"/>
      <w:lvlText w:val=""/>
      <w:lvlJc w:val="left"/>
      <w:pPr>
        <w:tabs>
          <w:tab w:val="num" w:pos="5749"/>
        </w:tabs>
        <w:ind w:left="5749" w:hanging="360"/>
      </w:pPr>
      <w:rPr>
        <w:rFonts w:ascii="Symbol" w:hAnsi="Symbol" w:hint="default"/>
      </w:rPr>
    </w:lvl>
    <w:lvl w:ilvl="7" w:tplc="A83EC02E" w:tentative="1">
      <w:start w:val="1"/>
      <w:numFmt w:val="bullet"/>
      <w:lvlText w:val="o"/>
      <w:lvlJc w:val="left"/>
      <w:pPr>
        <w:tabs>
          <w:tab w:val="num" w:pos="6469"/>
        </w:tabs>
        <w:ind w:left="6469" w:hanging="360"/>
      </w:pPr>
      <w:rPr>
        <w:rFonts w:ascii="Courier New" w:hAnsi="Courier New" w:cs="Courier New" w:hint="default"/>
      </w:rPr>
    </w:lvl>
    <w:lvl w:ilvl="8" w:tplc="59DCB8E2" w:tentative="1">
      <w:start w:val="1"/>
      <w:numFmt w:val="bullet"/>
      <w:lvlText w:val=""/>
      <w:lvlJc w:val="left"/>
      <w:pPr>
        <w:tabs>
          <w:tab w:val="num" w:pos="7189"/>
        </w:tabs>
        <w:ind w:left="7189" w:hanging="360"/>
      </w:pPr>
      <w:rPr>
        <w:rFonts w:ascii="Wingdings" w:hAnsi="Wingdings" w:hint="default"/>
      </w:rPr>
    </w:lvl>
  </w:abstractNum>
  <w:abstractNum w:abstractNumId="22" w15:restartNumberingAfterBreak="0">
    <w:nsid w:val="159F27EE"/>
    <w:multiLevelType w:val="multilevel"/>
    <w:tmpl w:val="AF6C77F0"/>
    <w:styleLink w:val="1ai216"/>
    <w:lvl w:ilvl="0">
      <w:start w:val="1"/>
      <w:numFmt w:val="decimal"/>
      <w:lvlText w:val="%1."/>
      <w:lvlJc w:val="left"/>
      <w:pPr>
        <w:ind w:left="1069" w:hanging="360"/>
      </w:pPr>
      <w:rPr>
        <w:rFonts w:hint="default"/>
      </w:rPr>
    </w:lvl>
    <w:lvl w:ilvl="1">
      <w:start w:val="1"/>
      <w:numFmt w:val="decimal"/>
      <w:isLgl/>
      <w:lvlText w:val="%1.%2."/>
      <w:lvlJc w:val="left"/>
      <w:pPr>
        <w:ind w:left="1789" w:hanging="7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669" w:hanging="180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23" w15:restartNumberingAfterBreak="0">
    <w:nsid w:val="16AD15C5"/>
    <w:multiLevelType w:val="multilevel"/>
    <w:tmpl w:val="AE34B660"/>
    <w:styleLink w:val="a1"/>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pStyle w:val="2-"/>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24" w15:restartNumberingAfterBreak="0">
    <w:nsid w:val="171B2996"/>
    <w:multiLevelType w:val="multilevel"/>
    <w:tmpl w:val="3E1E5AD6"/>
    <w:styleLink w:val="1467"/>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hint="default"/>
      </w:rPr>
    </w:lvl>
    <w:lvl w:ilvl="2">
      <w:start w:val="1"/>
      <w:numFmt w:val="decimal"/>
      <w:lvlText w:val="%2%3"/>
      <w:lvlJc w:val="left"/>
      <w:pPr>
        <w:tabs>
          <w:tab w:val="num" w:pos="1440"/>
        </w:tabs>
        <w:ind w:left="1224" w:hanging="504"/>
      </w:pPr>
      <w:rPr>
        <w:rFonts w:cs="Times New Roman" w:hint="default"/>
        <w:b w:val="0"/>
        <w:sz w:val="32"/>
        <w:szCs w:val="32"/>
      </w:rPr>
    </w:lvl>
    <w:lvl w:ilvl="3">
      <w:start w:val="1"/>
      <w:numFmt w:val="decimal"/>
      <w:lvlText w:val="%2%3.%4"/>
      <w:lvlJc w:val="left"/>
      <w:pPr>
        <w:tabs>
          <w:tab w:val="num" w:pos="1800"/>
        </w:tabs>
        <w:ind w:left="1728" w:hanging="648"/>
      </w:pPr>
      <w:rPr>
        <w:rFonts w:cs="Times New Roman" w:hint="default"/>
        <w:b/>
        <w:sz w:val="28"/>
        <w:szCs w:val="28"/>
      </w:rPr>
    </w:lvl>
    <w:lvl w:ilvl="4">
      <w:start w:val="1"/>
      <w:numFmt w:val="decimal"/>
      <w:lvlText w:val="%2%3.%4.%5"/>
      <w:lvlJc w:val="left"/>
      <w:pPr>
        <w:tabs>
          <w:tab w:val="num" w:pos="2520"/>
        </w:tabs>
        <w:ind w:left="2232" w:hanging="792"/>
      </w:pPr>
      <w:rPr>
        <w:rFonts w:cs="Times New Roman" w:hint="default"/>
        <w:b/>
        <w:sz w:val="28"/>
        <w:szCs w:val="28"/>
      </w:rPr>
    </w:lvl>
    <w:lvl w:ilvl="5">
      <w:start w:val="1"/>
      <w:numFmt w:val="decimal"/>
      <w:lvlText w:val="%2%3.%4.%5.%6"/>
      <w:lvlJc w:val="left"/>
      <w:pPr>
        <w:tabs>
          <w:tab w:val="num" w:pos="3060"/>
        </w:tabs>
        <w:ind w:left="2916" w:hanging="936"/>
      </w:pPr>
      <w:rPr>
        <w:rFonts w:cs="Times New Roman" w:hint="default"/>
        <w:sz w:val="28"/>
        <w:szCs w:val="28"/>
      </w:rPr>
    </w:lvl>
    <w:lvl w:ilvl="6">
      <w:start w:val="1"/>
      <w:numFmt w:val="decimal"/>
      <w:lvlText w:val="%2%3.%4.%5.%6.%7"/>
      <w:lvlJc w:val="left"/>
      <w:pPr>
        <w:tabs>
          <w:tab w:val="num" w:pos="3600"/>
        </w:tabs>
        <w:ind w:left="3240" w:hanging="1080"/>
      </w:pPr>
      <w:rPr>
        <w:rFonts w:cs="Times New Roman" w:hint="default"/>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hint="default"/>
      </w:rPr>
    </w:lvl>
  </w:abstractNum>
  <w:abstractNum w:abstractNumId="25" w15:restartNumberingAfterBreak="0">
    <w:nsid w:val="17EB4A38"/>
    <w:multiLevelType w:val="hybridMultilevel"/>
    <w:tmpl w:val="F496BAA2"/>
    <w:styleLink w:val="8"/>
    <w:lvl w:ilvl="0" w:tplc="160062B4">
      <w:start w:val="1"/>
      <w:numFmt w:val="bullet"/>
      <w:lvlText w:val=""/>
      <w:lvlJc w:val="left"/>
      <w:pPr>
        <w:tabs>
          <w:tab w:val="num" w:pos="1080"/>
        </w:tabs>
        <w:ind w:left="1080" w:hanging="360"/>
      </w:pPr>
      <w:rPr>
        <w:rFonts w:ascii="Symbol" w:hAnsi="Symbol" w:hint="default"/>
      </w:rPr>
    </w:lvl>
    <w:lvl w:ilvl="1" w:tplc="FF3C3DD6" w:tentative="1">
      <w:start w:val="1"/>
      <w:numFmt w:val="bullet"/>
      <w:lvlText w:val="o"/>
      <w:lvlJc w:val="left"/>
      <w:pPr>
        <w:tabs>
          <w:tab w:val="num" w:pos="1801"/>
        </w:tabs>
        <w:ind w:left="1801" w:hanging="360"/>
      </w:pPr>
      <w:rPr>
        <w:rFonts w:ascii="Courier New" w:hAnsi="Courier New" w:cs="Courier New" w:hint="default"/>
      </w:rPr>
    </w:lvl>
    <w:lvl w:ilvl="2" w:tplc="87E49C48" w:tentative="1">
      <w:start w:val="1"/>
      <w:numFmt w:val="bullet"/>
      <w:lvlText w:val=""/>
      <w:lvlJc w:val="left"/>
      <w:pPr>
        <w:tabs>
          <w:tab w:val="num" w:pos="2521"/>
        </w:tabs>
        <w:ind w:left="2521" w:hanging="360"/>
      </w:pPr>
      <w:rPr>
        <w:rFonts w:ascii="Wingdings" w:hAnsi="Wingdings" w:hint="default"/>
      </w:rPr>
    </w:lvl>
    <w:lvl w:ilvl="3" w:tplc="2626074A" w:tentative="1">
      <w:start w:val="1"/>
      <w:numFmt w:val="bullet"/>
      <w:lvlText w:val=""/>
      <w:lvlJc w:val="left"/>
      <w:pPr>
        <w:tabs>
          <w:tab w:val="num" w:pos="3241"/>
        </w:tabs>
        <w:ind w:left="3241" w:hanging="360"/>
      </w:pPr>
      <w:rPr>
        <w:rFonts w:ascii="Symbol" w:hAnsi="Symbol" w:hint="default"/>
      </w:rPr>
    </w:lvl>
    <w:lvl w:ilvl="4" w:tplc="EF3C7BA0" w:tentative="1">
      <w:start w:val="1"/>
      <w:numFmt w:val="bullet"/>
      <w:lvlText w:val="o"/>
      <w:lvlJc w:val="left"/>
      <w:pPr>
        <w:tabs>
          <w:tab w:val="num" w:pos="3961"/>
        </w:tabs>
        <w:ind w:left="3961" w:hanging="360"/>
      </w:pPr>
      <w:rPr>
        <w:rFonts w:ascii="Courier New" w:hAnsi="Courier New" w:cs="Courier New" w:hint="default"/>
      </w:rPr>
    </w:lvl>
    <w:lvl w:ilvl="5" w:tplc="13027B3C" w:tentative="1">
      <w:start w:val="1"/>
      <w:numFmt w:val="bullet"/>
      <w:lvlText w:val=""/>
      <w:lvlJc w:val="left"/>
      <w:pPr>
        <w:tabs>
          <w:tab w:val="num" w:pos="4681"/>
        </w:tabs>
        <w:ind w:left="4681" w:hanging="360"/>
      </w:pPr>
      <w:rPr>
        <w:rFonts w:ascii="Wingdings" w:hAnsi="Wingdings" w:hint="default"/>
      </w:rPr>
    </w:lvl>
    <w:lvl w:ilvl="6" w:tplc="487E613C" w:tentative="1">
      <w:start w:val="1"/>
      <w:numFmt w:val="bullet"/>
      <w:lvlText w:val=""/>
      <w:lvlJc w:val="left"/>
      <w:pPr>
        <w:tabs>
          <w:tab w:val="num" w:pos="5401"/>
        </w:tabs>
        <w:ind w:left="5401" w:hanging="360"/>
      </w:pPr>
      <w:rPr>
        <w:rFonts w:ascii="Symbol" w:hAnsi="Symbol" w:hint="default"/>
      </w:rPr>
    </w:lvl>
    <w:lvl w:ilvl="7" w:tplc="ABE898C2" w:tentative="1">
      <w:start w:val="1"/>
      <w:numFmt w:val="bullet"/>
      <w:lvlText w:val="o"/>
      <w:lvlJc w:val="left"/>
      <w:pPr>
        <w:tabs>
          <w:tab w:val="num" w:pos="6121"/>
        </w:tabs>
        <w:ind w:left="6121" w:hanging="360"/>
      </w:pPr>
      <w:rPr>
        <w:rFonts w:ascii="Courier New" w:hAnsi="Courier New" w:cs="Courier New" w:hint="default"/>
      </w:rPr>
    </w:lvl>
    <w:lvl w:ilvl="8" w:tplc="BE50BD38" w:tentative="1">
      <w:start w:val="1"/>
      <w:numFmt w:val="bullet"/>
      <w:lvlText w:val=""/>
      <w:lvlJc w:val="left"/>
      <w:pPr>
        <w:tabs>
          <w:tab w:val="num" w:pos="6841"/>
        </w:tabs>
        <w:ind w:left="6841" w:hanging="360"/>
      </w:pPr>
      <w:rPr>
        <w:rFonts w:ascii="Wingdings" w:hAnsi="Wingdings" w:hint="default"/>
      </w:rPr>
    </w:lvl>
  </w:abstractNum>
  <w:abstractNum w:abstractNumId="26" w15:restartNumberingAfterBreak="0">
    <w:nsid w:val="190B01B6"/>
    <w:multiLevelType w:val="hybridMultilevel"/>
    <w:tmpl w:val="B40A9156"/>
    <w:styleLink w:val="1111"/>
    <w:lvl w:ilvl="0" w:tplc="7C0ECBF2">
      <w:start w:val="1"/>
      <w:numFmt w:val="bullet"/>
      <w:lvlText w:val=""/>
      <w:lvlJc w:val="left"/>
      <w:pPr>
        <w:tabs>
          <w:tab w:val="num" w:pos="1620"/>
        </w:tabs>
        <w:ind w:left="1620" w:hanging="360"/>
      </w:pPr>
      <w:rPr>
        <w:rFonts w:ascii="Symbol" w:hAnsi="Symbol" w:hint="default"/>
      </w:rPr>
    </w:lvl>
    <w:lvl w:ilvl="1" w:tplc="99A286DC" w:tentative="1">
      <w:start w:val="1"/>
      <w:numFmt w:val="bullet"/>
      <w:lvlText w:val="o"/>
      <w:lvlJc w:val="left"/>
      <w:pPr>
        <w:tabs>
          <w:tab w:val="num" w:pos="2340"/>
        </w:tabs>
        <w:ind w:left="2340" w:hanging="360"/>
      </w:pPr>
      <w:rPr>
        <w:rFonts w:ascii="Courier New" w:hAnsi="Courier New" w:cs="Courier New" w:hint="default"/>
      </w:rPr>
    </w:lvl>
    <w:lvl w:ilvl="2" w:tplc="30524042" w:tentative="1">
      <w:start w:val="1"/>
      <w:numFmt w:val="bullet"/>
      <w:lvlText w:val=""/>
      <w:lvlJc w:val="left"/>
      <w:pPr>
        <w:tabs>
          <w:tab w:val="num" w:pos="3060"/>
        </w:tabs>
        <w:ind w:left="3060" w:hanging="360"/>
      </w:pPr>
      <w:rPr>
        <w:rFonts w:ascii="Wingdings" w:hAnsi="Wingdings" w:hint="default"/>
      </w:rPr>
    </w:lvl>
    <w:lvl w:ilvl="3" w:tplc="8574452A" w:tentative="1">
      <w:start w:val="1"/>
      <w:numFmt w:val="bullet"/>
      <w:lvlText w:val=""/>
      <w:lvlJc w:val="left"/>
      <w:pPr>
        <w:tabs>
          <w:tab w:val="num" w:pos="3780"/>
        </w:tabs>
        <w:ind w:left="3780" w:hanging="360"/>
      </w:pPr>
      <w:rPr>
        <w:rFonts w:ascii="Symbol" w:hAnsi="Symbol" w:hint="default"/>
      </w:rPr>
    </w:lvl>
    <w:lvl w:ilvl="4" w:tplc="D12E8F1E" w:tentative="1">
      <w:start w:val="1"/>
      <w:numFmt w:val="bullet"/>
      <w:lvlText w:val="o"/>
      <w:lvlJc w:val="left"/>
      <w:pPr>
        <w:tabs>
          <w:tab w:val="num" w:pos="4500"/>
        </w:tabs>
        <w:ind w:left="4500" w:hanging="360"/>
      </w:pPr>
      <w:rPr>
        <w:rFonts w:ascii="Courier New" w:hAnsi="Courier New" w:cs="Courier New" w:hint="default"/>
      </w:rPr>
    </w:lvl>
    <w:lvl w:ilvl="5" w:tplc="D55003D4" w:tentative="1">
      <w:start w:val="1"/>
      <w:numFmt w:val="bullet"/>
      <w:lvlText w:val=""/>
      <w:lvlJc w:val="left"/>
      <w:pPr>
        <w:tabs>
          <w:tab w:val="num" w:pos="5220"/>
        </w:tabs>
        <w:ind w:left="5220" w:hanging="360"/>
      </w:pPr>
      <w:rPr>
        <w:rFonts w:ascii="Wingdings" w:hAnsi="Wingdings" w:hint="default"/>
      </w:rPr>
    </w:lvl>
    <w:lvl w:ilvl="6" w:tplc="51A46924" w:tentative="1">
      <w:start w:val="1"/>
      <w:numFmt w:val="bullet"/>
      <w:lvlText w:val=""/>
      <w:lvlJc w:val="left"/>
      <w:pPr>
        <w:tabs>
          <w:tab w:val="num" w:pos="5940"/>
        </w:tabs>
        <w:ind w:left="5940" w:hanging="360"/>
      </w:pPr>
      <w:rPr>
        <w:rFonts w:ascii="Symbol" w:hAnsi="Symbol" w:hint="default"/>
      </w:rPr>
    </w:lvl>
    <w:lvl w:ilvl="7" w:tplc="F2CAC442" w:tentative="1">
      <w:start w:val="1"/>
      <w:numFmt w:val="bullet"/>
      <w:lvlText w:val="o"/>
      <w:lvlJc w:val="left"/>
      <w:pPr>
        <w:tabs>
          <w:tab w:val="num" w:pos="6660"/>
        </w:tabs>
        <w:ind w:left="6660" w:hanging="360"/>
      </w:pPr>
      <w:rPr>
        <w:rFonts w:ascii="Courier New" w:hAnsi="Courier New" w:cs="Courier New" w:hint="default"/>
      </w:rPr>
    </w:lvl>
    <w:lvl w:ilvl="8" w:tplc="A316249E" w:tentative="1">
      <w:start w:val="1"/>
      <w:numFmt w:val="bullet"/>
      <w:lvlText w:val=""/>
      <w:lvlJc w:val="left"/>
      <w:pPr>
        <w:tabs>
          <w:tab w:val="num" w:pos="7380"/>
        </w:tabs>
        <w:ind w:left="7380" w:hanging="360"/>
      </w:pPr>
      <w:rPr>
        <w:rFonts w:ascii="Wingdings" w:hAnsi="Wingdings" w:hint="default"/>
      </w:rPr>
    </w:lvl>
  </w:abstractNum>
  <w:abstractNum w:abstractNumId="27" w15:restartNumberingAfterBreak="0">
    <w:nsid w:val="19DF31DB"/>
    <w:multiLevelType w:val="hybridMultilevel"/>
    <w:tmpl w:val="AC387818"/>
    <w:lvl w:ilvl="0" w:tplc="3A0AFBFE">
      <w:start w:val="1"/>
      <w:numFmt w:val="decimal"/>
      <w:lvlText w:val="1.4.%1"/>
      <w:lvlJc w:val="left"/>
      <w:pPr>
        <w:ind w:left="1429" w:hanging="360"/>
      </w:pPr>
      <w:rPr>
        <w:rFonts w:hint="default"/>
      </w:rPr>
    </w:lvl>
    <w:lvl w:ilvl="1" w:tplc="CFBAD0A8" w:tentative="1">
      <w:start w:val="1"/>
      <w:numFmt w:val="lowerLetter"/>
      <w:lvlText w:val="%2."/>
      <w:lvlJc w:val="left"/>
      <w:pPr>
        <w:ind w:left="2149" w:hanging="360"/>
      </w:pPr>
    </w:lvl>
    <w:lvl w:ilvl="2" w:tplc="39943400" w:tentative="1">
      <w:start w:val="1"/>
      <w:numFmt w:val="lowerRoman"/>
      <w:lvlText w:val="%3."/>
      <w:lvlJc w:val="right"/>
      <w:pPr>
        <w:ind w:left="2869" w:hanging="180"/>
      </w:pPr>
    </w:lvl>
    <w:lvl w:ilvl="3" w:tplc="333E2780" w:tentative="1">
      <w:start w:val="1"/>
      <w:numFmt w:val="decimal"/>
      <w:lvlText w:val="%4."/>
      <w:lvlJc w:val="left"/>
      <w:pPr>
        <w:ind w:left="3589" w:hanging="360"/>
      </w:pPr>
    </w:lvl>
    <w:lvl w:ilvl="4" w:tplc="DDAEF5B0" w:tentative="1">
      <w:start w:val="1"/>
      <w:numFmt w:val="lowerLetter"/>
      <w:lvlText w:val="%5."/>
      <w:lvlJc w:val="left"/>
      <w:pPr>
        <w:ind w:left="4309" w:hanging="360"/>
      </w:pPr>
    </w:lvl>
    <w:lvl w:ilvl="5" w:tplc="293092BC" w:tentative="1">
      <w:start w:val="1"/>
      <w:numFmt w:val="lowerRoman"/>
      <w:lvlText w:val="%6."/>
      <w:lvlJc w:val="right"/>
      <w:pPr>
        <w:ind w:left="5029" w:hanging="180"/>
      </w:pPr>
    </w:lvl>
    <w:lvl w:ilvl="6" w:tplc="99A24D96" w:tentative="1">
      <w:start w:val="1"/>
      <w:numFmt w:val="decimal"/>
      <w:lvlText w:val="%7."/>
      <w:lvlJc w:val="left"/>
      <w:pPr>
        <w:ind w:left="5749" w:hanging="360"/>
      </w:pPr>
    </w:lvl>
    <w:lvl w:ilvl="7" w:tplc="DA30E60C" w:tentative="1">
      <w:start w:val="1"/>
      <w:numFmt w:val="lowerLetter"/>
      <w:lvlText w:val="%8."/>
      <w:lvlJc w:val="left"/>
      <w:pPr>
        <w:ind w:left="6469" w:hanging="360"/>
      </w:pPr>
    </w:lvl>
    <w:lvl w:ilvl="8" w:tplc="1C88ECEE" w:tentative="1">
      <w:start w:val="1"/>
      <w:numFmt w:val="lowerRoman"/>
      <w:lvlText w:val="%9."/>
      <w:lvlJc w:val="right"/>
      <w:pPr>
        <w:ind w:left="7189" w:hanging="180"/>
      </w:pPr>
    </w:lvl>
  </w:abstractNum>
  <w:abstractNum w:abstractNumId="28" w15:restartNumberingAfterBreak="0">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9" w15:restartNumberingAfterBreak="0">
    <w:nsid w:val="1C0B7994"/>
    <w:multiLevelType w:val="multilevel"/>
    <w:tmpl w:val="04190023"/>
    <w:styleLink w:val="1ai3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15:restartNumberingAfterBreak="0">
    <w:nsid w:val="1CF65086"/>
    <w:multiLevelType w:val="hybridMultilevel"/>
    <w:tmpl w:val="DF9855A2"/>
    <w:lvl w:ilvl="0" w:tplc="09CE6E8E">
      <w:start w:val="1"/>
      <w:numFmt w:val="bullet"/>
      <w:lvlText w:val=""/>
      <w:lvlJc w:val="left"/>
      <w:pPr>
        <w:ind w:left="1429" w:hanging="360"/>
      </w:pPr>
      <w:rPr>
        <w:rFonts w:ascii="Symbol" w:hAnsi="Symbol" w:hint="default"/>
      </w:rPr>
    </w:lvl>
    <w:lvl w:ilvl="1" w:tplc="DE224648" w:tentative="1">
      <w:start w:val="1"/>
      <w:numFmt w:val="bullet"/>
      <w:lvlText w:val="o"/>
      <w:lvlJc w:val="left"/>
      <w:pPr>
        <w:ind w:left="2149" w:hanging="360"/>
      </w:pPr>
      <w:rPr>
        <w:rFonts w:ascii="Courier New" w:hAnsi="Courier New" w:cs="Courier New" w:hint="default"/>
      </w:rPr>
    </w:lvl>
    <w:lvl w:ilvl="2" w:tplc="919CA31E" w:tentative="1">
      <w:start w:val="1"/>
      <w:numFmt w:val="bullet"/>
      <w:lvlText w:val=""/>
      <w:lvlJc w:val="left"/>
      <w:pPr>
        <w:ind w:left="2869" w:hanging="360"/>
      </w:pPr>
      <w:rPr>
        <w:rFonts w:ascii="Wingdings" w:hAnsi="Wingdings" w:hint="default"/>
      </w:rPr>
    </w:lvl>
    <w:lvl w:ilvl="3" w:tplc="52BC6FE6" w:tentative="1">
      <w:start w:val="1"/>
      <w:numFmt w:val="bullet"/>
      <w:lvlText w:val=""/>
      <w:lvlJc w:val="left"/>
      <w:pPr>
        <w:ind w:left="3589" w:hanging="360"/>
      </w:pPr>
      <w:rPr>
        <w:rFonts w:ascii="Symbol" w:hAnsi="Symbol" w:hint="default"/>
      </w:rPr>
    </w:lvl>
    <w:lvl w:ilvl="4" w:tplc="4DD42628" w:tentative="1">
      <w:start w:val="1"/>
      <w:numFmt w:val="bullet"/>
      <w:lvlText w:val="o"/>
      <w:lvlJc w:val="left"/>
      <w:pPr>
        <w:ind w:left="4309" w:hanging="360"/>
      </w:pPr>
      <w:rPr>
        <w:rFonts w:ascii="Courier New" w:hAnsi="Courier New" w:cs="Courier New" w:hint="default"/>
      </w:rPr>
    </w:lvl>
    <w:lvl w:ilvl="5" w:tplc="31143788" w:tentative="1">
      <w:start w:val="1"/>
      <w:numFmt w:val="bullet"/>
      <w:lvlText w:val=""/>
      <w:lvlJc w:val="left"/>
      <w:pPr>
        <w:ind w:left="5029" w:hanging="360"/>
      </w:pPr>
      <w:rPr>
        <w:rFonts w:ascii="Wingdings" w:hAnsi="Wingdings" w:hint="default"/>
      </w:rPr>
    </w:lvl>
    <w:lvl w:ilvl="6" w:tplc="C26E79AC" w:tentative="1">
      <w:start w:val="1"/>
      <w:numFmt w:val="bullet"/>
      <w:lvlText w:val=""/>
      <w:lvlJc w:val="left"/>
      <w:pPr>
        <w:ind w:left="5749" w:hanging="360"/>
      </w:pPr>
      <w:rPr>
        <w:rFonts w:ascii="Symbol" w:hAnsi="Symbol" w:hint="default"/>
      </w:rPr>
    </w:lvl>
    <w:lvl w:ilvl="7" w:tplc="2084A926" w:tentative="1">
      <w:start w:val="1"/>
      <w:numFmt w:val="bullet"/>
      <w:lvlText w:val="o"/>
      <w:lvlJc w:val="left"/>
      <w:pPr>
        <w:ind w:left="6469" w:hanging="360"/>
      </w:pPr>
      <w:rPr>
        <w:rFonts w:ascii="Courier New" w:hAnsi="Courier New" w:cs="Courier New" w:hint="default"/>
      </w:rPr>
    </w:lvl>
    <w:lvl w:ilvl="8" w:tplc="9E2C93B2" w:tentative="1">
      <w:start w:val="1"/>
      <w:numFmt w:val="bullet"/>
      <w:lvlText w:val=""/>
      <w:lvlJc w:val="left"/>
      <w:pPr>
        <w:ind w:left="7189" w:hanging="360"/>
      </w:pPr>
      <w:rPr>
        <w:rFonts w:ascii="Wingdings" w:hAnsi="Wingdings" w:hint="default"/>
      </w:rPr>
    </w:lvl>
  </w:abstractNum>
  <w:abstractNum w:abstractNumId="31" w15:restartNumberingAfterBreak="0">
    <w:nsid w:val="1D4E6A1C"/>
    <w:multiLevelType w:val="multilevel"/>
    <w:tmpl w:val="237EE224"/>
    <w:lvl w:ilvl="0">
      <w:start w:val="1"/>
      <w:numFmt w:val="decimal"/>
      <w:pStyle w:val="1"/>
      <w:lvlText w:val="%1."/>
      <w:lvlJc w:val="left"/>
      <w:pPr>
        <w:ind w:left="1494" w:hanging="360"/>
      </w:pPr>
      <w:rPr>
        <w:rFonts w:hint="default"/>
      </w:rPr>
    </w:lvl>
    <w:lvl w:ilvl="1">
      <w:start w:val="12"/>
      <w:numFmt w:val="decimal"/>
      <w:isLgl/>
      <w:lvlText w:val="%1.%2"/>
      <w:lvlJc w:val="left"/>
      <w:pPr>
        <w:ind w:left="1599" w:hanging="465"/>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1854" w:hanging="720"/>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574" w:hanging="144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934" w:hanging="1800"/>
      </w:pPr>
      <w:rPr>
        <w:rFonts w:hint="default"/>
      </w:rPr>
    </w:lvl>
    <w:lvl w:ilvl="8">
      <w:start w:val="1"/>
      <w:numFmt w:val="decimal"/>
      <w:isLgl/>
      <w:lvlText w:val="%1.%2.%3.%4.%5.%6.%7.%8.%9"/>
      <w:lvlJc w:val="left"/>
      <w:pPr>
        <w:ind w:left="2934" w:hanging="1800"/>
      </w:pPr>
      <w:rPr>
        <w:rFonts w:hint="default"/>
      </w:rPr>
    </w:lvl>
  </w:abstractNum>
  <w:abstractNum w:abstractNumId="32" w15:restartNumberingAfterBreak="0">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33" w15:restartNumberingAfterBreak="0">
    <w:nsid w:val="1F0D5F56"/>
    <w:multiLevelType w:val="hybridMultilevel"/>
    <w:tmpl w:val="714E3588"/>
    <w:lvl w:ilvl="0" w:tplc="578CF3DC">
      <w:start w:val="1"/>
      <w:numFmt w:val="russianLower"/>
      <w:lvlText w:val="%1."/>
      <w:lvlJc w:val="left"/>
      <w:pPr>
        <w:ind w:left="720" w:hanging="360"/>
      </w:pPr>
      <w:rPr>
        <w:rFonts w:hint="default"/>
      </w:rPr>
    </w:lvl>
    <w:lvl w:ilvl="1" w:tplc="002E33B2" w:tentative="1">
      <w:start w:val="1"/>
      <w:numFmt w:val="lowerLetter"/>
      <w:lvlText w:val="%2."/>
      <w:lvlJc w:val="left"/>
      <w:pPr>
        <w:ind w:left="1440" w:hanging="360"/>
      </w:pPr>
    </w:lvl>
    <w:lvl w:ilvl="2" w:tplc="A34E6BF2" w:tentative="1">
      <w:start w:val="1"/>
      <w:numFmt w:val="lowerRoman"/>
      <w:lvlText w:val="%3."/>
      <w:lvlJc w:val="right"/>
      <w:pPr>
        <w:ind w:left="2160" w:hanging="180"/>
      </w:pPr>
    </w:lvl>
    <w:lvl w:ilvl="3" w:tplc="84B6AF3E" w:tentative="1">
      <w:start w:val="1"/>
      <w:numFmt w:val="decimal"/>
      <w:lvlText w:val="%4."/>
      <w:lvlJc w:val="left"/>
      <w:pPr>
        <w:ind w:left="2880" w:hanging="360"/>
      </w:pPr>
    </w:lvl>
    <w:lvl w:ilvl="4" w:tplc="831C4274" w:tentative="1">
      <w:start w:val="1"/>
      <w:numFmt w:val="lowerLetter"/>
      <w:lvlText w:val="%5."/>
      <w:lvlJc w:val="left"/>
      <w:pPr>
        <w:ind w:left="3600" w:hanging="360"/>
      </w:pPr>
    </w:lvl>
    <w:lvl w:ilvl="5" w:tplc="C3FC0CE2" w:tentative="1">
      <w:start w:val="1"/>
      <w:numFmt w:val="lowerRoman"/>
      <w:lvlText w:val="%6."/>
      <w:lvlJc w:val="right"/>
      <w:pPr>
        <w:ind w:left="4320" w:hanging="180"/>
      </w:pPr>
    </w:lvl>
    <w:lvl w:ilvl="6" w:tplc="778A6430" w:tentative="1">
      <w:start w:val="1"/>
      <w:numFmt w:val="decimal"/>
      <w:lvlText w:val="%7."/>
      <w:lvlJc w:val="left"/>
      <w:pPr>
        <w:ind w:left="5040" w:hanging="360"/>
      </w:pPr>
    </w:lvl>
    <w:lvl w:ilvl="7" w:tplc="23443280" w:tentative="1">
      <w:start w:val="1"/>
      <w:numFmt w:val="lowerLetter"/>
      <w:lvlText w:val="%8."/>
      <w:lvlJc w:val="left"/>
      <w:pPr>
        <w:ind w:left="5760" w:hanging="360"/>
      </w:pPr>
    </w:lvl>
    <w:lvl w:ilvl="8" w:tplc="D0609048" w:tentative="1">
      <w:start w:val="1"/>
      <w:numFmt w:val="lowerRoman"/>
      <w:lvlText w:val="%9."/>
      <w:lvlJc w:val="right"/>
      <w:pPr>
        <w:ind w:left="6480" w:hanging="180"/>
      </w:pPr>
    </w:lvl>
  </w:abstractNum>
  <w:abstractNum w:abstractNumId="34" w15:restartNumberingAfterBreak="0">
    <w:nsid w:val="1F5A06C4"/>
    <w:multiLevelType w:val="hybridMultilevel"/>
    <w:tmpl w:val="D9B82216"/>
    <w:lvl w:ilvl="0" w:tplc="7BAA892E">
      <w:start w:val="1"/>
      <w:numFmt w:val="decimal"/>
      <w:pStyle w:val="-2"/>
      <w:lvlText w:val="%1)"/>
      <w:lvlJc w:val="left"/>
      <w:pPr>
        <w:tabs>
          <w:tab w:val="num" w:pos="1211"/>
        </w:tabs>
        <w:ind w:left="1211" w:hanging="360"/>
      </w:pPr>
      <w:rPr>
        <w:rFonts w:ascii="Times New Roman" w:hAnsi="Times New Roman" w:cs="Times New Roman" w:hint="default"/>
      </w:rPr>
    </w:lvl>
    <w:lvl w:ilvl="1" w:tplc="50205E08" w:tentative="1">
      <w:start w:val="1"/>
      <w:numFmt w:val="lowerLetter"/>
      <w:lvlText w:val="%2."/>
      <w:lvlJc w:val="left"/>
      <w:pPr>
        <w:tabs>
          <w:tab w:val="num" w:pos="2375"/>
        </w:tabs>
        <w:ind w:left="2375" w:hanging="360"/>
      </w:pPr>
    </w:lvl>
    <w:lvl w:ilvl="2" w:tplc="C7988ECA" w:tentative="1">
      <w:start w:val="1"/>
      <w:numFmt w:val="lowerRoman"/>
      <w:lvlText w:val="%3."/>
      <w:lvlJc w:val="right"/>
      <w:pPr>
        <w:tabs>
          <w:tab w:val="num" w:pos="3095"/>
        </w:tabs>
        <w:ind w:left="3095" w:hanging="180"/>
      </w:pPr>
    </w:lvl>
    <w:lvl w:ilvl="3" w:tplc="693488B4" w:tentative="1">
      <w:start w:val="1"/>
      <w:numFmt w:val="decimal"/>
      <w:lvlText w:val="%4."/>
      <w:lvlJc w:val="left"/>
      <w:pPr>
        <w:tabs>
          <w:tab w:val="num" w:pos="3815"/>
        </w:tabs>
        <w:ind w:left="3815" w:hanging="360"/>
      </w:pPr>
    </w:lvl>
    <w:lvl w:ilvl="4" w:tplc="F10037FA" w:tentative="1">
      <w:start w:val="1"/>
      <w:numFmt w:val="lowerLetter"/>
      <w:lvlText w:val="%5."/>
      <w:lvlJc w:val="left"/>
      <w:pPr>
        <w:tabs>
          <w:tab w:val="num" w:pos="4535"/>
        </w:tabs>
        <w:ind w:left="4535" w:hanging="360"/>
      </w:pPr>
    </w:lvl>
    <w:lvl w:ilvl="5" w:tplc="BB82E5F8" w:tentative="1">
      <w:start w:val="1"/>
      <w:numFmt w:val="lowerRoman"/>
      <w:lvlText w:val="%6."/>
      <w:lvlJc w:val="right"/>
      <w:pPr>
        <w:tabs>
          <w:tab w:val="num" w:pos="5255"/>
        </w:tabs>
        <w:ind w:left="5255" w:hanging="180"/>
      </w:pPr>
    </w:lvl>
    <w:lvl w:ilvl="6" w:tplc="026C529E" w:tentative="1">
      <w:start w:val="1"/>
      <w:numFmt w:val="decimal"/>
      <w:lvlText w:val="%7."/>
      <w:lvlJc w:val="left"/>
      <w:pPr>
        <w:tabs>
          <w:tab w:val="num" w:pos="5975"/>
        </w:tabs>
        <w:ind w:left="5975" w:hanging="360"/>
      </w:pPr>
    </w:lvl>
    <w:lvl w:ilvl="7" w:tplc="EF6CA74E" w:tentative="1">
      <w:start w:val="1"/>
      <w:numFmt w:val="lowerLetter"/>
      <w:lvlText w:val="%8."/>
      <w:lvlJc w:val="left"/>
      <w:pPr>
        <w:tabs>
          <w:tab w:val="num" w:pos="6695"/>
        </w:tabs>
        <w:ind w:left="6695" w:hanging="360"/>
      </w:pPr>
    </w:lvl>
    <w:lvl w:ilvl="8" w:tplc="0B424AC8" w:tentative="1">
      <w:start w:val="1"/>
      <w:numFmt w:val="lowerRoman"/>
      <w:lvlText w:val="%9."/>
      <w:lvlJc w:val="right"/>
      <w:pPr>
        <w:tabs>
          <w:tab w:val="num" w:pos="7415"/>
        </w:tabs>
        <w:ind w:left="7415" w:hanging="180"/>
      </w:pPr>
    </w:lvl>
  </w:abstractNum>
  <w:abstractNum w:abstractNumId="35" w15:restartNumberingAfterBreak="0">
    <w:nsid w:val="1F897D77"/>
    <w:multiLevelType w:val="hybridMultilevel"/>
    <w:tmpl w:val="2F58BABE"/>
    <w:styleLink w:val="242"/>
    <w:lvl w:ilvl="0" w:tplc="543011AA">
      <w:start w:val="1"/>
      <w:numFmt w:val="bullet"/>
      <w:lvlText w:val="-"/>
      <w:lvlJc w:val="left"/>
      <w:pPr>
        <w:tabs>
          <w:tab w:val="num" w:pos="1080"/>
        </w:tabs>
        <w:ind w:left="1080" w:hanging="360"/>
      </w:pPr>
      <w:rPr>
        <w:rFonts w:ascii="Arial" w:hAnsi="Arial" w:hint="default"/>
      </w:rPr>
    </w:lvl>
    <w:lvl w:ilvl="1" w:tplc="EC643D8C">
      <w:start w:val="1"/>
      <w:numFmt w:val="bullet"/>
      <w:lvlText w:val="o"/>
      <w:lvlJc w:val="left"/>
      <w:pPr>
        <w:tabs>
          <w:tab w:val="num" w:pos="1788"/>
        </w:tabs>
        <w:ind w:left="1788" w:hanging="360"/>
      </w:pPr>
      <w:rPr>
        <w:rFonts w:ascii="Courier New" w:hAnsi="Courier New" w:cs="Courier New" w:hint="default"/>
      </w:rPr>
    </w:lvl>
    <w:lvl w:ilvl="2" w:tplc="714E57CA">
      <w:start w:val="1"/>
      <w:numFmt w:val="bullet"/>
      <w:lvlText w:val=""/>
      <w:lvlJc w:val="left"/>
      <w:pPr>
        <w:tabs>
          <w:tab w:val="num" w:pos="2508"/>
        </w:tabs>
        <w:ind w:left="2508" w:hanging="360"/>
      </w:pPr>
      <w:rPr>
        <w:rFonts w:ascii="Wingdings" w:hAnsi="Wingdings" w:hint="default"/>
      </w:rPr>
    </w:lvl>
    <w:lvl w:ilvl="3" w:tplc="4316F1FE" w:tentative="1">
      <w:start w:val="1"/>
      <w:numFmt w:val="bullet"/>
      <w:lvlText w:val=""/>
      <w:lvlJc w:val="left"/>
      <w:pPr>
        <w:tabs>
          <w:tab w:val="num" w:pos="3228"/>
        </w:tabs>
        <w:ind w:left="3228" w:hanging="360"/>
      </w:pPr>
      <w:rPr>
        <w:rFonts w:ascii="Symbol" w:hAnsi="Symbol" w:hint="default"/>
      </w:rPr>
    </w:lvl>
    <w:lvl w:ilvl="4" w:tplc="4DC4DA0E" w:tentative="1">
      <w:start w:val="1"/>
      <w:numFmt w:val="bullet"/>
      <w:lvlText w:val="o"/>
      <w:lvlJc w:val="left"/>
      <w:pPr>
        <w:tabs>
          <w:tab w:val="num" w:pos="3948"/>
        </w:tabs>
        <w:ind w:left="3948" w:hanging="360"/>
      </w:pPr>
      <w:rPr>
        <w:rFonts w:ascii="Courier New" w:hAnsi="Courier New" w:cs="Courier New" w:hint="default"/>
      </w:rPr>
    </w:lvl>
    <w:lvl w:ilvl="5" w:tplc="F1AE3C78" w:tentative="1">
      <w:start w:val="1"/>
      <w:numFmt w:val="bullet"/>
      <w:lvlText w:val=""/>
      <w:lvlJc w:val="left"/>
      <w:pPr>
        <w:tabs>
          <w:tab w:val="num" w:pos="4668"/>
        </w:tabs>
        <w:ind w:left="4668" w:hanging="360"/>
      </w:pPr>
      <w:rPr>
        <w:rFonts w:ascii="Wingdings" w:hAnsi="Wingdings" w:hint="default"/>
      </w:rPr>
    </w:lvl>
    <w:lvl w:ilvl="6" w:tplc="3DA8DD68" w:tentative="1">
      <w:start w:val="1"/>
      <w:numFmt w:val="bullet"/>
      <w:lvlText w:val=""/>
      <w:lvlJc w:val="left"/>
      <w:pPr>
        <w:tabs>
          <w:tab w:val="num" w:pos="5388"/>
        </w:tabs>
        <w:ind w:left="5388" w:hanging="360"/>
      </w:pPr>
      <w:rPr>
        <w:rFonts w:ascii="Symbol" w:hAnsi="Symbol" w:hint="default"/>
      </w:rPr>
    </w:lvl>
    <w:lvl w:ilvl="7" w:tplc="8C9E33BA" w:tentative="1">
      <w:start w:val="1"/>
      <w:numFmt w:val="bullet"/>
      <w:lvlText w:val="o"/>
      <w:lvlJc w:val="left"/>
      <w:pPr>
        <w:tabs>
          <w:tab w:val="num" w:pos="6108"/>
        </w:tabs>
        <w:ind w:left="6108" w:hanging="360"/>
      </w:pPr>
      <w:rPr>
        <w:rFonts w:ascii="Courier New" w:hAnsi="Courier New" w:cs="Courier New" w:hint="default"/>
      </w:rPr>
    </w:lvl>
    <w:lvl w:ilvl="8" w:tplc="CE182100" w:tentative="1">
      <w:start w:val="1"/>
      <w:numFmt w:val="bullet"/>
      <w:lvlText w:val=""/>
      <w:lvlJc w:val="left"/>
      <w:pPr>
        <w:tabs>
          <w:tab w:val="num" w:pos="6828"/>
        </w:tabs>
        <w:ind w:left="6828" w:hanging="360"/>
      </w:pPr>
      <w:rPr>
        <w:rFonts w:ascii="Wingdings" w:hAnsi="Wingdings" w:hint="default"/>
      </w:rPr>
    </w:lvl>
  </w:abstractNum>
  <w:abstractNum w:abstractNumId="36" w15:restartNumberingAfterBreak="0">
    <w:nsid w:val="20C265E3"/>
    <w:multiLevelType w:val="multilevel"/>
    <w:tmpl w:val="282A4B98"/>
    <w:styleLink w:val="11111127"/>
    <w:lvl w:ilvl="0">
      <w:start w:val="1"/>
      <w:numFmt w:val="decimal"/>
      <w:lvlText w:val="%1."/>
      <w:lvlJc w:val="left"/>
      <w:pPr>
        <w:ind w:left="1414" w:hanging="705"/>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7" w15:restartNumberingAfterBreak="0">
    <w:nsid w:val="23B10635"/>
    <w:multiLevelType w:val="multilevel"/>
    <w:tmpl w:val="05FC16A4"/>
    <w:styleLink w:val="231"/>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24E35FA4"/>
    <w:multiLevelType w:val="hybridMultilevel"/>
    <w:tmpl w:val="B62411CE"/>
    <w:lvl w:ilvl="0" w:tplc="A17C8E0C">
      <w:start w:val="1"/>
      <w:numFmt w:val="bullet"/>
      <w:pStyle w:val="10"/>
      <w:lvlText w:val=""/>
      <w:lvlJc w:val="left"/>
      <w:pPr>
        <w:ind w:left="720" w:hanging="360"/>
      </w:pPr>
      <w:rPr>
        <w:rFonts w:ascii="Symbol" w:hAnsi="Symbol" w:hint="default"/>
      </w:rPr>
    </w:lvl>
    <w:lvl w:ilvl="1" w:tplc="CFCA35BC">
      <w:start w:val="1"/>
      <w:numFmt w:val="bullet"/>
      <w:lvlText w:val="o"/>
      <w:lvlJc w:val="left"/>
      <w:pPr>
        <w:ind w:left="1440" w:hanging="360"/>
      </w:pPr>
      <w:rPr>
        <w:rFonts w:ascii="Courier New" w:hAnsi="Courier New" w:cs="Courier New" w:hint="default"/>
      </w:rPr>
    </w:lvl>
    <w:lvl w:ilvl="2" w:tplc="F59647CE">
      <w:start w:val="1"/>
      <w:numFmt w:val="bullet"/>
      <w:lvlText w:val=""/>
      <w:lvlJc w:val="left"/>
      <w:pPr>
        <w:ind w:left="2160" w:hanging="360"/>
      </w:pPr>
      <w:rPr>
        <w:rFonts w:ascii="Wingdings" w:hAnsi="Wingdings" w:hint="default"/>
      </w:rPr>
    </w:lvl>
    <w:lvl w:ilvl="3" w:tplc="074C42AA" w:tentative="1">
      <w:start w:val="1"/>
      <w:numFmt w:val="bullet"/>
      <w:lvlText w:val=""/>
      <w:lvlJc w:val="left"/>
      <w:pPr>
        <w:ind w:left="2880" w:hanging="360"/>
      </w:pPr>
      <w:rPr>
        <w:rFonts w:ascii="Symbol" w:hAnsi="Symbol" w:hint="default"/>
      </w:rPr>
    </w:lvl>
    <w:lvl w:ilvl="4" w:tplc="ECF2BD3A" w:tentative="1">
      <w:start w:val="1"/>
      <w:numFmt w:val="bullet"/>
      <w:lvlText w:val="o"/>
      <w:lvlJc w:val="left"/>
      <w:pPr>
        <w:ind w:left="3600" w:hanging="360"/>
      </w:pPr>
      <w:rPr>
        <w:rFonts w:ascii="Courier New" w:hAnsi="Courier New" w:cs="Courier New" w:hint="default"/>
      </w:rPr>
    </w:lvl>
    <w:lvl w:ilvl="5" w:tplc="128AA816" w:tentative="1">
      <w:start w:val="1"/>
      <w:numFmt w:val="bullet"/>
      <w:lvlText w:val=""/>
      <w:lvlJc w:val="left"/>
      <w:pPr>
        <w:ind w:left="4320" w:hanging="360"/>
      </w:pPr>
      <w:rPr>
        <w:rFonts w:ascii="Wingdings" w:hAnsi="Wingdings" w:hint="default"/>
      </w:rPr>
    </w:lvl>
    <w:lvl w:ilvl="6" w:tplc="06F41604" w:tentative="1">
      <w:start w:val="1"/>
      <w:numFmt w:val="bullet"/>
      <w:lvlText w:val=""/>
      <w:lvlJc w:val="left"/>
      <w:pPr>
        <w:ind w:left="5040" w:hanging="360"/>
      </w:pPr>
      <w:rPr>
        <w:rFonts w:ascii="Symbol" w:hAnsi="Symbol" w:hint="default"/>
      </w:rPr>
    </w:lvl>
    <w:lvl w:ilvl="7" w:tplc="07A487DA" w:tentative="1">
      <w:start w:val="1"/>
      <w:numFmt w:val="bullet"/>
      <w:lvlText w:val="o"/>
      <w:lvlJc w:val="left"/>
      <w:pPr>
        <w:ind w:left="5760" w:hanging="360"/>
      </w:pPr>
      <w:rPr>
        <w:rFonts w:ascii="Courier New" w:hAnsi="Courier New" w:cs="Courier New" w:hint="default"/>
      </w:rPr>
    </w:lvl>
    <w:lvl w:ilvl="8" w:tplc="47526B2E" w:tentative="1">
      <w:start w:val="1"/>
      <w:numFmt w:val="bullet"/>
      <w:lvlText w:val=""/>
      <w:lvlJc w:val="left"/>
      <w:pPr>
        <w:ind w:left="6480" w:hanging="360"/>
      </w:pPr>
      <w:rPr>
        <w:rFonts w:ascii="Wingdings" w:hAnsi="Wingdings" w:hint="default"/>
      </w:rPr>
    </w:lvl>
  </w:abstractNum>
  <w:abstractNum w:abstractNumId="39" w15:restartNumberingAfterBreak="0">
    <w:nsid w:val="251F4A87"/>
    <w:multiLevelType w:val="hybridMultilevel"/>
    <w:tmpl w:val="8DA207FA"/>
    <w:styleLink w:val="1ai211"/>
    <w:lvl w:ilvl="0" w:tplc="84A8B176">
      <w:start w:val="1"/>
      <w:numFmt w:val="upperLetter"/>
      <w:lvlText w:val="%1."/>
      <w:lvlJc w:val="left"/>
      <w:pPr>
        <w:ind w:left="1429" w:hanging="360"/>
      </w:pPr>
    </w:lvl>
    <w:lvl w:ilvl="1" w:tplc="8AF8C774" w:tentative="1">
      <w:start w:val="1"/>
      <w:numFmt w:val="lowerLetter"/>
      <w:lvlText w:val="%2."/>
      <w:lvlJc w:val="left"/>
      <w:pPr>
        <w:ind w:left="2149" w:hanging="360"/>
      </w:pPr>
    </w:lvl>
    <w:lvl w:ilvl="2" w:tplc="4DF66D68" w:tentative="1">
      <w:start w:val="1"/>
      <w:numFmt w:val="lowerRoman"/>
      <w:lvlText w:val="%3."/>
      <w:lvlJc w:val="right"/>
      <w:pPr>
        <w:ind w:left="2869" w:hanging="180"/>
      </w:pPr>
    </w:lvl>
    <w:lvl w:ilvl="3" w:tplc="AE9C4404" w:tentative="1">
      <w:start w:val="1"/>
      <w:numFmt w:val="decimal"/>
      <w:lvlText w:val="%4."/>
      <w:lvlJc w:val="left"/>
      <w:pPr>
        <w:ind w:left="3589" w:hanging="360"/>
      </w:pPr>
    </w:lvl>
    <w:lvl w:ilvl="4" w:tplc="D6FC20B6" w:tentative="1">
      <w:start w:val="1"/>
      <w:numFmt w:val="lowerLetter"/>
      <w:lvlText w:val="%5."/>
      <w:lvlJc w:val="left"/>
      <w:pPr>
        <w:ind w:left="4309" w:hanging="360"/>
      </w:pPr>
    </w:lvl>
    <w:lvl w:ilvl="5" w:tplc="404E68E6" w:tentative="1">
      <w:start w:val="1"/>
      <w:numFmt w:val="lowerRoman"/>
      <w:lvlText w:val="%6."/>
      <w:lvlJc w:val="right"/>
      <w:pPr>
        <w:ind w:left="5029" w:hanging="180"/>
      </w:pPr>
    </w:lvl>
    <w:lvl w:ilvl="6" w:tplc="9BA805D0" w:tentative="1">
      <w:start w:val="1"/>
      <w:numFmt w:val="decimal"/>
      <w:lvlText w:val="%7."/>
      <w:lvlJc w:val="left"/>
      <w:pPr>
        <w:ind w:left="5749" w:hanging="360"/>
      </w:pPr>
    </w:lvl>
    <w:lvl w:ilvl="7" w:tplc="7E8C3B9E" w:tentative="1">
      <w:start w:val="1"/>
      <w:numFmt w:val="lowerLetter"/>
      <w:lvlText w:val="%8."/>
      <w:lvlJc w:val="left"/>
      <w:pPr>
        <w:ind w:left="6469" w:hanging="360"/>
      </w:pPr>
    </w:lvl>
    <w:lvl w:ilvl="8" w:tplc="8A2E9EE0" w:tentative="1">
      <w:start w:val="1"/>
      <w:numFmt w:val="lowerRoman"/>
      <w:lvlText w:val="%9."/>
      <w:lvlJc w:val="right"/>
      <w:pPr>
        <w:ind w:left="7189" w:hanging="180"/>
      </w:pPr>
    </w:lvl>
  </w:abstractNum>
  <w:abstractNum w:abstractNumId="40" w15:restartNumberingAfterBreak="0">
    <w:nsid w:val="27261CC7"/>
    <w:multiLevelType w:val="singleLevel"/>
    <w:tmpl w:val="05B4023E"/>
    <w:styleLink w:val="42"/>
    <w:lvl w:ilvl="0">
      <w:start w:val="1"/>
      <w:numFmt w:val="bullet"/>
      <w:pStyle w:val="a4"/>
      <w:lvlText w:val=""/>
      <w:lvlJc w:val="left"/>
      <w:pPr>
        <w:tabs>
          <w:tab w:val="num" w:pos="360"/>
        </w:tabs>
        <w:ind w:left="360" w:hanging="360"/>
      </w:pPr>
      <w:rPr>
        <w:rFonts w:ascii="Symbol" w:hAnsi="Symbol" w:hint="default"/>
      </w:rPr>
    </w:lvl>
  </w:abstractNum>
  <w:abstractNum w:abstractNumId="41" w15:restartNumberingAfterBreak="0">
    <w:nsid w:val="27994A13"/>
    <w:multiLevelType w:val="multilevel"/>
    <w:tmpl w:val="DA7450F0"/>
    <w:styleLink w:val="1111114"/>
    <w:lvl w:ilvl="0">
      <w:start w:val="1"/>
      <w:numFmt w:val="decimal"/>
      <w:lvlText w:val="%1."/>
      <w:lvlJc w:val="left"/>
      <w:pPr>
        <w:ind w:left="720" w:hanging="360"/>
      </w:pPr>
    </w:lvl>
    <w:lvl w:ilvl="1">
      <w:start w:val="1"/>
      <w:numFmt w:val="decimal"/>
      <w:isLgl/>
      <w:lvlText w:val="%1.%2."/>
      <w:lvlJc w:val="left"/>
      <w:pPr>
        <w:ind w:left="16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3900" w:hanging="720"/>
      </w:pPr>
      <w:rPr>
        <w:rFonts w:hint="default"/>
      </w:rPr>
    </w:lvl>
    <w:lvl w:ilvl="4">
      <w:start w:val="1"/>
      <w:numFmt w:val="decimal"/>
      <w:isLgl/>
      <w:lvlText w:val="%1.%2.%3.%4.%5."/>
      <w:lvlJc w:val="left"/>
      <w:pPr>
        <w:ind w:left="5200" w:hanging="1080"/>
      </w:pPr>
      <w:rPr>
        <w:rFonts w:hint="default"/>
      </w:rPr>
    </w:lvl>
    <w:lvl w:ilvl="5">
      <w:start w:val="1"/>
      <w:numFmt w:val="decimal"/>
      <w:isLgl/>
      <w:lvlText w:val="%1.%2.%3.%4.%5.%6."/>
      <w:lvlJc w:val="left"/>
      <w:pPr>
        <w:ind w:left="6140" w:hanging="1080"/>
      </w:pPr>
      <w:rPr>
        <w:rFonts w:hint="default"/>
      </w:rPr>
    </w:lvl>
    <w:lvl w:ilvl="6">
      <w:start w:val="1"/>
      <w:numFmt w:val="decimal"/>
      <w:isLgl/>
      <w:lvlText w:val="%1.%2.%3.%4.%5.%6.%7."/>
      <w:lvlJc w:val="left"/>
      <w:pPr>
        <w:ind w:left="7440" w:hanging="1440"/>
      </w:pPr>
      <w:rPr>
        <w:rFonts w:hint="default"/>
      </w:rPr>
    </w:lvl>
    <w:lvl w:ilvl="7">
      <w:start w:val="1"/>
      <w:numFmt w:val="decimal"/>
      <w:isLgl/>
      <w:lvlText w:val="%1.%2.%3.%4.%5.%6.%7.%8."/>
      <w:lvlJc w:val="left"/>
      <w:pPr>
        <w:ind w:left="8380" w:hanging="1440"/>
      </w:pPr>
      <w:rPr>
        <w:rFonts w:hint="default"/>
      </w:rPr>
    </w:lvl>
    <w:lvl w:ilvl="8">
      <w:start w:val="1"/>
      <w:numFmt w:val="decimal"/>
      <w:isLgl/>
      <w:lvlText w:val="%1.%2.%3.%4.%5.%6.%7.%8.%9."/>
      <w:lvlJc w:val="left"/>
      <w:pPr>
        <w:ind w:left="9680" w:hanging="1800"/>
      </w:pPr>
      <w:rPr>
        <w:rFonts w:hint="default"/>
      </w:rPr>
    </w:lvl>
  </w:abstractNum>
  <w:abstractNum w:abstractNumId="42" w15:restartNumberingAfterBreak="0">
    <w:nsid w:val="2ACE5174"/>
    <w:multiLevelType w:val="hybridMultilevel"/>
    <w:tmpl w:val="FE5836F8"/>
    <w:styleLink w:val="437"/>
    <w:lvl w:ilvl="0" w:tplc="C0D4003C">
      <w:start w:val="1"/>
      <w:numFmt w:val="bullet"/>
      <w:pStyle w:val="a5"/>
      <w:lvlText w:val=""/>
      <w:lvlJc w:val="left"/>
      <w:pPr>
        <w:tabs>
          <w:tab w:val="num" w:pos="1211"/>
        </w:tabs>
        <w:ind w:left="1211" w:hanging="360"/>
      </w:pPr>
      <w:rPr>
        <w:rFonts w:ascii="Symbol" w:hAnsi="Symbol" w:hint="default"/>
      </w:rPr>
    </w:lvl>
    <w:lvl w:ilvl="1" w:tplc="60EEE48E">
      <w:start w:val="1"/>
      <w:numFmt w:val="bullet"/>
      <w:lvlText w:val="o"/>
      <w:lvlJc w:val="left"/>
      <w:pPr>
        <w:tabs>
          <w:tab w:val="num" w:pos="1789"/>
        </w:tabs>
        <w:ind w:left="1789" w:hanging="360"/>
      </w:pPr>
      <w:rPr>
        <w:rFonts w:ascii="Courier New" w:hAnsi="Courier New" w:cs="Courier New" w:hint="default"/>
      </w:rPr>
    </w:lvl>
    <w:lvl w:ilvl="2" w:tplc="C7EAD33C">
      <w:start w:val="1"/>
      <w:numFmt w:val="bullet"/>
      <w:lvlText w:val=""/>
      <w:lvlJc w:val="left"/>
      <w:pPr>
        <w:tabs>
          <w:tab w:val="num" w:pos="2509"/>
        </w:tabs>
        <w:ind w:left="2509" w:hanging="360"/>
      </w:pPr>
      <w:rPr>
        <w:rFonts w:ascii="Wingdings" w:hAnsi="Wingdings" w:hint="default"/>
      </w:rPr>
    </w:lvl>
    <w:lvl w:ilvl="3" w:tplc="63EE0826" w:tentative="1">
      <w:start w:val="1"/>
      <w:numFmt w:val="bullet"/>
      <w:lvlText w:val=""/>
      <w:lvlJc w:val="left"/>
      <w:pPr>
        <w:tabs>
          <w:tab w:val="num" w:pos="3229"/>
        </w:tabs>
        <w:ind w:left="3229" w:hanging="360"/>
      </w:pPr>
      <w:rPr>
        <w:rFonts w:ascii="Symbol" w:hAnsi="Symbol" w:hint="default"/>
      </w:rPr>
    </w:lvl>
    <w:lvl w:ilvl="4" w:tplc="DE40C5D6" w:tentative="1">
      <w:start w:val="1"/>
      <w:numFmt w:val="bullet"/>
      <w:lvlText w:val="o"/>
      <w:lvlJc w:val="left"/>
      <w:pPr>
        <w:tabs>
          <w:tab w:val="num" w:pos="3949"/>
        </w:tabs>
        <w:ind w:left="3949" w:hanging="360"/>
      </w:pPr>
      <w:rPr>
        <w:rFonts w:ascii="Courier New" w:hAnsi="Courier New" w:cs="Courier New" w:hint="default"/>
      </w:rPr>
    </w:lvl>
    <w:lvl w:ilvl="5" w:tplc="35463F5A" w:tentative="1">
      <w:start w:val="1"/>
      <w:numFmt w:val="bullet"/>
      <w:lvlText w:val=""/>
      <w:lvlJc w:val="left"/>
      <w:pPr>
        <w:tabs>
          <w:tab w:val="num" w:pos="4669"/>
        </w:tabs>
        <w:ind w:left="4669" w:hanging="360"/>
      </w:pPr>
      <w:rPr>
        <w:rFonts w:ascii="Wingdings" w:hAnsi="Wingdings" w:hint="default"/>
      </w:rPr>
    </w:lvl>
    <w:lvl w:ilvl="6" w:tplc="C9E4C2A8" w:tentative="1">
      <w:start w:val="1"/>
      <w:numFmt w:val="bullet"/>
      <w:lvlText w:val=""/>
      <w:lvlJc w:val="left"/>
      <w:pPr>
        <w:tabs>
          <w:tab w:val="num" w:pos="5389"/>
        </w:tabs>
        <w:ind w:left="5389" w:hanging="360"/>
      </w:pPr>
      <w:rPr>
        <w:rFonts w:ascii="Symbol" w:hAnsi="Symbol" w:hint="default"/>
      </w:rPr>
    </w:lvl>
    <w:lvl w:ilvl="7" w:tplc="43F0C47A" w:tentative="1">
      <w:start w:val="1"/>
      <w:numFmt w:val="bullet"/>
      <w:lvlText w:val="o"/>
      <w:lvlJc w:val="left"/>
      <w:pPr>
        <w:tabs>
          <w:tab w:val="num" w:pos="6109"/>
        </w:tabs>
        <w:ind w:left="6109" w:hanging="360"/>
      </w:pPr>
      <w:rPr>
        <w:rFonts w:ascii="Courier New" w:hAnsi="Courier New" w:cs="Courier New" w:hint="default"/>
      </w:rPr>
    </w:lvl>
    <w:lvl w:ilvl="8" w:tplc="15E2ECA8" w:tentative="1">
      <w:start w:val="1"/>
      <w:numFmt w:val="bullet"/>
      <w:lvlText w:val=""/>
      <w:lvlJc w:val="left"/>
      <w:pPr>
        <w:tabs>
          <w:tab w:val="num" w:pos="6829"/>
        </w:tabs>
        <w:ind w:left="6829" w:hanging="360"/>
      </w:pPr>
      <w:rPr>
        <w:rFonts w:ascii="Wingdings" w:hAnsi="Wingdings" w:hint="default"/>
      </w:rPr>
    </w:lvl>
  </w:abstractNum>
  <w:abstractNum w:abstractNumId="43" w15:restartNumberingAfterBreak="0">
    <w:nsid w:val="2D49059F"/>
    <w:multiLevelType w:val="hybridMultilevel"/>
    <w:tmpl w:val="B4AA58C6"/>
    <w:lvl w:ilvl="0" w:tplc="EBC81BAC">
      <w:start w:val="1"/>
      <w:numFmt w:val="bullet"/>
      <w:lvlText w:val=""/>
      <w:lvlJc w:val="left"/>
      <w:pPr>
        <w:ind w:left="1429" w:hanging="360"/>
      </w:pPr>
      <w:rPr>
        <w:rFonts w:ascii="Symbol" w:hAnsi="Symbol" w:hint="default"/>
      </w:rPr>
    </w:lvl>
    <w:lvl w:ilvl="1" w:tplc="1F4AA518" w:tentative="1">
      <w:start w:val="1"/>
      <w:numFmt w:val="bullet"/>
      <w:lvlText w:val="o"/>
      <w:lvlJc w:val="left"/>
      <w:pPr>
        <w:ind w:left="2149" w:hanging="360"/>
      </w:pPr>
      <w:rPr>
        <w:rFonts w:ascii="Courier New" w:hAnsi="Courier New" w:cs="Courier New" w:hint="default"/>
      </w:rPr>
    </w:lvl>
    <w:lvl w:ilvl="2" w:tplc="3894EC58" w:tentative="1">
      <w:start w:val="1"/>
      <w:numFmt w:val="bullet"/>
      <w:lvlText w:val=""/>
      <w:lvlJc w:val="left"/>
      <w:pPr>
        <w:ind w:left="2869" w:hanging="360"/>
      </w:pPr>
      <w:rPr>
        <w:rFonts w:ascii="Wingdings" w:hAnsi="Wingdings" w:hint="default"/>
      </w:rPr>
    </w:lvl>
    <w:lvl w:ilvl="3" w:tplc="86C6C38A" w:tentative="1">
      <w:start w:val="1"/>
      <w:numFmt w:val="bullet"/>
      <w:lvlText w:val=""/>
      <w:lvlJc w:val="left"/>
      <w:pPr>
        <w:ind w:left="3589" w:hanging="360"/>
      </w:pPr>
      <w:rPr>
        <w:rFonts w:ascii="Symbol" w:hAnsi="Symbol" w:hint="default"/>
      </w:rPr>
    </w:lvl>
    <w:lvl w:ilvl="4" w:tplc="37E014B4" w:tentative="1">
      <w:start w:val="1"/>
      <w:numFmt w:val="bullet"/>
      <w:lvlText w:val="o"/>
      <w:lvlJc w:val="left"/>
      <w:pPr>
        <w:ind w:left="4309" w:hanging="360"/>
      </w:pPr>
      <w:rPr>
        <w:rFonts w:ascii="Courier New" w:hAnsi="Courier New" w:cs="Courier New" w:hint="default"/>
      </w:rPr>
    </w:lvl>
    <w:lvl w:ilvl="5" w:tplc="A232D806" w:tentative="1">
      <w:start w:val="1"/>
      <w:numFmt w:val="bullet"/>
      <w:lvlText w:val=""/>
      <w:lvlJc w:val="left"/>
      <w:pPr>
        <w:ind w:left="5029" w:hanging="360"/>
      </w:pPr>
      <w:rPr>
        <w:rFonts w:ascii="Wingdings" w:hAnsi="Wingdings" w:hint="default"/>
      </w:rPr>
    </w:lvl>
    <w:lvl w:ilvl="6" w:tplc="E7044AC4" w:tentative="1">
      <w:start w:val="1"/>
      <w:numFmt w:val="bullet"/>
      <w:lvlText w:val=""/>
      <w:lvlJc w:val="left"/>
      <w:pPr>
        <w:ind w:left="5749" w:hanging="360"/>
      </w:pPr>
      <w:rPr>
        <w:rFonts w:ascii="Symbol" w:hAnsi="Symbol" w:hint="default"/>
      </w:rPr>
    </w:lvl>
    <w:lvl w:ilvl="7" w:tplc="C070FDB8" w:tentative="1">
      <w:start w:val="1"/>
      <w:numFmt w:val="bullet"/>
      <w:lvlText w:val="o"/>
      <w:lvlJc w:val="left"/>
      <w:pPr>
        <w:ind w:left="6469" w:hanging="360"/>
      </w:pPr>
      <w:rPr>
        <w:rFonts w:ascii="Courier New" w:hAnsi="Courier New" w:cs="Courier New" w:hint="default"/>
      </w:rPr>
    </w:lvl>
    <w:lvl w:ilvl="8" w:tplc="30E8B64A" w:tentative="1">
      <w:start w:val="1"/>
      <w:numFmt w:val="bullet"/>
      <w:lvlText w:val=""/>
      <w:lvlJc w:val="left"/>
      <w:pPr>
        <w:ind w:left="7189" w:hanging="360"/>
      </w:pPr>
      <w:rPr>
        <w:rFonts w:ascii="Wingdings" w:hAnsi="Wingdings" w:hint="default"/>
      </w:rPr>
    </w:lvl>
  </w:abstractNum>
  <w:abstractNum w:abstractNumId="44" w15:restartNumberingAfterBreak="0">
    <w:nsid w:val="2E744308"/>
    <w:multiLevelType w:val="hybridMultilevel"/>
    <w:tmpl w:val="B6F69144"/>
    <w:lvl w:ilvl="0" w:tplc="46F6D2E2">
      <w:start w:val="1"/>
      <w:numFmt w:val="bullet"/>
      <w:lvlText w:val=""/>
      <w:lvlJc w:val="left"/>
      <w:pPr>
        <w:ind w:left="1429" w:hanging="360"/>
      </w:pPr>
      <w:rPr>
        <w:rFonts w:ascii="Symbol" w:hAnsi="Symbol" w:hint="default"/>
      </w:rPr>
    </w:lvl>
    <w:lvl w:ilvl="1" w:tplc="C77C5AFC" w:tentative="1">
      <w:start w:val="1"/>
      <w:numFmt w:val="bullet"/>
      <w:lvlText w:val="o"/>
      <w:lvlJc w:val="left"/>
      <w:pPr>
        <w:ind w:left="2149" w:hanging="360"/>
      </w:pPr>
      <w:rPr>
        <w:rFonts w:ascii="Courier New" w:hAnsi="Courier New" w:cs="Courier New" w:hint="default"/>
      </w:rPr>
    </w:lvl>
    <w:lvl w:ilvl="2" w:tplc="CC5C7262" w:tentative="1">
      <w:start w:val="1"/>
      <w:numFmt w:val="bullet"/>
      <w:lvlText w:val=""/>
      <w:lvlJc w:val="left"/>
      <w:pPr>
        <w:ind w:left="2869" w:hanging="360"/>
      </w:pPr>
      <w:rPr>
        <w:rFonts w:ascii="Wingdings" w:hAnsi="Wingdings" w:hint="default"/>
      </w:rPr>
    </w:lvl>
    <w:lvl w:ilvl="3" w:tplc="793EB3F2" w:tentative="1">
      <w:start w:val="1"/>
      <w:numFmt w:val="bullet"/>
      <w:lvlText w:val=""/>
      <w:lvlJc w:val="left"/>
      <w:pPr>
        <w:ind w:left="3589" w:hanging="360"/>
      </w:pPr>
      <w:rPr>
        <w:rFonts w:ascii="Symbol" w:hAnsi="Symbol" w:hint="default"/>
      </w:rPr>
    </w:lvl>
    <w:lvl w:ilvl="4" w:tplc="F1B087CE" w:tentative="1">
      <w:start w:val="1"/>
      <w:numFmt w:val="bullet"/>
      <w:lvlText w:val="o"/>
      <w:lvlJc w:val="left"/>
      <w:pPr>
        <w:ind w:left="4309" w:hanging="360"/>
      </w:pPr>
      <w:rPr>
        <w:rFonts w:ascii="Courier New" w:hAnsi="Courier New" w:cs="Courier New" w:hint="default"/>
      </w:rPr>
    </w:lvl>
    <w:lvl w:ilvl="5" w:tplc="796EF0E2" w:tentative="1">
      <w:start w:val="1"/>
      <w:numFmt w:val="bullet"/>
      <w:lvlText w:val=""/>
      <w:lvlJc w:val="left"/>
      <w:pPr>
        <w:ind w:left="5029" w:hanging="360"/>
      </w:pPr>
      <w:rPr>
        <w:rFonts w:ascii="Wingdings" w:hAnsi="Wingdings" w:hint="default"/>
      </w:rPr>
    </w:lvl>
    <w:lvl w:ilvl="6" w:tplc="B1942B6E" w:tentative="1">
      <w:start w:val="1"/>
      <w:numFmt w:val="bullet"/>
      <w:lvlText w:val=""/>
      <w:lvlJc w:val="left"/>
      <w:pPr>
        <w:ind w:left="5749" w:hanging="360"/>
      </w:pPr>
      <w:rPr>
        <w:rFonts w:ascii="Symbol" w:hAnsi="Symbol" w:hint="default"/>
      </w:rPr>
    </w:lvl>
    <w:lvl w:ilvl="7" w:tplc="7168FCFC" w:tentative="1">
      <w:start w:val="1"/>
      <w:numFmt w:val="bullet"/>
      <w:lvlText w:val="o"/>
      <w:lvlJc w:val="left"/>
      <w:pPr>
        <w:ind w:left="6469" w:hanging="360"/>
      </w:pPr>
      <w:rPr>
        <w:rFonts w:ascii="Courier New" w:hAnsi="Courier New" w:cs="Courier New" w:hint="default"/>
      </w:rPr>
    </w:lvl>
    <w:lvl w:ilvl="8" w:tplc="1020F234" w:tentative="1">
      <w:start w:val="1"/>
      <w:numFmt w:val="bullet"/>
      <w:lvlText w:val=""/>
      <w:lvlJc w:val="left"/>
      <w:pPr>
        <w:ind w:left="7189" w:hanging="360"/>
      </w:pPr>
      <w:rPr>
        <w:rFonts w:ascii="Wingdings" w:hAnsi="Wingdings" w:hint="default"/>
      </w:rPr>
    </w:lvl>
  </w:abstractNum>
  <w:abstractNum w:abstractNumId="45" w15:restartNumberingAfterBreak="0">
    <w:nsid w:val="2E9535BE"/>
    <w:multiLevelType w:val="hybridMultilevel"/>
    <w:tmpl w:val="E00A79E0"/>
    <w:styleLink w:val="28151"/>
    <w:lvl w:ilvl="0" w:tplc="922AFB82">
      <w:start w:val="1"/>
      <w:numFmt w:val="bullet"/>
      <w:lvlText w:val=""/>
      <w:lvlJc w:val="left"/>
      <w:pPr>
        <w:tabs>
          <w:tab w:val="num" w:pos="1060"/>
        </w:tabs>
        <w:ind w:left="1060" w:hanging="340"/>
      </w:pPr>
      <w:rPr>
        <w:rFonts w:ascii="Symbol" w:hAnsi="Symbol" w:hint="default"/>
      </w:rPr>
    </w:lvl>
    <w:lvl w:ilvl="1" w:tplc="32AA1AE8" w:tentative="1">
      <w:start w:val="1"/>
      <w:numFmt w:val="bullet"/>
      <w:lvlText w:val="o"/>
      <w:lvlJc w:val="left"/>
      <w:pPr>
        <w:tabs>
          <w:tab w:val="num" w:pos="1440"/>
        </w:tabs>
        <w:ind w:left="1440" w:hanging="360"/>
      </w:pPr>
      <w:rPr>
        <w:rFonts w:ascii="Courier New" w:hAnsi="Courier New" w:cs="Courier New" w:hint="default"/>
      </w:rPr>
    </w:lvl>
    <w:lvl w:ilvl="2" w:tplc="80524EB2" w:tentative="1">
      <w:start w:val="1"/>
      <w:numFmt w:val="bullet"/>
      <w:lvlText w:val=""/>
      <w:lvlJc w:val="left"/>
      <w:pPr>
        <w:tabs>
          <w:tab w:val="num" w:pos="2160"/>
        </w:tabs>
        <w:ind w:left="2160" w:hanging="360"/>
      </w:pPr>
      <w:rPr>
        <w:rFonts w:ascii="Wingdings" w:hAnsi="Wingdings" w:hint="default"/>
      </w:rPr>
    </w:lvl>
    <w:lvl w:ilvl="3" w:tplc="96BE5DC4" w:tentative="1">
      <w:start w:val="1"/>
      <w:numFmt w:val="bullet"/>
      <w:lvlText w:val=""/>
      <w:lvlJc w:val="left"/>
      <w:pPr>
        <w:tabs>
          <w:tab w:val="num" w:pos="2880"/>
        </w:tabs>
        <w:ind w:left="2880" w:hanging="360"/>
      </w:pPr>
      <w:rPr>
        <w:rFonts w:ascii="Symbol" w:hAnsi="Symbol" w:hint="default"/>
      </w:rPr>
    </w:lvl>
    <w:lvl w:ilvl="4" w:tplc="7CAE9906" w:tentative="1">
      <w:start w:val="1"/>
      <w:numFmt w:val="bullet"/>
      <w:lvlText w:val="o"/>
      <w:lvlJc w:val="left"/>
      <w:pPr>
        <w:tabs>
          <w:tab w:val="num" w:pos="3600"/>
        </w:tabs>
        <w:ind w:left="3600" w:hanging="360"/>
      </w:pPr>
      <w:rPr>
        <w:rFonts w:ascii="Courier New" w:hAnsi="Courier New" w:cs="Courier New" w:hint="default"/>
      </w:rPr>
    </w:lvl>
    <w:lvl w:ilvl="5" w:tplc="01707746" w:tentative="1">
      <w:start w:val="1"/>
      <w:numFmt w:val="bullet"/>
      <w:lvlText w:val=""/>
      <w:lvlJc w:val="left"/>
      <w:pPr>
        <w:tabs>
          <w:tab w:val="num" w:pos="4320"/>
        </w:tabs>
        <w:ind w:left="4320" w:hanging="360"/>
      </w:pPr>
      <w:rPr>
        <w:rFonts w:ascii="Wingdings" w:hAnsi="Wingdings" w:hint="default"/>
      </w:rPr>
    </w:lvl>
    <w:lvl w:ilvl="6" w:tplc="20FA93FE" w:tentative="1">
      <w:start w:val="1"/>
      <w:numFmt w:val="bullet"/>
      <w:lvlText w:val=""/>
      <w:lvlJc w:val="left"/>
      <w:pPr>
        <w:tabs>
          <w:tab w:val="num" w:pos="5040"/>
        </w:tabs>
        <w:ind w:left="5040" w:hanging="360"/>
      </w:pPr>
      <w:rPr>
        <w:rFonts w:ascii="Symbol" w:hAnsi="Symbol" w:hint="default"/>
      </w:rPr>
    </w:lvl>
    <w:lvl w:ilvl="7" w:tplc="1B3C46F4" w:tentative="1">
      <w:start w:val="1"/>
      <w:numFmt w:val="bullet"/>
      <w:lvlText w:val="o"/>
      <w:lvlJc w:val="left"/>
      <w:pPr>
        <w:tabs>
          <w:tab w:val="num" w:pos="5760"/>
        </w:tabs>
        <w:ind w:left="5760" w:hanging="360"/>
      </w:pPr>
      <w:rPr>
        <w:rFonts w:ascii="Courier New" w:hAnsi="Courier New" w:cs="Courier New" w:hint="default"/>
      </w:rPr>
    </w:lvl>
    <w:lvl w:ilvl="8" w:tplc="52561746"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E9C5314"/>
    <w:multiLevelType w:val="hybridMultilevel"/>
    <w:tmpl w:val="59EE85B0"/>
    <w:styleLink w:val="58"/>
    <w:lvl w:ilvl="0" w:tplc="8278BA1E">
      <w:start w:val="1"/>
      <w:numFmt w:val="russianLower"/>
      <w:lvlText w:val="%1."/>
      <w:lvlJc w:val="left"/>
      <w:pPr>
        <w:ind w:left="1429" w:hanging="360"/>
      </w:pPr>
      <w:rPr>
        <w:rFonts w:hint="default"/>
      </w:rPr>
    </w:lvl>
    <w:lvl w:ilvl="1" w:tplc="C8DE8496" w:tentative="1">
      <w:start w:val="1"/>
      <w:numFmt w:val="lowerLetter"/>
      <w:lvlText w:val="%2."/>
      <w:lvlJc w:val="left"/>
      <w:pPr>
        <w:ind w:left="2149" w:hanging="360"/>
      </w:pPr>
    </w:lvl>
    <w:lvl w:ilvl="2" w:tplc="133403A2" w:tentative="1">
      <w:start w:val="1"/>
      <w:numFmt w:val="lowerRoman"/>
      <w:lvlText w:val="%3."/>
      <w:lvlJc w:val="right"/>
      <w:pPr>
        <w:ind w:left="2869" w:hanging="180"/>
      </w:pPr>
    </w:lvl>
    <w:lvl w:ilvl="3" w:tplc="AEC08370" w:tentative="1">
      <w:start w:val="1"/>
      <w:numFmt w:val="decimal"/>
      <w:lvlText w:val="%4."/>
      <w:lvlJc w:val="left"/>
      <w:pPr>
        <w:ind w:left="3589" w:hanging="360"/>
      </w:pPr>
    </w:lvl>
    <w:lvl w:ilvl="4" w:tplc="FE64D112" w:tentative="1">
      <w:start w:val="1"/>
      <w:numFmt w:val="lowerLetter"/>
      <w:lvlText w:val="%5."/>
      <w:lvlJc w:val="left"/>
      <w:pPr>
        <w:ind w:left="4309" w:hanging="360"/>
      </w:pPr>
    </w:lvl>
    <w:lvl w:ilvl="5" w:tplc="40788A06" w:tentative="1">
      <w:start w:val="1"/>
      <w:numFmt w:val="lowerRoman"/>
      <w:lvlText w:val="%6."/>
      <w:lvlJc w:val="right"/>
      <w:pPr>
        <w:ind w:left="5029" w:hanging="180"/>
      </w:pPr>
    </w:lvl>
    <w:lvl w:ilvl="6" w:tplc="68E6D7D2" w:tentative="1">
      <w:start w:val="1"/>
      <w:numFmt w:val="decimal"/>
      <w:lvlText w:val="%7."/>
      <w:lvlJc w:val="left"/>
      <w:pPr>
        <w:ind w:left="5749" w:hanging="360"/>
      </w:pPr>
    </w:lvl>
    <w:lvl w:ilvl="7" w:tplc="44249008" w:tentative="1">
      <w:start w:val="1"/>
      <w:numFmt w:val="lowerLetter"/>
      <w:lvlText w:val="%8."/>
      <w:lvlJc w:val="left"/>
      <w:pPr>
        <w:ind w:left="6469" w:hanging="360"/>
      </w:pPr>
    </w:lvl>
    <w:lvl w:ilvl="8" w:tplc="E46A3198" w:tentative="1">
      <w:start w:val="1"/>
      <w:numFmt w:val="lowerRoman"/>
      <w:lvlText w:val="%9."/>
      <w:lvlJc w:val="right"/>
      <w:pPr>
        <w:ind w:left="7189" w:hanging="180"/>
      </w:pPr>
    </w:lvl>
  </w:abstractNum>
  <w:abstractNum w:abstractNumId="47" w15:restartNumberingAfterBreak="0">
    <w:nsid w:val="2FD0063B"/>
    <w:multiLevelType w:val="multilevel"/>
    <w:tmpl w:val="8A22E552"/>
    <w:styleLink w:val="a6"/>
    <w:lvl w:ilvl="0">
      <w:start w:val="1"/>
      <w:numFmt w:val="bullet"/>
      <w:lvlText w:val=""/>
      <w:lvlJc w:val="left"/>
      <w:pPr>
        <w:ind w:left="928" w:hanging="360"/>
      </w:pPr>
      <w:rPr>
        <w:rFonts w:ascii="Symbol" w:hAnsi="Symbol" w:hint="default"/>
      </w:rPr>
    </w:lvl>
    <w:lvl w:ilvl="1">
      <w:start w:val="1"/>
      <w:numFmt w:val="upperRoman"/>
      <w:lvlText w:val="Статья %1."/>
      <w:lvlJc w:val="left"/>
      <w:pPr>
        <w:tabs>
          <w:tab w:val="num" w:pos="1800"/>
        </w:tabs>
        <w:ind w:left="0" w:firstLine="0"/>
      </w:pPr>
    </w:lvl>
    <w:lvl w:ilvl="2">
      <w:start w:val="1"/>
      <w:numFmt w:val="decimalZero"/>
      <w:isLgl/>
      <w:lvlText w:val="Раздел %1.%2"/>
      <w:lvlJc w:val="left"/>
      <w:pPr>
        <w:tabs>
          <w:tab w:val="num" w:pos="1440"/>
        </w:tabs>
        <w:ind w:left="0" w:firstLine="0"/>
      </w:pPr>
    </w:lvl>
    <w:lvl w:ilvl="3">
      <w:start w:val="1"/>
      <w:numFmt w:val="lowerLetter"/>
      <w:lvlText w:val="(%3)"/>
      <w:lvlJc w:val="left"/>
      <w:pPr>
        <w:tabs>
          <w:tab w:val="num" w:pos="720"/>
        </w:tabs>
        <w:ind w:left="720" w:hanging="432"/>
      </w:pPr>
    </w:lvl>
    <w:lvl w:ilvl="4">
      <w:start w:val="1"/>
      <w:numFmt w:val="lowerRoman"/>
      <w:lvlText w:val="(%4)"/>
      <w:lvlJc w:val="right"/>
      <w:pPr>
        <w:tabs>
          <w:tab w:val="num" w:pos="864"/>
        </w:tabs>
        <w:ind w:left="864" w:hanging="144"/>
      </w:pPr>
    </w:lvl>
    <w:lvl w:ilvl="5">
      <w:start w:val="1"/>
      <w:numFmt w:val="decimal"/>
      <w:lvlText w:val="%5)"/>
      <w:lvlJc w:val="left"/>
      <w:pPr>
        <w:tabs>
          <w:tab w:val="num" w:pos="1008"/>
        </w:tabs>
        <w:ind w:left="1008" w:hanging="432"/>
      </w:pPr>
    </w:lvl>
    <w:lvl w:ilvl="6">
      <w:start w:val="1"/>
      <w:numFmt w:val="lowerLetter"/>
      <w:lvlText w:val="%6)"/>
      <w:lvlJc w:val="left"/>
      <w:pPr>
        <w:tabs>
          <w:tab w:val="num" w:pos="1152"/>
        </w:tabs>
        <w:ind w:left="1152" w:hanging="432"/>
      </w:pPr>
    </w:lvl>
    <w:lvl w:ilvl="7">
      <w:start w:val="1"/>
      <w:numFmt w:val="lowerRoman"/>
      <w:lvlText w:val="%7)"/>
      <w:lvlJc w:val="right"/>
      <w:pPr>
        <w:tabs>
          <w:tab w:val="num" w:pos="1296"/>
        </w:tabs>
        <w:ind w:left="1296" w:hanging="288"/>
      </w:pPr>
    </w:lvl>
    <w:lvl w:ilvl="8">
      <w:start w:val="1"/>
      <w:numFmt w:val="lowerLetter"/>
      <w:lvlText w:val="%8."/>
      <w:lvlJc w:val="left"/>
      <w:pPr>
        <w:tabs>
          <w:tab w:val="num" w:pos="1440"/>
        </w:tabs>
        <w:ind w:left="1440" w:hanging="432"/>
      </w:pPr>
    </w:lvl>
  </w:abstractNum>
  <w:abstractNum w:abstractNumId="48" w15:restartNumberingAfterBreak="0">
    <w:nsid w:val="307C3EE0"/>
    <w:multiLevelType w:val="hybridMultilevel"/>
    <w:tmpl w:val="FF309366"/>
    <w:lvl w:ilvl="0" w:tplc="14127006">
      <w:start w:val="1"/>
      <w:numFmt w:val="decimal"/>
      <w:lvlText w:val="%1."/>
      <w:lvlJc w:val="left"/>
      <w:pPr>
        <w:ind w:left="1429" w:hanging="360"/>
      </w:pPr>
    </w:lvl>
    <w:lvl w:ilvl="1" w:tplc="35EE49F6">
      <w:start w:val="1"/>
      <w:numFmt w:val="russianLower"/>
      <w:lvlText w:val="%2."/>
      <w:lvlJc w:val="left"/>
      <w:pPr>
        <w:ind w:left="2149" w:hanging="360"/>
      </w:pPr>
      <w:rPr>
        <w:rFonts w:hint="default"/>
      </w:rPr>
    </w:lvl>
    <w:lvl w:ilvl="2" w:tplc="CDBC2B66" w:tentative="1">
      <w:start w:val="1"/>
      <w:numFmt w:val="lowerRoman"/>
      <w:lvlText w:val="%3."/>
      <w:lvlJc w:val="right"/>
      <w:pPr>
        <w:ind w:left="2869" w:hanging="180"/>
      </w:pPr>
    </w:lvl>
    <w:lvl w:ilvl="3" w:tplc="392C9B1A" w:tentative="1">
      <w:start w:val="1"/>
      <w:numFmt w:val="decimal"/>
      <w:lvlText w:val="%4."/>
      <w:lvlJc w:val="left"/>
      <w:pPr>
        <w:ind w:left="3589" w:hanging="360"/>
      </w:pPr>
    </w:lvl>
    <w:lvl w:ilvl="4" w:tplc="A0B0FDC8" w:tentative="1">
      <w:start w:val="1"/>
      <w:numFmt w:val="lowerLetter"/>
      <w:lvlText w:val="%5."/>
      <w:lvlJc w:val="left"/>
      <w:pPr>
        <w:ind w:left="4309" w:hanging="360"/>
      </w:pPr>
    </w:lvl>
    <w:lvl w:ilvl="5" w:tplc="9C329F10" w:tentative="1">
      <w:start w:val="1"/>
      <w:numFmt w:val="lowerRoman"/>
      <w:lvlText w:val="%6."/>
      <w:lvlJc w:val="right"/>
      <w:pPr>
        <w:ind w:left="5029" w:hanging="180"/>
      </w:pPr>
    </w:lvl>
    <w:lvl w:ilvl="6" w:tplc="98B02EEA" w:tentative="1">
      <w:start w:val="1"/>
      <w:numFmt w:val="decimal"/>
      <w:lvlText w:val="%7."/>
      <w:lvlJc w:val="left"/>
      <w:pPr>
        <w:ind w:left="5749" w:hanging="360"/>
      </w:pPr>
    </w:lvl>
    <w:lvl w:ilvl="7" w:tplc="3C423A7E" w:tentative="1">
      <w:start w:val="1"/>
      <w:numFmt w:val="lowerLetter"/>
      <w:lvlText w:val="%8."/>
      <w:lvlJc w:val="left"/>
      <w:pPr>
        <w:ind w:left="6469" w:hanging="360"/>
      </w:pPr>
    </w:lvl>
    <w:lvl w:ilvl="8" w:tplc="462A1D2A" w:tentative="1">
      <w:start w:val="1"/>
      <w:numFmt w:val="lowerRoman"/>
      <w:lvlText w:val="%9."/>
      <w:lvlJc w:val="right"/>
      <w:pPr>
        <w:ind w:left="7189" w:hanging="180"/>
      </w:pPr>
    </w:lvl>
  </w:abstractNum>
  <w:abstractNum w:abstractNumId="49" w15:restartNumberingAfterBreak="0">
    <w:nsid w:val="30B84E32"/>
    <w:multiLevelType w:val="hybridMultilevel"/>
    <w:tmpl w:val="DDAA8476"/>
    <w:styleLink w:val="1ai111"/>
    <w:lvl w:ilvl="0" w:tplc="F912D8EC">
      <w:start w:val="1"/>
      <w:numFmt w:val="decimal"/>
      <w:lvlText w:val="%1."/>
      <w:lvlJc w:val="left"/>
      <w:pPr>
        <w:ind w:left="1069" w:hanging="360"/>
      </w:pPr>
      <w:rPr>
        <w:rFonts w:hint="default"/>
      </w:rPr>
    </w:lvl>
    <w:lvl w:ilvl="1" w:tplc="7D2C8C0A" w:tentative="1">
      <w:start w:val="1"/>
      <w:numFmt w:val="lowerLetter"/>
      <w:lvlText w:val="%2."/>
      <w:lvlJc w:val="left"/>
      <w:pPr>
        <w:ind w:left="1789" w:hanging="360"/>
      </w:pPr>
    </w:lvl>
    <w:lvl w:ilvl="2" w:tplc="000C4822" w:tentative="1">
      <w:start w:val="1"/>
      <w:numFmt w:val="lowerRoman"/>
      <w:lvlText w:val="%3."/>
      <w:lvlJc w:val="right"/>
      <w:pPr>
        <w:ind w:left="2509" w:hanging="180"/>
      </w:pPr>
    </w:lvl>
    <w:lvl w:ilvl="3" w:tplc="B8EE3A4C" w:tentative="1">
      <w:start w:val="1"/>
      <w:numFmt w:val="decimal"/>
      <w:lvlText w:val="%4."/>
      <w:lvlJc w:val="left"/>
      <w:pPr>
        <w:ind w:left="3229" w:hanging="360"/>
      </w:pPr>
    </w:lvl>
    <w:lvl w:ilvl="4" w:tplc="EF1A4C08" w:tentative="1">
      <w:start w:val="1"/>
      <w:numFmt w:val="lowerLetter"/>
      <w:lvlText w:val="%5."/>
      <w:lvlJc w:val="left"/>
      <w:pPr>
        <w:ind w:left="3949" w:hanging="360"/>
      </w:pPr>
    </w:lvl>
    <w:lvl w:ilvl="5" w:tplc="3AA66D2E" w:tentative="1">
      <w:start w:val="1"/>
      <w:numFmt w:val="lowerRoman"/>
      <w:lvlText w:val="%6."/>
      <w:lvlJc w:val="right"/>
      <w:pPr>
        <w:ind w:left="4669" w:hanging="180"/>
      </w:pPr>
    </w:lvl>
    <w:lvl w:ilvl="6" w:tplc="E4484450" w:tentative="1">
      <w:start w:val="1"/>
      <w:numFmt w:val="decimal"/>
      <w:lvlText w:val="%7."/>
      <w:lvlJc w:val="left"/>
      <w:pPr>
        <w:ind w:left="5389" w:hanging="360"/>
      </w:pPr>
    </w:lvl>
    <w:lvl w:ilvl="7" w:tplc="35321E18" w:tentative="1">
      <w:start w:val="1"/>
      <w:numFmt w:val="lowerLetter"/>
      <w:lvlText w:val="%8."/>
      <w:lvlJc w:val="left"/>
      <w:pPr>
        <w:ind w:left="6109" w:hanging="360"/>
      </w:pPr>
    </w:lvl>
    <w:lvl w:ilvl="8" w:tplc="FDF06630" w:tentative="1">
      <w:start w:val="1"/>
      <w:numFmt w:val="lowerRoman"/>
      <w:lvlText w:val="%9."/>
      <w:lvlJc w:val="right"/>
      <w:pPr>
        <w:ind w:left="6829" w:hanging="180"/>
      </w:pPr>
    </w:lvl>
  </w:abstractNum>
  <w:abstractNum w:abstractNumId="50" w15:restartNumberingAfterBreak="0">
    <w:nsid w:val="325814CE"/>
    <w:multiLevelType w:val="hybridMultilevel"/>
    <w:tmpl w:val="CF52FA92"/>
    <w:lvl w:ilvl="0" w:tplc="4F6E9704">
      <w:start w:val="1"/>
      <w:numFmt w:val="bullet"/>
      <w:lvlText w:val=""/>
      <w:lvlJc w:val="left"/>
      <w:pPr>
        <w:ind w:left="1429" w:hanging="360"/>
      </w:pPr>
      <w:rPr>
        <w:rFonts w:ascii="Symbol" w:hAnsi="Symbol" w:hint="default"/>
      </w:rPr>
    </w:lvl>
    <w:lvl w:ilvl="1" w:tplc="14EE511E" w:tentative="1">
      <w:start w:val="1"/>
      <w:numFmt w:val="bullet"/>
      <w:lvlText w:val="o"/>
      <w:lvlJc w:val="left"/>
      <w:pPr>
        <w:ind w:left="2149" w:hanging="360"/>
      </w:pPr>
      <w:rPr>
        <w:rFonts w:ascii="Courier New" w:hAnsi="Courier New" w:cs="Courier New" w:hint="default"/>
      </w:rPr>
    </w:lvl>
    <w:lvl w:ilvl="2" w:tplc="6B841544" w:tentative="1">
      <w:start w:val="1"/>
      <w:numFmt w:val="bullet"/>
      <w:lvlText w:val=""/>
      <w:lvlJc w:val="left"/>
      <w:pPr>
        <w:ind w:left="2869" w:hanging="360"/>
      </w:pPr>
      <w:rPr>
        <w:rFonts w:ascii="Wingdings" w:hAnsi="Wingdings" w:hint="default"/>
      </w:rPr>
    </w:lvl>
    <w:lvl w:ilvl="3" w:tplc="532A08BC" w:tentative="1">
      <w:start w:val="1"/>
      <w:numFmt w:val="bullet"/>
      <w:lvlText w:val=""/>
      <w:lvlJc w:val="left"/>
      <w:pPr>
        <w:ind w:left="3589" w:hanging="360"/>
      </w:pPr>
      <w:rPr>
        <w:rFonts w:ascii="Symbol" w:hAnsi="Symbol" w:hint="default"/>
      </w:rPr>
    </w:lvl>
    <w:lvl w:ilvl="4" w:tplc="704C709C" w:tentative="1">
      <w:start w:val="1"/>
      <w:numFmt w:val="bullet"/>
      <w:lvlText w:val="o"/>
      <w:lvlJc w:val="left"/>
      <w:pPr>
        <w:ind w:left="4309" w:hanging="360"/>
      </w:pPr>
      <w:rPr>
        <w:rFonts w:ascii="Courier New" w:hAnsi="Courier New" w:cs="Courier New" w:hint="default"/>
      </w:rPr>
    </w:lvl>
    <w:lvl w:ilvl="5" w:tplc="7B4801CC" w:tentative="1">
      <w:start w:val="1"/>
      <w:numFmt w:val="bullet"/>
      <w:lvlText w:val=""/>
      <w:lvlJc w:val="left"/>
      <w:pPr>
        <w:ind w:left="5029" w:hanging="360"/>
      </w:pPr>
      <w:rPr>
        <w:rFonts w:ascii="Wingdings" w:hAnsi="Wingdings" w:hint="default"/>
      </w:rPr>
    </w:lvl>
    <w:lvl w:ilvl="6" w:tplc="65C49E26" w:tentative="1">
      <w:start w:val="1"/>
      <w:numFmt w:val="bullet"/>
      <w:lvlText w:val=""/>
      <w:lvlJc w:val="left"/>
      <w:pPr>
        <w:ind w:left="5749" w:hanging="360"/>
      </w:pPr>
      <w:rPr>
        <w:rFonts w:ascii="Symbol" w:hAnsi="Symbol" w:hint="default"/>
      </w:rPr>
    </w:lvl>
    <w:lvl w:ilvl="7" w:tplc="99A830B4" w:tentative="1">
      <w:start w:val="1"/>
      <w:numFmt w:val="bullet"/>
      <w:lvlText w:val="o"/>
      <w:lvlJc w:val="left"/>
      <w:pPr>
        <w:ind w:left="6469" w:hanging="360"/>
      </w:pPr>
      <w:rPr>
        <w:rFonts w:ascii="Courier New" w:hAnsi="Courier New" w:cs="Courier New" w:hint="default"/>
      </w:rPr>
    </w:lvl>
    <w:lvl w:ilvl="8" w:tplc="BE5A0E12" w:tentative="1">
      <w:start w:val="1"/>
      <w:numFmt w:val="bullet"/>
      <w:lvlText w:val=""/>
      <w:lvlJc w:val="left"/>
      <w:pPr>
        <w:ind w:left="7189" w:hanging="360"/>
      </w:pPr>
      <w:rPr>
        <w:rFonts w:ascii="Wingdings" w:hAnsi="Wingdings" w:hint="default"/>
      </w:rPr>
    </w:lvl>
  </w:abstractNum>
  <w:abstractNum w:abstractNumId="51"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52" w15:restartNumberingAfterBreak="0">
    <w:nsid w:val="379B7C83"/>
    <w:multiLevelType w:val="hybridMultilevel"/>
    <w:tmpl w:val="140EACE2"/>
    <w:lvl w:ilvl="0" w:tplc="FAB81710">
      <w:start w:val="1"/>
      <w:numFmt w:val="bullet"/>
      <w:pStyle w:val="-"/>
      <w:lvlText w:val=""/>
      <w:lvlJc w:val="left"/>
      <w:pPr>
        <w:tabs>
          <w:tab w:val="num" w:pos="1429"/>
        </w:tabs>
        <w:ind w:left="1429" w:hanging="360"/>
      </w:pPr>
      <w:rPr>
        <w:rFonts w:ascii="Symbol" w:hAnsi="Symbol" w:hint="default"/>
      </w:rPr>
    </w:lvl>
    <w:lvl w:ilvl="1" w:tplc="317A7458" w:tentative="1">
      <w:start w:val="1"/>
      <w:numFmt w:val="lowerLetter"/>
      <w:lvlText w:val="%2."/>
      <w:lvlJc w:val="left"/>
      <w:pPr>
        <w:tabs>
          <w:tab w:val="num" w:pos="2149"/>
        </w:tabs>
        <w:ind w:left="2149" w:hanging="360"/>
      </w:pPr>
    </w:lvl>
    <w:lvl w:ilvl="2" w:tplc="BA8060D8" w:tentative="1">
      <w:start w:val="1"/>
      <w:numFmt w:val="lowerRoman"/>
      <w:lvlText w:val="%3."/>
      <w:lvlJc w:val="right"/>
      <w:pPr>
        <w:tabs>
          <w:tab w:val="num" w:pos="2869"/>
        </w:tabs>
        <w:ind w:left="2869" w:hanging="180"/>
      </w:pPr>
    </w:lvl>
    <w:lvl w:ilvl="3" w:tplc="9D100616" w:tentative="1">
      <w:start w:val="1"/>
      <w:numFmt w:val="decimal"/>
      <w:lvlText w:val="%4."/>
      <w:lvlJc w:val="left"/>
      <w:pPr>
        <w:tabs>
          <w:tab w:val="num" w:pos="3589"/>
        </w:tabs>
        <w:ind w:left="3589" w:hanging="360"/>
      </w:pPr>
    </w:lvl>
    <w:lvl w:ilvl="4" w:tplc="B73C2D48" w:tentative="1">
      <w:start w:val="1"/>
      <w:numFmt w:val="lowerLetter"/>
      <w:lvlText w:val="%5."/>
      <w:lvlJc w:val="left"/>
      <w:pPr>
        <w:tabs>
          <w:tab w:val="num" w:pos="4309"/>
        </w:tabs>
        <w:ind w:left="4309" w:hanging="360"/>
      </w:pPr>
    </w:lvl>
    <w:lvl w:ilvl="5" w:tplc="7C8CA51A" w:tentative="1">
      <w:start w:val="1"/>
      <w:numFmt w:val="lowerRoman"/>
      <w:lvlText w:val="%6."/>
      <w:lvlJc w:val="right"/>
      <w:pPr>
        <w:tabs>
          <w:tab w:val="num" w:pos="5029"/>
        </w:tabs>
        <w:ind w:left="5029" w:hanging="180"/>
      </w:pPr>
    </w:lvl>
    <w:lvl w:ilvl="6" w:tplc="8550DABC" w:tentative="1">
      <w:start w:val="1"/>
      <w:numFmt w:val="decimal"/>
      <w:lvlText w:val="%7."/>
      <w:lvlJc w:val="left"/>
      <w:pPr>
        <w:tabs>
          <w:tab w:val="num" w:pos="5749"/>
        </w:tabs>
        <w:ind w:left="5749" w:hanging="360"/>
      </w:pPr>
    </w:lvl>
    <w:lvl w:ilvl="7" w:tplc="0F82518A" w:tentative="1">
      <w:start w:val="1"/>
      <w:numFmt w:val="lowerLetter"/>
      <w:lvlText w:val="%8."/>
      <w:lvlJc w:val="left"/>
      <w:pPr>
        <w:tabs>
          <w:tab w:val="num" w:pos="6469"/>
        </w:tabs>
        <w:ind w:left="6469" w:hanging="360"/>
      </w:pPr>
    </w:lvl>
    <w:lvl w:ilvl="8" w:tplc="769A964E" w:tentative="1">
      <w:start w:val="1"/>
      <w:numFmt w:val="lowerRoman"/>
      <w:lvlText w:val="%9."/>
      <w:lvlJc w:val="right"/>
      <w:pPr>
        <w:tabs>
          <w:tab w:val="num" w:pos="7189"/>
        </w:tabs>
        <w:ind w:left="7189" w:hanging="180"/>
      </w:pPr>
    </w:lvl>
  </w:abstractNum>
  <w:abstractNum w:abstractNumId="53" w15:restartNumberingAfterBreak="0">
    <w:nsid w:val="37B30627"/>
    <w:multiLevelType w:val="hybridMultilevel"/>
    <w:tmpl w:val="B4E666DE"/>
    <w:styleLink w:val="275"/>
    <w:lvl w:ilvl="0" w:tplc="D79E89AE">
      <w:start w:val="1"/>
      <w:numFmt w:val="decimal"/>
      <w:lvlText w:val="%1)"/>
      <w:lvlJc w:val="left"/>
      <w:pPr>
        <w:ind w:left="1778" w:hanging="360"/>
      </w:pPr>
      <w:rPr>
        <w:rFonts w:hint="default"/>
      </w:rPr>
    </w:lvl>
    <w:lvl w:ilvl="1" w:tplc="3DFEB706" w:tentative="1">
      <w:start w:val="1"/>
      <w:numFmt w:val="lowerLetter"/>
      <w:lvlText w:val="%2."/>
      <w:lvlJc w:val="left"/>
      <w:pPr>
        <w:ind w:left="2498" w:hanging="360"/>
      </w:pPr>
    </w:lvl>
    <w:lvl w:ilvl="2" w:tplc="D0F023EA" w:tentative="1">
      <w:start w:val="1"/>
      <w:numFmt w:val="lowerRoman"/>
      <w:lvlText w:val="%3."/>
      <w:lvlJc w:val="right"/>
      <w:pPr>
        <w:ind w:left="3218" w:hanging="180"/>
      </w:pPr>
    </w:lvl>
    <w:lvl w:ilvl="3" w:tplc="347CDC6A" w:tentative="1">
      <w:start w:val="1"/>
      <w:numFmt w:val="decimal"/>
      <w:lvlText w:val="%4."/>
      <w:lvlJc w:val="left"/>
      <w:pPr>
        <w:ind w:left="3938" w:hanging="360"/>
      </w:pPr>
    </w:lvl>
    <w:lvl w:ilvl="4" w:tplc="8480A104" w:tentative="1">
      <w:start w:val="1"/>
      <w:numFmt w:val="lowerLetter"/>
      <w:lvlText w:val="%5."/>
      <w:lvlJc w:val="left"/>
      <w:pPr>
        <w:ind w:left="4658" w:hanging="360"/>
      </w:pPr>
    </w:lvl>
    <w:lvl w:ilvl="5" w:tplc="A7E6D020" w:tentative="1">
      <w:start w:val="1"/>
      <w:numFmt w:val="lowerRoman"/>
      <w:lvlText w:val="%6."/>
      <w:lvlJc w:val="right"/>
      <w:pPr>
        <w:ind w:left="5378" w:hanging="180"/>
      </w:pPr>
    </w:lvl>
    <w:lvl w:ilvl="6" w:tplc="01F8CA0A" w:tentative="1">
      <w:start w:val="1"/>
      <w:numFmt w:val="decimal"/>
      <w:lvlText w:val="%7."/>
      <w:lvlJc w:val="left"/>
      <w:pPr>
        <w:ind w:left="6098" w:hanging="360"/>
      </w:pPr>
    </w:lvl>
    <w:lvl w:ilvl="7" w:tplc="907EBD06" w:tentative="1">
      <w:start w:val="1"/>
      <w:numFmt w:val="lowerLetter"/>
      <w:lvlText w:val="%8."/>
      <w:lvlJc w:val="left"/>
      <w:pPr>
        <w:ind w:left="6818" w:hanging="360"/>
      </w:pPr>
    </w:lvl>
    <w:lvl w:ilvl="8" w:tplc="31422EE0" w:tentative="1">
      <w:start w:val="1"/>
      <w:numFmt w:val="lowerRoman"/>
      <w:lvlText w:val="%9."/>
      <w:lvlJc w:val="right"/>
      <w:pPr>
        <w:ind w:left="7538" w:hanging="180"/>
      </w:pPr>
    </w:lvl>
  </w:abstractNum>
  <w:abstractNum w:abstractNumId="54" w15:restartNumberingAfterBreak="0">
    <w:nsid w:val="38345307"/>
    <w:multiLevelType w:val="multilevel"/>
    <w:tmpl w:val="42FAE676"/>
    <w:styleLink w:val="11111136"/>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55" w15:restartNumberingAfterBreak="0">
    <w:nsid w:val="397F6ADB"/>
    <w:multiLevelType w:val="hybridMultilevel"/>
    <w:tmpl w:val="8662CC98"/>
    <w:styleLink w:val="1ai27"/>
    <w:lvl w:ilvl="0" w:tplc="9A4CCB0E">
      <w:numFmt w:val="bullet"/>
      <w:pStyle w:val="110"/>
      <w:lvlText w:val=""/>
      <w:lvlJc w:val="left"/>
      <w:pPr>
        <w:ind w:left="1522" w:hanging="360"/>
      </w:pPr>
      <w:rPr>
        <w:rFonts w:ascii="Symbol" w:eastAsia="Times New Roman" w:hAnsi="Symbol" w:cs="Times New Roman" w:hint="default"/>
      </w:rPr>
    </w:lvl>
    <w:lvl w:ilvl="1" w:tplc="5120BA70">
      <w:start w:val="1"/>
      <w:numFmt w:val="bullet"/>
      <w:lvlText w:val="o"/>
      <w:lvlJc w:val="left"/>
      <w:pPr>
        <w:ind w:left="2242" w:hanging="360"/>
      </w:pPr>
      <w:rPr>
        <w:rFonts w:ascii="Courier New" w:hAnsi="Courier New" w:cs="Courier New" w:hint="default"/>
      </w:rPr>
    </w:lvl>
    <w:lvl w:ilvl="2" w:tplc="008C55A4">
      <w:start w:val="1"/>
      <w:numFmt w:val="bullet"/>
      <w:lvlText w:val=""/>
      <w:lvlJc w:val="left"/>
      <w:pPr>
        <w:ind w:left="2962" w:hanging="360"/>
      </w:pPr>
      <w:rPr>
        <w:rFonts w:ascii="Wingdings" w:hAnsi="Wingdings" w:hint="default"/>
      </w:rPr>
    </w:lvl>
    <w:lvl w:ilvl="3" w:tplc="FB347CF6">
      <w:start w:val="1"/>
      <w:numFmt w:val="bullet"/>
      <w:lvlText w:val=""/>
      <w:lvlJc w:val="left"/>
      <w:pPr>
        <w:ind w:left="3682" w:hanging="360"/>
      </w:pPr>
      <w:rPr>
        <w:rFonts w:ascii="Symbol" w:hAnsi="Symbol" w:hint="default"/>
      </w:rPr>
    </w:lvl>
    <w:lvl w:ilvl="4" w:tplc="90EAE80E">
      <w:start w:val="1"/>
      <w:numFmt w:val="bullet"/>
      <w:lvlText w:val="o"/>
      <w:lvlJc w:val="left"/>
      <w:pPr>
        <w:ind w:left="4402" w:hanging="360"/>
      </w:pPr>
      <w:rPr>
        <w:rFonts w:ascii="Courier New" w:hAnsi="Courier New" w:cs="Courier New" w:hint="default"/>
      </w:rPr>
    </w:lvl>
    <w:lvl w:ilvl="5" w:tplc="13003CF2">
      <w:start w:val="1"/>
      <w:numFmt w:val="bullet"/>
      <w:lvlText w:val=""/>
      <w:lvlJc w:val="left"/>
      <w:pPr>
        <w:ind w:left="5122" w:hanging="360"/>
      </w:pPr>
      <w:rPr>
        <w:rFonts w:ascii="Wingdings" w:hAnsi="Wingdings" w:hint="default"/>
      </w:rPr>
    </w:lvl>
    <w:lvl w:ilvl="6" w:tplc="98544626">
      <w:start w:val="1"/>
      <w:numFmt w:val="bullet"/>
      <w:lvlText w:val=""/>
      <w:lvlJc w:val="left"/>
      <w:pPr>
        <w:ind w:left="5842" w:hanging="360"/>
      </w:pPr>
      <w:rPr>
        <w:rFonts w:ascii="Symbol" w:hAnsi="Symbol" w:hint="default"/>
      </w:rPr>
    </w:lvl>
    <w:lvl w:ilvl="7" w:tplc="9D04413A">
      <w:start w:val="1"/>
      <w:numFmt w:val="bullet"/>
      <w:lvlText w:val="o"/>
      <w:lvlJc w:val="left"/>
      <w:pPr>
        <w:ind w:left="6562" w:hanging="360"/>
      </w:pPr>
      <w:rPr>
        <w:rFonts w:ascii="Courier New" w:hAnsi="Courier New" w:cs="Courier New" w:hint="default"/>
      </w:rPr>
    </w:lvl>
    <w:lvl w:ilvl="8" w:tplc="C7349660">
      <w:start w:val="1"/>
      <w:numFmt w:val="bullet"/>
      <w:lvlText w:val=""/>
      <w:lvlJc w:val="left"/>
      <w:pPr>
        <w:ind w:left="7282" w:hanging="360"/>
      </w:pPr>
      <w:rPr>
        <w:rFonts w:ascii="Wingdings" w:hAnsi="Wingdings" w:hint="default"/>
      </w:rPr>
    </w:lvl>
  </w:abstractNum>
  <w:abstractNum w:abstractNumId="56" w15:restartNumberingAfterBreak="0">
    <w:nsid w:val="3A2677AE"/>
    <w:multiLevelType w:val="hybridMultilevel"/>
    <w:tmpl w:val="246238B2"/>
    <w:lvl w:ilvl="0" w:tplc="B6044AEA">
      <w:start w:val="1"/>
      <w:numFmt w:val="decimal"/>
      <w:lvlText w:val="%1."/>
      <w:lvlJc w:val="left"/>
      <w:pPr>
        <w:ind w:left="1429" w:hanging="360"/>
      </w:pPr>
      <w:rPr>
        <w:rFonts w:hint="default"/>
      </w:rPr>
    </w:lvl>
    <w:lvl w:ilvl="1" w:tplc="872ACDCA" w:tentative="1">
      <w:start w:val="1"/>
      <w:numFmt w:val="bullet"/>
      <w:lvlText w:val="o"/>
      <w:lvlJc w:val="left"/>
      <w:pPr>
        <w:ind w:left="2149" w:hanging="360"/>
      </w:pPr>
      <w:rPr>
        <w:rFonts w:ascii="Courier New" w:hAnsi="Courier New" w:cs="Courier New" w:hint="default"/>
      </w:rPr>
    </w:lvl>
    <w:lvl w:ilvl="2" w:tplc="6832A662" w:tentative="1">
      <w:start w:val="1"/>
      <w:numFmt w:val="bullet"/>
      <w:lvlText w:val=""/>
      <w:lvlJc w:val="left"/>
      <w:pPr>
        <w:ind w:left="2869" w:hanging="360"/>
      </w:pPr>
      <w:rPr>
        <w:rFonts w:ascii="Wingdings" w:hAnsi="Wingdings" w:hint="default"/>
      </w:rPr>
    </w:lvl>
    <w:lvl w:ilvl="3" w:tplc="9940AE1E" w:tentative="1">
      <w:start w:val="1"/>
      <w:numFmt w:val="bullet"/>
      <w:lvlText w:val=""/>
      <w:lvlJc w:val="left"/>
      <w:pPr>
        <w:ind w:left="3589" w:hanging="360"/>
      </w:pPr>
      <w:rPr>
        <w:rFonts w:ascii="Symbol" w:hAnsi="Symbol" w:hint="default"/>
      </w:rPr>
    </w:lvl>
    <w:lvl w:ilvl="4" w:tplc="61A092F2" w:tentative="1">
      <w:start w:val="1"/>
      <w:numFmt w:val="bullet"/>
      <w:lvlText w:val="o"/>
      <w:lvlJc w:val="left"/>
      <w:pPr>
        <w:ind w:left="4309" w:hanging="360"/>
      </w:pPr>
      <w:rPr>
        <w:rFonts w:ascii="Courier New" w:hAnsi="Courier New" w:cs="Courier New" w:hint="default"/>
      </w:rPr>
    </w:lvl>
    <w:lvl w:ilvl="5" w:tplc="DA6C0F4A" w:tentative="1">
      <w:start w:val="1"/>
      <w:numFmt w:val="bullet"/>
      <w:lvlText w:val=""/>
      <w:lvlJc w:val="left"/>
      <w:pPr>
        <w:ind w:left="5029" w:hanging="360"/>
      </w:pPr>
      <w:rPr>
        <w:rFonts w:ascii="Wingdings" w:hAnsi="Wingdings" w:hint="default"/>
      </w:rPr>
    </w:lvl>
    <w:lvl w:ilvl="6" w:tplc="0F1873CA" w:tentative="1">
      <w:start w:val="1"/>
      <w:numFmt w:val="bullet"/>
      <w:lvlText w:val=""/>
      <w:lvlJc w:val="left"/>
      <w:pPr>
        <w:ind w:left="5749" w:hanging="360"/>
      </w:pPr>
      <w:rPr>
        <w:rFonts w:ascii="Symbol" w:hAnsi="Symbol" w:hint="default"/>
      </w:rPr>
    </w:lvl>
    <w:lvl w:ilvl="7" w:tplc="A6FECEBC" w:tentative="1">
      <w:start w:val="1"/>
      <w:numFmt w:val="bullet"/>
      <w:lvlText w:val="o"/>
      <w:lvlJc w:val="left"/>
      <w:pPr>
        <w:ind w:left="6469" w:hanging="360"/>
      </w:pPr>
      <w:rPr>
        <w:rFonts w:ascii="Courier New" w:hAnsi="Courier New" w:cs="Courier New" w:hint="default"/>
      </w:rPr>
    </w:lvl>
    <w:lvl w:ilvl="8" w:tplc="A184AFD8" w:tentative="1">
      <w:start w:val="1"/>
      <w:numFmt w:val="bullet"/>
      <w:lvlText w:val=""/>
      <w:lvlJc w:val="left"/>
      <w:pPr>
        <w:ind w:left="7189" w:hanging="360"/>
      </w:pPr>
      <w:rPr>
        <w:rFonts w:ascii="Wingdings" w:hAnsi="Wingdings" w:hint="default"/>
      </w:rPr>
    </w:lvl>
  </w:abstractNum>
  <w:abstractNum w:abstractNumId="57" w15:restartNumberingAfterBreak="0">
    <w:nsid w:val="3C135279"/>
    <w:multiLevelType w:val="multilevel"/>
    <w:tmpl w:val="91D05E9E"/>
    <w:lvl w:ilvl="0">
      <w:start w:val="1"/>
      <w:numFmt w:val="decimal"/>
      <w:pStyle w:val="a7"/>
      <w:lvlText w:val="%1."/>
      <w:lvlJc w:val="left"/>
      <w:pPr>
        <w:ind w:left="1818" w:hanging="1110"/>
      </w:pPr>
      <w:rPr>
        <w:rFonts w:ascii="Times New Roman" w:eastAsia="Times New Roman" w:hAnsi="Times New Roman" w:cs="Times New Roman"/>
      </w:rPr>
    </w:lvl>
    <w:lvl w:ilvl="1">
      <w:start w:val="1"/>
      <w:numFmt w:val="decimal"/>
      <w:isLgl/>
      <w:lvlText w:val="%1.%2."/>
      <w:lvlJc w:val="left"/>
      <w:pPr>
        <w:ind w:left="1146"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58" w15:restartNumberingAfterBreak="0">
    <w:nsid w:val="3D1C2EA7"/>
    <w:multiLevelType w:val="hybridMultilevel"/>
    <w:tmpl w:val="E3549766"/>
    <w:styleLink w:val="1ai11"/>
    <w:lvl w:ilvl="0" w:tplc="934C67C0">
      <w:start w:val="1"/>
      <w:numFmt w:val="decimal"/>
      <w:lvlText w:val="%1."/>
      <w:lvlJc w:val="left"/>
      <w:pPr>
        <w:tabs>
          <w:tab w:val="num" w:pos="1069"/>
        </w:tabs>
        <w:ind w:left="1069" w:hanging="360"/>
      </w:pPr>
      <w:rPr>
        <w:rFonts w:hint="default"/>
      </w:rPr>
    </w:lvl>
    <w:lvl w:ilvl="1" w:tplc="A3F0DDFC" w:tentative="1">
      <w:start w:val="1"/>
      <w:numFmt w:val="lowerLetter"/>
      <w:lvlText w:val="%2."/>
      <w:lvlJc w:val="left"/>
      <w:pPr>
        <w:tabs>
          <w:tab w:val="num" w:pos="1440"/>
        </w:tabs>
        <w:ind w:left="1440" w:hanging="360"/>
      </w:pPr>
    </w:lvl>
    <w:lvl w:ilvl="2" w:tplc="B1549010" w:tentative="1">
      <w:start w:val="1"/>
      <w:numFmt w:val="lowerRoman"/>
      <w:lvlText w:val="%3."/>
      <w:lvlJc w:val="right"/>
      <w:pPr>
        <w:tabs>
          <w:tab w:val="num" w:pos="2160"/>
        </w:tabs>
        <w:ind w:left="2160" w:hanging="180"/>
      </w:pPr>
    </w:lvl>
    <w:lvl w:ilvl="3" w:tplc="1D9A0738" w:tentative="1">
      <w:start w:val="1"/>
      <w:numFmt w:val="decimal"/>
      <w:lvlText w:val="%4."/>
      <w:lvlJc w:val="left"/>
      <w:pPr>
        <w:tabs>
          <w:tab w:val="num" w:pos="2880"/>
        </w:tabs>
        <w:ind w:left="2880" w:hanging="360"/>
      </w:pPr>
    </w:lvl>
    <w:lvl w:ilvl="4" w:tplc="5DC009DC" w:tentative="1">
      <w:start w:val="1"/>
      <w:numFmt w:val="lowerLetter"/>
      <w:lvlText w:val="%5."/>
      <w:lvlJc w:val="left"/>
      <w:pPr>
        <w:tabs>
          <w:tab w:val="num" w:pos="3600"/>
        </w:tabs>
        <w:ind w:left="3600" w:hanging="360"/>
      </w:pPr>
    </w:lvl>
    <w:lvl w:ilvl="5" w:tplc="81621508" w:tentative="1">
      <w:start w:val="1"/>
      <w:numFmt w:val="lowerRoman"/>
      <w:lvlText w:val="%6."/>
      <w:lvlJc w:val="right"/>
      <w:pPr>
        <w:tabs>
          <w:tab w:val="num" w:pos="4320"/>
        </w:tabs>
        <w:ind w:left="4320" w:hanging="180"/>
      </w:pPr>
    </w:lvl>
    <w:lvl w:ilvl="6" w:tplc="30DCC08E" w:tentative="1">
      <w:start w:val="1"/>
      <w:numFmt w:val="decimal"/>
      <w:lvlText w:val="%7."/>
      <w:lvlJc w:val="left"/>
      <w:pPr>
        <w:tabs>
          <w:tab w:val="num" w:pos="5040"/>
        </w:tabs>
        <w:ind w:left="5040" w:hanging="360"/>
      </w:pPr>
    </w:lvl>
    <w:lvl w:ilvl="7" w:tplc="A432B43E" w:tentative="1">
      <w:start w:val="1"/>
      <w:numFmt w:val="lowerLetter"/>
      <w:lvlText w:val="%8."/>
      <w:lvlJc w:val="left"/>
      <w:pPr>
        <w:tabs>
          <w:tab w:val="num" w:pos="5760"/>
        </w:tabs>
        <w:ind w:left="5760" w:hanging="360"/>
      </w:pPr>
    </w:lvl>
    <w:lvl w:ilvl="8" w:tplc="3334B716" w:tentative="1">
      <w:start w:val="1"/>
      <w:numFmt w:val="lowerRoman"/>
      <w:lvlText w:val="%9."/>
      <w:lvlJc w:val="right"/>
      <w:pPr>
        <w:tabs>
          <w:tab w:val="num" w:pos="6480"/>
        </w:tabs>
        <w:ind w:left="6480" w:hanging="180"/>
      </w:pPr>
    </w:lvl>
  </w:abstractNum>
  <w:abstractNum w:abstractNumId="59" w15:restartNumberingAfterBreak="0">
    <w:nsid w:val="3DDF605C"/>
    <w:multiLevelType w:val="hybridMultilevel"/>
    <w:tmpl w:val="11B6B03E"/>
    <w:lvl w:ilvl="0" w:tplc="185289DC">
      <w:start w:val="1"/>
      <w:numFmt w:val="bullet"/>
      <w:pStyle w:val="a8"/>
      <w:lvlText w:val=""/>
      <w:lvlJc w:val="left"/>
      <w:pPr>
        <w:ind w:left="1287" w:hanging="360"/>
      </w:pPr>
      <w:rPr>
        <w:rFonts w:ascii="Symbol" w:hAnsi="Symbol" w:hint="default"/>
      </w:rPr>
    </w:lvl>
    <w:lvl w:ilvl="1" w:tplc="66B6CCC4" w:tentative="1">
      <w:start w:val="1"/>
      <w:numFmt w:val="bullet"/>
      <w:lvlText w:val="o"/>
      <w:lvlJc w:val="left"/>
      <w:pPr>
        <w:ind w:left="2007" w:hanging="360"/>
      </w:pPr>
      <w:rPr>
        <w:rFonts w:ascii="Courier New" w:hAnsi="Courier New" w:cs="Courier New" w:hint="default"/>
      </w:rPr>
    </w:lvl>
    <w:lvl w:ilvl="2" w:tplc="0D886474" w:tentative="1">
      <w:start w:val="1"/>
      <w:numFmt w:val="bullet"/>
      <w:lvlText w:val=""/>
      <w:lvlJc w:val="left"/>
      <w:pPr>
        <w:ind w:left="2727" w:hanging="360"/>
      </w:pPr>
      <w:rPr>
        <w:rFonts w:ascii="Wingdings" w:hAnsi="Wingdings" w:hint="default"/>
      </w:rPr>
    </w:lvl>
    <w:lvl w:ilvl="3" w:tplc="45925908" w:tentative="1">
      <w:start w:val="1"/>
      <w:numFmt w:val="bullet"/>
      <w:lvlText w:val=""/>
      <w:lvlJc w:val="left"/>
      <w:pPr>
        <w:ind w:left="3447" w:hanging="360"/>
      </w:pPr>
      <w:rPr>
        <w:rFonts w:ascii="Symbol" w:hAnsi="Symbol" w:hint="default"/>
      </w:rPr>
    </w:lvl>
    <w:lvl w:ilvl="4" w:tplc="EC9CC896" w:tentative="1">
      <w:start w:val="1"/>
      <w:numFmt w:val="bullet"/>
      <w:lvlText w:val="o"/>
      <w:lvlJc w:val="left"/>
      <w:pPr>
        <w:ind w:left="4167" w:hanging="360"/>
      </w:pPr>
      <w:rPr>
        <w:rFonts w:ascii="Courier New" w:hAnsi="Courier New" w:cs="Courier New" w:hint="default"/>
      </w:rPr>
    </w:lvl>
    <w:lvl w:ilvl="5" w:tplc="BA70FC64" w:tentative="1">
      <w:start w:val="1"/>
      <w:numFmt w:val="bullet"/>
      <w:lvlText w:val=""/>
      <w:lvlJc w:val="left"/>
      <w:pPr>
        <w:ind w:left="4887" w:hanging="360"/>
      </w:pPr>
      <w:rPr>
        <w:rFonts w:ascii="Wingdings" w:hAnsi="Wingdings" w:hint="default"/>
      </w:rPr>
    </w:lvl>
    <w:lvl w:ilvl="6" w:tplc="243A134A" w:tentative="1">
      <w:start w:val="1"/>
      <w:numFmt w:val="bullet"/>
      <w:lvlText w:val=""/>
      <w:lvlJc w:val="left"/>
      <w:pPr>
        <w:ind w:left="5607" w:hanging="360"/>
      </w:pPr>
      <w:rPr>
        <w:rFonts w:ascii="Symbol" w:hAnsi="Symbol" w:hint="default"/>
      </w:rPr>
    </w:lvl>
    <w:lvl w:ilvl="7" w:tplc="622242C2" w:tentative="1">
      <w:start w:val="1"/>
      <w:numFmt w:val="bullet"/>
      <w:lvlText w:val="o"/>
      <w:lvlJc w:val="left"/>
      <w:pPr>
        <w:ind w:left="6327" w:hanging="360"/>
      </w:pPr>
      <w:rPr>
        <w:rFonts w:ascii="Courier New" w:hAnsi="Courier New" w:cs="Courier New" w:hint="default"/>
      </w:rPr>
    </w:lvl>
    <w:lvl w:ilvl="8" w:tplc="6918179C" w:tentative="1">
      <w:start w:val="1"/>
      <w:numFmt w:val="bullet"/>
      <w:lvlText w:val=""/>
      <w:lvlJc w:val="left"/>
      <w:pPr>
        <w:ind w:left="7047" w:hanging="360"/>
      </w:pPr>
      <w:rPr>
        <w:rFonts w:ascii="Wingdings" w:hAnsi="Wingdings" w:hint="default"/>
      </w:rPr>
    </w:lvl>
  </w:abstractNum>
  <w:abstractNum w:abstractNumId="60" w15:restartNumberingAfterBreak="0">
    <w:nsid w:val="40E379B3"/>
    <w:multiLevelType w:val="hybridMultilevel"/>
    <w:tmpl w:val="14541B6A"/>
    <w:lvl w:ilvl="0" w:tplc="4EAA5EEC">
      <w:start w:val="1"/>
      <w:numFmt w:val="decimal"/>
      <w:pStyle w:val="a9"/>
      <w:lvlText w:val="%1"/>
      <w:lvlJc w:val="left"/>
      <w:pPr>
        <w:ind w:left="360" w:hanging="360"/>
      </w:pPr>
      <w:rPr>
        <w:rFonts w:hint="default"/>
      </w:rPr>
    </w:lvl>
    <w:lvl w:ilvl="1" w:tplc="0A329FCA" w:tentative="1">
      <w:start w:val="1"/>
      <w:numFmt w:val="lowerLetter"/>
      <w:lvlText w:val="%2."/>
      <w:lvlJc w:val="left"/>
      <w:pPr>
        <w:ind w:left="2149" w:hanging="360"/>
      </w:pPr>
    </w:lvl>
    <w:lvl w:ilvl="2" w:tplc="B1406266" w:tentative="1">
      <w:start w:val="1"/>
      <w:numFmt w:val="lowerRoman"/>
      <w:lvlText w:val="%3."/>
      <w:lvlJc w:val="right"/>
      <w:pPr>
        <w:ind w:left="2869" w:hanging="180"/>
      </w:pPr>
    </w:lvl>
    <w:lvl w:ilvl="3" w:tplc="658E6966" w:tentative="1">
      <w:start w:val="1"/>
      <w:numFmt w:val="decimal"/>
      <w:lvlText w:val="%4."/>
      <w:lvlJc w:val="left"/>
      <w:pPr>
        <w:ind w:left="3589" w:hanging="360"/>
      </w:pPr>
    </w:lvl>
    <w:lvl w:ilvl="4" w:tplc="103E5680" w:tentative="1">
      <w:start w:val="1"/>
      <w:numFmt w:val="lowerLetter"/>
      <w:lvlText w:val="%5."/>
      <w:lvlJc w:val="left"/>
      <w:pPr>
        <w:ind w:left="4309" w:hanging="360"/>
      </w:pPr>
    </w:lvl>
    <w:lvl w:ilvl="5" w:tplc="D91A3888" w:tentative="1">
      <w:start w:val="1"/>
      <w:numFmt w:val="lowerRoman"/>
      <w:lvlText w:val="%6."/>
      <w:lvlJc w:val="right"/>
      <w:pPr>
        <w:ind w:left="5029" w:hanging="180"/>
      </w:pPr>
    </w:lvl>
    <w:lvl w:ilvl="6" w:tplc="1BA2761E" w:tentative="1">
      <w:start w:val="1"/>
      <w:numFmt w:val="decimal"/>
      <w:lvlText w:val="%7."/>
      <w:lvlJc w:val="left"/>
      <w:pPr>
        <w:ind w:left="5749" w:hanging="360"/>
      </w:pPr>
    </w:lvl>
    <w:lvl w:ilvl="7" w:tplc="DF288A52" w:tentative="1">
      <w:start w:val="1"/>
      <w:numFmt w:val="lowerLetter"/>
      <w:lvlText w:val="%8."/>
      <w:lvlJc w:val="left"/>
      <w:pPr>
        <w:ind w:left="6469" w:hanging="360"/>
      </w:pPr>
    </w:lvl>
    <w:lvl w:ilvl="8" w:tplc="01D0F03A" w:tentative="1">
      <w:start w:val="1"/>
      <w:numFmt w:val="lowerRoman"/>
      <w:lvlText w:val="%9."/>
      <w:lvlJc w:val="right"/>
      <w:pPr>
        <w:ind w:left="7189" w:hanging="180"/>
      </w:pPr>
    </w:lvl>
  </w:abstractNum>
  <w:abstractNum w:abstractNumId="61" w15:restartNumberingAfterBreak="0">
    <w:nsid w:val="41E9532F"/>
    <w:multiLevelType w:val="hybridMultilevel"/>
    <w:tmpl w:val="111A67F2"/>
    <w:styleLink w:val="111111111"/>
    <w:lvl w:ilvl="0" w:tplc="D08AD59E">
      <w:start w:val="1"/>
      <w:numFmt w:val="bullet"/>
      <w:lvlText w:val=""/>
      <w:lvlJc w:val="left"/>
      <w:pPr>
        <w:tabs>
          <w:tab w:val="num" w:pos="1490"/>
        </w:tabs>
        <w:ind w:left="1490" w:hanging="360"/>
      </w:pPr>
      <w:rPr>
        <w:rFonts w:ascii="Symbol" w:hAnsi="Symbol" w:hint="default"/>
      </w:rPr>
    </w:lvl>
    <w:lvl w:ilvl="1" w:tplc="C020124A" w:tentative="1">
      <w:start w:val="1"/>
      <w:numFmt w:val="bullet"/>
      <w:lvlText w:val="o"/>
      <w:lvlJc w:val="left"/>
      <w:pPr>
        <w:tabs>
          <w:tab w:val="num" w:pos="2210"/>
        </w:tabs>
        <w:ind w:left="2210" w:hanging="360"/>
      </w:pPr>
      <w:rPr>
        <w:rFonts w:ascii="Courier New" w:hAnsi="Courier New" w:cs="Courier New" w:hint="default"/>
      </w:rPr>
    </w:lvl>
    <w:lvl w:ilvl="2" w:tplc="25AA644E" w:tentative="1">
      <w:start w:val="1"/>
      <w:numFmt w:val="bullet"/>
      <w:lvlText w:val=""/>
      <w:lvlJc w:val="left"/>
      <w:pPr>
        <w:tabs>
          <w:tab w:val="num" w:pos="2930"/>
        </w:tabs>
        <w:ind w:left="2930" w:hanging="360"/>
      </w:pPr>
      <w:rPr>
        <w:rFonts w:ascii="Wingdings" w:hAnsi="Wingdings" w:hint="default"/>
      </w:rPr>
    </w:lvl>
    <w:lvl w:ilvl="3" w:tplc="71CE764C" w:tentative="1">
      <w:start w:val="1"/>
      <w:numFmt w:val="bullet"/>
      <w:lvlText w:val=""/>
      <w:lvlJc w:val="left"/>
      <w:pPr>
        <w:tabs>
          <w:tab w:val="num" w:pos="3650"/>
        </w:tabs>
        <w:ind w:left="3650" w:hanging="360"/>
      </w:pPr>
      <w:rPr>
        <w:rFonts w:ascii="Symbol" w:hAnsi="Symbol" w:hint="default"/>
      </w:rPr>
    </w:lvl>
    <w:lvl w:ilvl="4" w:tplc="E7CE898C" w:tentative="1">
      <w:start w:val="1"/>
      <w:numFmt w:val="bullet"/>
      <w:lvlText w:val="o"/>
      <w:lvlJc w:val="left"/>
      <w:pPr>
        <w:tabs>
          <w:tab w:val="num" w:pos="4370"/>
        </w:tabs>
        <w:ind w:left="4370" w:hanging="360"/>
      </w:pPr>
      <w:rPr>
        <w:rFonts w:ascii="Courier New" w:hAnsi="Courier New" w:cs="Courier New" w:hint="default"/>
      </w:rPr>
    </w:lvl>
    <w:lvl w:ilvl="5" w:tplc="21089CAE" w:tentative="1">
      <w:start w:val="1"/>
      <w:numFmt w:val="bullet"/>
      <w:lvlText w:val=""/>
      <w:lvlJc w:val="left"/>
      <w:pPr>
        <w:tabs>
          <w:tab w:val="num" w:pos="5090"/>
        </w:tabs>
        <w:ind w:left="5090" w:hanging="360"/>
      </w:pPr>
      <w:rPr>
        <w:rFonts w:ascii="Wingdings" w:hAnsi="Wingdings" w:hint="default"/>
      </w:rPr>
    </w:lvl>
    <w:lvl w:ilvl="6" w:tplc="52F61FE6" w:tentative="1">
      <w:start w:val="1"/>
      <w:numFmt w:val="bullet"/>
      <w:lvlText w:val=""/>
      <w:lvlJc w:val="left"/>
      <w:pPr>
        <w:tabs>
          <w:tab w:val="num" w:pos="5810"/>
        </w:tabs>
        <w:ind w:left="5810" w:hanging="360"/>
      </w:pPr>
      <w:rPr>
        <w:rFonts w:ascii="Symbol" w:hAnsi="Symbol" w:hint="default"/>
      </w:rPr>
    </w:lvl>
    <w:lvl w:ilvl="7" w:tplc="1FA6A962" w:tentative="1">
      <w:start w:val="1"/>
      <w:numFmt w:val="bullet"/>
      <w:lvlText w:val="o"/>
      <w:lvlJc w:val="left"/>
      <w:pPr>
        <w:tabs>
          <w:tab w:val="num" w:pos="6530"/>
        </w:tabs>
        <w:ind w:left="6530" w:hanging="360"/>
      </w:pPr>
      <w:rPr>
        <w:rFonts w:ascii="Courier New" w:hAnsi="Courier New" w:cs="Courier New" w:hint="default"/>
      </w:rPr>
    </w:lvl>
    <w:lvl w:ilvl="8" w:tplc="808CEB74" w:tentative="1">
      <w:start w:val="1"/>
      <w:numFmt w:val="bullet"/>
      <w:lvlText w:val=""/>
      <w:lvlJc w:val="left"/>
      <w:pPr>
        <w:tabs>
          <w:tab w:val="num" w:pos="7250"/>
        </w:tabs>
        <w:ind w:left="7250" w:hanging="360"/>
      </w:pPr>
      <w:rPr>
        <w:rFonts w:ascii="Wingdings" w:hAnsi="Wingdings" w:hint="default"/>
      </w:rPr>
    </w:lvl>
  </w:abstractNum>
  <w:abstractNum w:abstractNumId="62" w15:restartNumberingAfterBreak="0">
    <w:nsid w:val="436A0DCC"/>
    <w:multiLevelType w:val="multilevel"/>
    <w:tmpl w:val="F60A7794"/>
    <w:lvl w:ilvl="0">
      <w:start w:val="1"/>
      <w:numFmt w:val="decimal"/>
      <w:lvlText w:val="%1."/>
      <w:lvlJc w:val="left"/>
      <w:pPr>
        <w:ind w:left="360" w:hanging="360"/>
      </w:pPr>
      <w:rPr>
        <w:rFonts w:cs="Times New Roman" w:hint="default"/>
        <w:color w:val="auto"/>
        <w:sz w:val="28"/>
        <w:szCs w:val="28"/>
      </w:rPr>
    </w:lvl>
    <w:lvl w:ilvl="1">
      <w:start w:val="1"/>
      <w:numFmt w:val="decimal"/>
      <w:lvlText w:val="%1.%2."/>
      <w:lvlJc w:val="left"/>
      <w:pPr>
        <w:ind w:left="858" w:hanging="432"/>
      </w:pPr>
      <w:rPr>
        <w:rFonts w:cs="Times New Roman" w:hint="default"/>
        <w:b/>
        <w:sz w:val="28"/>
        <w:szCs w:val="28"/>
      </w:rPr>
    </w:lvl>
    <w:lvl w:ilvl="2">
      <w:start w:val="1"/>
      <w:numFmt w:val="decimal"/>
      <w:lvlText w:val="%1.%2.%3."/>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3" w15:restartNumberingAfterBreak="0">
    <w:nsid w:val="47280BA5"/>
    <w:multiLevelType w:val="hybridMultilevel"/>
    <w:tmpl w:val="D7A8D18A"/>
    <w:lvl w:ilvl="0" w:tplc="947CF68A">
      <w:start w:val="1"/>
      <w:numFmt w:val="bullet"/>
      <w:lvlText w:val=""/>
      <w:lvlJc w:val="left"/>
      <w:pPr>
        <w:ind w:left="1429" w:hanging="360"/>
      </w:pPr>
      <w:rPr>
        <w:rFonts w:ascii="Symbol" w:hAnsi="Symbol" w:hint="default"/>
      </w:rPr>
    </w:lvl>
    <w:lvl w:ilvl="1" w:tplc="BFCC8882" w:tentative="1">
      <w:start w:val="1"/>
      <w:numFmt w:val="bullet"/>
      <w:lvlText w:val="o"/>
      <w:lvlJc w:val="left"/>
      <w:pPr>
        <w:ind w:left="2149" w:hanging="360"/>
      </w:pPr>
      <w:rPr>
        <w:rFonts w:ascii="Courier New" w:hAnsi="Courier New" w:cs="Courier New" w:hint="default"/>
      </w:rPr>
    </w:lvl>
    <w:lvl w:ilvl="2" w:tplc="74CC2360" w:tentative="1">
      <w:start w:val="1"/>
      <w:numFmt w:val="bullet"/>
      <w:lvlText w:val=""/>
      <w:lvlJc w:val="left"/>
      <w:pPr>
        <w:ind w:left="2869" w:hanging="360"/>
      </w:pPr>
      <w:rPr>
        <w:rFonts w:ascii="Wingdings" w:hAnsi="Wingdings" w:hint="default"/>
      </w:rPr>
    </w:lvl>
    <w:lvl w:ilvl="3" w:tplc="A00A3A24" w:tentative="1">
      <w:start w:val="1"/>
      <w:numFmt w:val="bullet"/>
      <w:lvlText w:val=""/>
      <w:lvlJc w:val="left"/>
      <w:pPr>
        <w:ind w:left="3589" w:hanging="360"/>
      </w:pPr>
      <w:rPr>
        <w:rFonts w:ascii="Symbol" w:hAnsi="Symbol" w:hint="default"/>
      </w:rPr>
    </w:lvl>
    <w:lvl w:ilvl="4" w:tplc="E51C01D2" w:tentative="1">
      <w:start w:val="1"/>
      <w:numFmt w:val="bullet"/>
      <w:lvlText w:val="o"/>
      <w:lvlJc w:val="left"/>
      <w:pPr>
        <w:ind w:left="4309" w:hanging="360"/>
      </w:pPr>
      <w:rPr>
        <w:rFonts w:ascii="Courier New" w:hAnsi="Courier New" w:cs="Courier New" w:hint="default"/>
      </w:rPr>
    </w:lvl>
    <w:lvl w:ilvl="5" w:tplc="56FEC8E2" w:tentative="1">
      <w:start w:val="1"/>
      <w:numFmt w:val="bullet"/>
      <w:lvlText w:val=""/>
      <w:lvlJc w:val="left"/>
      <w:pPr>
        <w:ind w:left="5029" w:hanging="360"/>
      </w:pPr>
      <w:rPr>
        <w:rFonts w:ascii="Wingdings" w:hAnsi="Wingdings" w:hint="default"/>
      </w:rPr>
    </w:lvl>
    <w:lvl w:ilvl="6" w:tplc="24ECC85E" w:tentative="1">
      <w:start w:val="1"/>
      <w:numFmt w:val="bullet"/>
      <w:lvlText w:val=""/>
      <w:lvlJc w:val="left"/>
      <w:pPr>
        <w:ind w:left="5749" w:hanging="360"/>
      </w:pPr>
      <w:rPr>
        <w:rFonts w:ascii="Symbol" w:hAnsi="Symbol" w:hint="default"/>
      </w:rPr>
    </w:lvl>
    <w:lvl w:ilvl="7" w:tplc="63AC2846" w:tentative="1">
      <w:start w:val="1"/>
      <w:numFmt w:val="bullet"/>
      <w:lvlText w:val="o"/>
      <w:lvlJc w:val="left"/>
      <w:pPr>
        <w:ind w:left="6469" w:hanging="360"/>
      </w:pPr>
      <w:rPr>
        <w:rFonts w:ascii="Courier New" w:hAnsi="Courier New" w:cs="Courier New" w:hint="default"/>
      </w:rPr>
    </w:lvl>
    <w:lvl w:ilvl="8" w:tplc="8ABA8B96" w:tentative="1">
      <w:start w:val="1"/>
      <w:numFmt w:val="bullet"/>
      <w:lvlText w:val=""/>
      <w:lvlJc w:val="left"/>
      <w:pPr>
        <w:ind w:left="7189" w:hanging="360"/>
      </w:pPr>
      <w:rPr>
        <w:rFonts w:ascii="Wingdings" w:hAnsi="Wingdings" w:hint="default"/>
      </w:rPr>
    </w:lvl>
  </w:abstractNum>
  <w:abstractNum w:abstractNumId="64" w15:restartNumberingAfterBreak="0">
    <w:nsid w:val="48774ECA"/>
    <w:multiLevelType w:val="hybridMultilevel"/>
    <w:tmpl w:val="B16871AA"/>
    <w:lvl w:ilvl="0" w:tplc="3F42414E">
      <w:start w:val="1"/>
      <w:numFmt w:val="bullet"/>
      <w:lvlText w:val=""/>
      <w:lvlJc w:val="left"/>
      <w:pPr>
        <w:ind w:left="1429" w:hanging="360"/>
      </w:pPr>
      <w:rPr>
        <w:rFonts w:ascii="Symbol" w:hAnsi="Symbol" w:hint="default"/>
      </w:rPr>
    </w:lvl>
    <w:lvl w:ilvl="1" w:tplc="E3A033C2" w:tentative="1">
      <w:start w:val="1"/>
      <w:numFmt w:val="bullet"/>
      <w:lvlText w:val="o"/>
      <w:lvlJc w:val="left"/>
      <w:pPr>
        <w:ind w:left="2149" w:hanging="360"/>
      </w:pPr>
      <w:rPr>
        <w:rFonts w:ascii="Courier New" w:hAnsi="Courier New" w:cs="Courier New" w:hint="default"/>
      </w:rPr>
    </w:lvl>
    <w:lvl w:ilvl="2" w:tplc="25AA5850" w:tentative="1">
      <w:start w:val="1"/>
      <w:numFmt w:val="bullet"/>
      <w:lvlText w:val=""/>
      <w:lvlJc w:val="left"/>
      <w:pPr>
        <w:ind w:left="2869" w:hanging="360"/>
      </w:pPr>
      <w:rPr>
        <w:rFonts w:ascii="Wingdings" w:hAnsi="Wingdings" w:hint="default"/>
      </w:rPr>
    </w:lvl>
    <w:lvl w:ilvl="3" w:tplc="47C60B5A" w:tentative="1">
      <w:start w:val="1"/>
      <w:numFmt w:val="bullet"/>
      <w:lvlText w:val=""/>
      <w:lvlJc w:val="left"/>
      <w:pPr>
        <w:ind w:left="3589" w:hanging="360"/>
      </w:pPr>
      <w:rPr>
        <w:rFonts w:ascii="Symbol" w:hAnsi="Symbol" w:hint="default"/>
      </w:rPr>
    </w:lvl>
    <w:lvl w:ilvl="4" w:tplc="D0304CE6" w:tentative="1">
      <w:start w:val="1"/>
      <w:numFmt w:val="bullet"/>
      <w:lvlText w:val="o"/>
      <w:lvlJc w:val="left"/>
      <w:pPr>
        <w:ind w:left="4309" w:hanging="360"/>
      </w:pPr>
      <w:rPr>
        <w:rFonts w:ascii="Courier New" w:hAnsi="Courier New" w:cs="Courier New" w:hint="default"/>
      </w:rPr>
    </w:lvl>
    <w:lvl w:ilvl="5" w:tplc="88A0D928" w:tentative="1">
      <w:start w:val="1"/>
      <w:numFmt w:val="bullet"/>
      <w:lvlText w:val=""/>
      <w:lvlJc w:val="left"/>
      <w:pPr>
        <w:ind w:left="5029" w:hanging="360"/>
      </w:pPr>
      <w:rPr>
        <w:rFonts w:ascii="Wingdings" w:hAnsi="Wingdings" w:hint="default"/>
      </w:rPr>
    </w:lvl>
    <w:lvl w:ilvl="6" w:tplc="86ACDE96" w:tentative="1">
      <w:start w:val="1"/>
      <w:numFmt w:val="bullet"/>
      <w:lvlText w:val=""/>
      <w:lvlJc w:val="left"/>
      <w:pPr>
        <w:ind w:left="5749" w:hanging="360"/>
      </w:pPr>
      <w:rPr>
        <w:rFonts w:ascii="Symbol" w:hAnsi="Symbol" w:hint="default"/>
      </w:rPr>
    </w:lvl>
    <w:lvl w:ilvl="7" w:tplc="D444F5BA" w:tentative="1">
      <w:start w:val="1"/>
      <w:numFmt w:val="bullet"/>
      <w:lvlText w:val="o"/>
      <w:lvlJc w:val="left"/>
      <w:pPr>
        <w:ind w:left="6469" w:hanging="360"/>
      </w:pPr>
      <w:rPr>
        <w:rFonts w:ascii="Courier New" w:hAnsi="Courier New" w:cs="Courier New" w:hint="default"/>
      </w:rPr>
    </w:lvl>
    <w:lvl w:ilvl="8" w:tplc="638A39F8" w:tentative="1">
      <w:start w:val="1"/>
      <w:numFmt w:val="bullet"/>
      <w:lvlText w:val=""/>
      <w:lvlJc w:val="left"/>
      <w:pPr>
        <w:ind w:left="7189" w:hanging="360"/>
      </w:pPr>
      <w:rPr>
        <w:rFonts w:ascii="Wingdings" w:hAnsi="Wingdings" w:hint="default"/>
      </w:rPr>
    </w:lvl>
  </w:abstractNum>
  <w:abstractNum w:abstractNumId="65" w15:restartNumberingAfterBreak="0">
    <w:nsid w:val="49382695"/>
    <w:multiLevelType w:val="hybridMultilevel"/>
    <w:tmpl w:val="18A497D4"/>
    <w:styleLink w:val="11111122"/>
    <w:lvl w:ilvl="0" w:tplc="72F23676">
      <w:start w:val="1"/>
      <w:numFmt w:val="bullet"/>
      <w:pStyle w:val="aa"/>
      <w:lvlText w:val=""/>
      <w:lvlJc w:val="left"/>
      <w:pPr>
        <w:ind w:left="1429" w:hanging="360"/>
      </w:pPr>
      <w:rPr>
        <w:rFonts w:ascii="Symbol" w:hAnsi="Symbol" w:hint="default"/>
      </w:rPr>
    </w:lvl>
    <w:lvl w:ilvl="1" w:tplc="C3E26F74" w:tentative="1">
      <w:start w:val="1"/>
      <w:numFmt w:val="bullet"/>
      <w:lvlText w:val="o"/>
      <w:lvlJc w:val="left"/>
      <w:pPr>
        <w:ind w:left="2149" w:hanging="360"/>
      </w:pPr>
      <w:rPr>
        <w:rFonts w:ascii="Courier New" w:hAnsi="Courier New" w:cs="Courier New" w:hint="default"/>
      </w:rPr>
    </w:lvl>
    <w:lvl w:ilvl="2" w:tplc="357A0F86" w:tentative="1">
      <w:start w:val="1"/>
      <w:numFmt w:val="bullet"/>
      <w:lvlText w:val=""/>
      <w:lvlJc w:val="left"/>
      <w:pPr>
        <w:ind w:left="2869" w:hanging="360"/>
      </w:pPr>
      <w:rPr>
        <w:rFonts w:ascii="Wingdings" w:hAnsi="Wingdings" w:hint="default"/>
      </w:rPr>
    </w:lvl>
    <w:lvl w:ilvl="3" w:tplc="F97EE44C" w:tentative="1">
      <w:start w:val="1"/>
      <w:numFmt w:val="bullet"/>
      <w:lvlText w:val=""/>
      <w:lvlJc w:val="left"/>
      <w:pPr>
        <w:ind w:left="3589" w:hanging="360"/>
      </w:pPr>
      <w:rPr>
        <w:rFonts w:ascii="Symbol" w:hAnsi="Symbol" w:hint="default"/>
      </w:rPr>
    </w:lvl>
    <w:lvl w:ilvl="4" w:tplc="B994FA34" w:tentative="1">
      <w:start w:val="1"/>
      <w:numFmt w:val="bullet"/>
      <w:lvlText w:val="o"/>
      <w:lvlJc w:val="left"/>
      <w:pPr>
        <w:ind w:left="4309" w:hanging="360"/>
      </w:pPr>
      <w:rPr>
        <w:rFonts w:ascii="Courier New" w:hAnsi="Courier New" w:cs="Courier New" w:hint="default"/>
      </w:rPr>
    </w:lvl>
    <w:lvl w:ilvl="5" w:tplc="223CD34A" w:tentative="1">
      <w:start w:val="1"/>
      <w:numFmt w:val="bullet"/>
      <w:lvlText w:val=""/>
      <w:lvlJc w:val="left"/>
      <w:pPr>
        <w:ind w:left="5029" w:hanging="360"/>
      </w:pPr>
      <w:rPr>
        <w:rFonts w:ascii="Wingdings" w:hAnsi="Wingdings" w:hint="default"/>
      </w:rPr>
    </w:lvl>
    <w:lvl w:ilvl="6" w:tplc="4CB297D6" w:tentative="1">
      <w:start w:val="1"/>
      <w:numFmt w:val="bullet"/>
      <w:lvlText w:val=""/>
      <w:lvlJc w:val="left"/>
      <w:pPr>
        <w:ind w:left="5749" w:hanging="360"/>
      </w:pPr>
      <w:rPr>
        <w:rFonts w:ascii="Symbol" w:hAnsi="Symbol" w:hint="default"/>
      </w:rPr>
    </w:lvl>
    <w:lvl w:ilvl="7" w:tplc="6F546672" w:tentative="1">
      <w:start w:val="1"/>
      <w:numFmt w:val="bullet"/>
      <w:lvlText w:val="o"/>
      <w:lvlJc w:val="left"/>
      <w:pPr>
        <w:ind w:left="6469" w:hanging="360"/>
      </w:pPr>
      <w:rPr>
        <w:rFonts w:ascii="Courier New" w:hAnsi="Courier New" w:cs="Courier New" w:hint="default"/>
      </w:rPr>
    </w:lvl>
    <w:lvl w:ilvl="8" w:tplc="9E964B2E" w:tentative="1">
      <w:start w:val="1"/>
      <w:numFmt w:val="bullet"/>
      <w:lvlText w:val=""/>
      <w:lvlJc w:val="left"/>
      <w:pPr>
        <w:ind w:left="7189" w:hanging="360"/>
      </w:pPr>
      <w:rPr>
        <w:rFonts w:ascii="Wingdings" w:hAnsi="Wingdings" w:hint="default"/>
      </w:rPr>
    </w:lvl>
  </w:abstractNum>
  <w:abstractNum w:abstractNumId="66" w15:restartNumberingAfterBreak="0">
    <w:nsid w:val="494634E1"/>
    <w:multiLevelType w:val="multilevel"/>
    <w:tmpl w:val="29AE71F0"/>
    <w:styleLink w:val="317"/>
    <w:lvl w:ilvl="0">
      <w:start w:val="2"/>
      <w:numFmt w:val="decimal"/>
      <w:pStyle w:val="111"/>
      <w:lvlText w:val="%1"/>
      <w:lvlJc w:val="left"/>
      <w:pPr>
        <w:tabs>
          <w:tab w:val="num" w:pos="360"/>
        </w:tabs>
        <w:ind w:left="360" w:hanging="360"/>
      </w:pPr>
      <w:rPr>
        <w:rFonts w:hint="default"/>
      </w:rPr>
    </w:lvl>
    <w:lvl w:ilvl="1">
      <w:start w:val="1"/>
      <w:numFmt w:val="decimal"/>
      <w:lvlText w:val="4. %2"/>
      <w:lvlJc w:val="left"/>
      <w:pPr>
        <w:tabs>
          <w:tab w:val="num" w:pos="1236"/>
        </w:tabs>
        <w:ind w:left="1267" w:hanging="415"/>
      </w:pPr>
      <w:rPr>
        <w:rFonts w:hint="default"/>
        <w:b w:val="0"/>
      </w:rPr>
    </w:lvl>
    <w:lvl w:ilvl="2">
      <w:start w:val="1"/>
      <w:numFmt w:val="decimal"/>
      <w:lvlText w:val="%1.%2.%3"/>
      <w:lvlJc w:val="left"/>
      <w:pPr>
        <w:tabs>
          <w:tab w:val="num" w:pos="3272"/>
        </w:tabs>
        <w:ind w:left="3272" w:hanging="720"/>
      </w:pPr>
      <w:rPr>
        <w:rFonts w:hint="default"/>
      </w:rPr>
    </w:lvl>
    <w:lvl w:ilvl="3">
      <w:start w:val="1"/>
      <w:numFmt w:val="decimal"/>
      <w:lvlText w:val="%1.%2.%3.%4"/>
      <w:lvlJc w:val="left"/>
      <w:pPr>
        <w:tabs>
          <w:tab w:val="num" w:pos="4548"/>
        </w:tabs>
        <w:ind w:left="4548" w:hanging="720"/>
      </w:pPr>
      <w:rPr>
        <w:rFonts w:hint="default"/>
      </w:rPr>
    </w:lvl>
    <w:lvl w:ilvl="4">
      <w:start w:val="1"/>
      <w:numFmt w:val="decimal"/>
      <w:lvlText w:val="%1.%2.%3.%4.%5"/>
      <w:lvlJc w:val="left"/>
      <w:pPr>
        <w:tabs>
          <w:tab w:val="num" w:pos="6184"/>
        </w:tabs>
        <w:ind w:left="6184" w:hanging="1080"/>
      </w:pPr>
      <w:rPr>
        <w:rFonts w:hint="default"/>
      </w:rPr>
    </w:lvl>
    <w:lvl w:ilvl="5">
      <w:start w:val="1"/>
      <w:numFmt w:val="decimal"/>
      <w:lvlText w:val="%1.%2.%3.%4.%5.%6"/>
      <w:lvlJc w:val="left"/>
      <w:pPr>
        <w:tabs>
          <w:tab w:val="num" w:pos="7460"/>
        </w:tabs>
        <w:ind w:left="7460" w:hanging="1080"/>
      </w:pPr>
      <w:rPr>
        <w:rFonts w:hint="default"/>
      </w:rPr>
    </w:lvl>
    <w:lvl w:ilvl="6">
      <w:start w:val="1"/>
      <w:numFmt w:val="decimal"/>
      <w:lvlText w:val="%1.%2.%3.%4.%5.%6.%7"/>
      <w:lvlJc w:val="left"/>
      <w:pPr>
        <w:tabs>
          <w:tab w:val="num" w:pos="9096"/>
        </w:tabs>
        <w:ind w:left="9096" w:hanging="1440"/>
      </w:pPr>
      <w:rPr>
        <w:rFonts w:hint="default"/>
      </w:rPr>
    </w:lvl>
    <w:lvl w:ilvl="7">
      <w:start w:val="1"/>
      <w:numFmt w:val="decimal"/>
      <w:lvlText w:val="%1.%2.%3.%4.%5.%6.%7.%8"/>
      <w:lvlJc w:val="left"/>
      <w:pPr>
        <w:tabs>
          <w:tab w:val="num" w:pos="10372"/>
        </w:tabs>
        <w:ind w:left="10372" w:hanging="1440"/>
      </w:pPr>
      <w:rPr>
        <w:rFonts w:hint="default"/>
      </w:rPr>
    </w:lvl>
    <w:lvl w:ilvl="8">
      <w:start w:val="1"/>
      <w:numFmt w:val="decimal"/>
      <w:lvlText w:val="%1.%2.%3.%4.%5.%6.%7.%8.%9"/>
      <w:lvlJc w:val="left"/>
      <w:pPr>
        <w:tabs>
          <w:tab w:val="num" w:pos="12008"/>
        </w:tabs>
        <w:ind w:left="12008" w:hanging="1800"/>
      </w:pPr>
      <w:rPr>
        <w:rFonts w:hint="default"/>
      </w:rPr>
    </w:lvl>
  </w:abstractNum>
  <w:abstractNum w:abstractNumId="67" w15:restartNumberingAfterBreak="0">
    <w:nsid w:val="4A074274"/>
    <w:multiLevelType w:val="multilevel"/>
    <w:tmpl w:val="468019D4"/>
    <w:lvl w:ilvl="0">
      <w:start w:val="1"/>
      <w:numFmt w:val="decimal"/>
      <w:pStyle w:val="12p"/>
      <w:suff w:val="space"/>
      <w:lvlText w:val="%1"/>
      <w:lvlJc w:val="left"/>
      <w:pPr>
        <w:ind w:left="1038" w:hanging="360"/>
      </w:pPr>
      <w:rPr>
        <w:rFonts w:cs="Times New Roman" w:hint="default"/>
        <w:b w:val="0"/>
        <w:bCs w:val="0"/>
        <w:i w:val="0"/>
        <w:iCs w:val="0"/>
      </w:rPr>
    </w:lvl>
    <w:lvl w:ilvl="1">
      <w:start w:val="1"/>
      <w:numFmt w:val="decimal"/>
      <w:suff w:val="space"/>
      <w:lvlText w:val="%1.%2"/>
      <w:lvlJc w:val="left"/>
      <w:pPr>
        <w:ind w:left="792" w:hanging="432"/>
      </w:pPr>
      <w:rPr>
        <w:rFonts w:cs="Times New Roman" w:hint="default"/>
      </w:rPr>
    </w:lvl>
    <w:lvl w:ilvl="2">
      <w:start w:val="1"/>
      <w:numFmt w:val="decimal"/>
      <w:suff w:val="space"/>
      <w:lvlText w:val="%1.%2.%3"/>
      <w:lvlJc w:val="left"/>
      <w:pPr>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8" w15:restartNumberingAfterBreak="0">
    <w:nsid w:val="4A2F353E"/>
    <w:multiLevelType w:val="hybridMultilevel"/>
    <w:tmpl w:val="F72AC2F6"/>
    <w:styleLink w:val="111111116"/>
    <w:lvl w:ilvl="0" w:tplc="0688CAE6">
      <w:start w:val="1"/>
      <w:numFmt w:val="decimal"/>
      <w:pStyle w:val="S0"/>
      <w:lvlText w:val="Рисунок %1"/>
      <w:lvlJc w:val="left"/>
      <w:pPr>
        <w:tabs>
          <w:tab w:val="num" w:pos="360"/>
        </w:tabs>
        <w:ind w:left="360" w:hanging="360"/>
      </w:pPr>
      <w:rPr>
        <w:rFonts w:hint="default"/>
        <w:color w:val="auto"/>
      </w:rPr>
    </w:lvl>
    <w:lvl w:ilvl="1" w:tplc="82DCCE64" w:tentative="1">
      <w:start w:val="1"/>
      <w:numFmt w:val="lowerLetter"/>
      <w:lvlText w:val="%2."/>
      <w:lvlJc w:val="left"/>
      <w:pPr>
        <w:tabs>
          <w:tab w:val="num" w:pos="2149"/>
        </w:tabs>
        <w:ind w:left="2149" w:hanging="360"/>
      </w:pPr>
    </w:lvl>
    <w:lvl w:ilvl="2" w:tplc="8E840780" w:tentative="1">
      <w:start w:val="1"/>
      <w:numFmt w:val="lowerRoman"/>
      <w:lvlText w:val="%3."/>
      <w:lvlJc w:val="right"/>
      <w:pPr>
        <w:tabs>
          <w:tab w:val="num" w:pos="2869"/>
        </w:tabs>
        <w:ind w:left="2869" w:hanging="180"/>
      </w:pPr>
    </w:lvl>
    <w:lvl w:ilvl="3" w:tplc="1696014C" w:tentative="1">
      <w:start w:val="1"/>
      <w:numFmt w:val="decimal"/>
      <w:lvlText w:val="%4."/>
      <w:lvlJc w:val="left"/>
      <w:pPr>
        <w:tabs>
          <w:tab w:val="num" w:pos="3589"/>
        </w:tabs>
        <w:ind w:left="3589" w:hanging="360"/>
      </w:pPr>
    </w:lvl>
    <w:lvl w:ilvl="4" w:tplc="1FD0C566" w:tentative="1">
      <w:start w:val="1"/>
      <w:numFmt w:val="lowerLetter"/>
      <w:lvlText w:val="%5."/>
      <w:lvlJc w:val="left"/>
      <w:pPr>
        <w:tabs>
          <w:tab w:val="num" w:pos="4309"/>
        </w:tabs>
        <w:ind w:left="4309" w:hanging="360"/>
      </w:pPr>
    </w:lvl>
    <w:lvl w:ilvl="5" w:tplc="8FE48C9E" w:tentative="1">
      <w:start w:val="1"/>
      <w:numFmt w:val="lowerRoman"/>
      <w:lvlText w:val="%6."/>
      <w:lvlJc w:val="right"/>
      <w:pPr>
        <w:tabs>
          <w:tab w:val="num" w:pos="5029"/>
        </w:tabs>
        <w:ind w:left="5029" w:hanging="180"/>
      </w:pPr>
    </w:lvl>
    <w:lvl w:ilvl="6" w:tplc="EF94C394" w:tentative="1">
      <w:start w:val="1"/>
      <w:numFmt w:val="decimal"/>
      <w:lvlText w:val="%7."/>
      <w:lvlJc w:val="left"/>
      <w:pPr>
        <w:tabs>
          <w:tab w:val="num" w:pos="5749"/>
        </w:tabs>
        <w:ind w:left="5749" w:hanging="360"/>
      </w:pPr>
    </w:lvl>
    <w:lvl w:ilvl="7" w:tplc="819E0CCE" w:tentative="1">
      <w:start w:val="1"/>
      <w:numFmt w:val="lowerLetter"/>
      <w:lvlText w:val="%8."/>
      <w:lvlJc w:val="left"/>
      <w:pPr>
        <w:tabs>
          <w:tab w:val="num" w:pos="6469"/>
        </w:tabs>
        <w:ind w:left="6469" w:hanging="360"/>
      </w:pPr>
    </w:lvl>
    <w:lvl w:ilvl="8" w:tplc="86A02764" w:tentative="1">
      <w:start w:val="1"/>
      <w:numFmt w:val="lowerRoman"/>
      <w:lvlText w:val="%9."/>
      <w:lvlJc w:val="right"/>
      <w:pPr>
        <w:tabs>
          <w:tab w:val="num" w:pos="7189"/>
        </w:tabs>
        <w:ind w:left="7189" w:hanging="180"/>
      </w:pPr>
    </w:lvl>
  </w:abstractNum>
  <w:abstractNum w:abstractNumId="69" w15:restartNumberingAfterBreak="0">
    <w:nsid w:val="4B570457"/>
    <w:multiLevelType w:val="hybridMultilevel"/>
    <w:tmpl w:val="D39EE3D6"/>
    <w:styleLink w:val="520"/>
    <w:lvl w:ilvl="0" w:tplc="2CCCE160">
      <w:start w:val="1"/>
      <w:numFmt w:val="bullet"/>
      <w:lvlText w:val=""/>
      <w:lvlJc w:val="left"/>
      <w:pPr>
        <w:ind w:left="1429" w:hanging="360"/>
      </w:pPr>
      <w:rPr>
        <w:rFonts w:ascii="Wingdings" w:hAnsi="Wingdings" w:hint="default"/>
      </w:rPr>
    </w:lvl>
    <w:lvl w:ilvl="1" w:tplc="E170189E" w:tentative="1">
      <w:start w:val="1"/>
      <w:numFmt w:val="bullet"/>
      <w:lvlText w:val="o"/>
      <w:lvlJc w:val="left"/>
      <w:pPr>
        <w:ind w:left="2149" w:hanging="360"/>
      </w:pPr>
      <w:rPr>
        <w:rFonts w:ascii="Courier New" w:hAnsi="Courier New" w:cs="Courier New" w:hint="default"/>
      </w:rPr>
    </w:lvl>
    <w:lvl w:ilvl="2" w:tplc="D786D7D0" w:tentative="1">
      <w:start w:val="1"/>
      <w:numFmt w:val="bullet"/>
      <w:lvlText w:val=""/>
      <w:lvlJc w:val="left"/>
      <w:pPr>
        <w:ind w:left="2869" w:hanging="360"/>
      </w:pPr>
      <w:rPr>
        <w:rFonts w:ascii="Wingdings" w:hAnsi="Wingdings" w:hint="default"/>
      </w:rPr>
    </w:lvl>
    <w:lvl w:ilvl="3" w:tplc="DAAEEE0E" w:tentative="1">
      <w:start w:val="1"/>
      <w:numFmt w:val="bullet"/>
      <w:lvlText w:val=""/>
      <w:lvlJc w:val="left"/>
      <w:pPr>
        <w:ind w:left="3589" w:hanging="360"/>
      </w:pPr>
      <w:rPr>
        <w:rFonts w:ascii="Symbol" w:hAnsi="Symbol" w:hint="default"/>
      </w:rPr>
    </w:lvl>
    <w:lvl w:ilvl="4" w:tplc="57467F24" w:tentative="1">
      <w:start w:val="1"/>
      <w:numFmt w:val="bullet"/>
      <w:lvlText w:val="o"/>
      <w:lvlJc w:val="left"/>
      <w:pPr>
        <w:ind w:left="4309" w:hanging="360"/>
      </w:pPr>
      <w:rPr>
        <w:rFonts w:ascii="Courier New" w:hAnsi="Courier New" w:cs="Courier New" w:hint="default"/>
      </w:rPr>
    </w:lvl>
    <w:lvl w:ilvl="5" w:tplc="EEC0DB82" w:tentative="1">
      <w:start w:val="1"/>
      <w:numFmt w:val="bullet"/>
      <w:lvlText w:val=""/>
      <w:lvlJc w:val="left"/>
      <w:pPr>
        <w:ind w:left="5029" w:hanging="360"/>
      </w:pPr>
      <w:rPr>
        <w:rFonts w:ascii="Wingdings" w:hAnsi="Wingdings" w:hint="default"/>
      </w:rPr>
    </w:lvl>
    <w:lvl w:ilvl="6" w:tplc="A7C0DAB4" w:tentative="1">
      <w:start w:val="1"/>
      <w:numFmt w:val="bullet"/>
      <w:lvlText w:val=""/>
      <w:lvlJc w:val="left"/>
      <w:pPr>
        <w:ind w:left="5749" w:hanging="360"/>
      </w:pPr>
      <w:rPr>
        <w:rFonts w:ascii="Symbol" w:hAnsi="Symbol" w:hint="default"/>
      </w:rPr>
    </w:lvl>
    <w:lvl w:ilvl="7" w:tplc="ABF4462A" w:tentative="1">
      <w:start w:val="1"/>
      <w:numFmt w:val="bullet"/>
      <w:lvlText w:val="o"/>
      <w:lvlJc w:val="left"/>
      <w:pPr>
        <w:ind w:left="6469" w:hanging="360"/>
      </w:pPr>
      <w:rPr>
        <w:rFonts w:ascii="Courier New" w:hAnsi="Courier New" w:cs="Courier New" w:hint="default"/>
      </w:rPr>
    </w:lvl>
    <w:lvl w:ilvl="8" w:tplc="0AC8E4D6" w:tentative="1">
      <w:start w:val="1"/>
      <w:numFmt w:val="bullet"/>
      <w:lvlText w:val=""/>
      <w:lvlJc w:val="left"/>
      <w:pPr>
        <w:ind w:left="7189" w:hanging="360"/>
      </w:pPr>
      <w:rPr>
        <w:rFonts w:ascii="Wingdings" w:hAnsi="Wingdings" w:hint="default"/>
      </w:rPr>
    </w:lvl>
  </w:abstractNum>
  <w:abstractNum w:abstractNumId="70" w15:restartNumberingAfterBreak="0">
    <w:nsid w:val="4BDF68B4"/>
    <w:multiLevelType w:val="multilevel"/>
    <w:tmpl w:val="0419001F"/>
    <w:styleLink w:val="1ai11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1" w15:restartNumberingAfterBreak="0">
    <w:nsid w:val="4CC031F7"/>
    <w:multiLevelType w:val="singleLevel"/>
    <w:tmpl w:val="43629400"/>
    <w:lvl w:ilvl="0">
      <w:start w:val="1"/>
      <w:numFmt w:val="decimal"/>
      <w:pStyle w:val="140"/>
      <w:lvlText w:val="%1"/>
      <w:lvlJc w:val="center"/>
      <w:pPr>
        <w:tabs>
          <w:tab w:val="num" w:pos="757"/>
        </w:tabs>
        <w:ind w:left="0" w:firstLine="397"/>
      </w:pPr>
      <w:rPr>
        <w:rFonts w:ascii="Times New Roman" w:hAnsi="Times New Roman" w:hint="default"/>
        <w:b w:val="0"/>
        <w:i w:val="0"/>
        <w:sz w:val="28"/>
      </w:rPr>
    </w:lvl>
  </w:abstractNum>
  <w:abstractNum w:abstractNumId="72" w15:restartNumberingAfterBreak="0">
    <w:nsid w:val="4F4674C4"/>
    <w:multiLevelType w:val="singleLevel"/>
    <w:tmpl w:val="463CCC1E"/>
    <w:lvl w:ilvl="0">
      <w:start w:val="1"/>
      <w:numFmt w:val="decimal"/>
      <w:pStyle w:val="20"/>
      <w:lvlText w:val="%1)"/>
      <w:lvlJc w:val="left"/>
      <w:pPr>
        <w:tabs>
          <w:tab w:val="num" w:pos="360"/>
        </w:tabs>
        <w:ind w:left="360" w:hanging="360"/>
      </w:pPr>
    </w:lvl>
  </w:abstractNum>
  <w:abstractNum w:abstractNumId="73" w15:restartNumberingAfterBreak="0">
    <w:nsid w:val="50342FF1"/>
    <w:multiLevelType w:val="multilevel"/>
    <w:tmpl w:val="5FF00F3E"/>
    <w:styleLink w:val="--"/>
    <w:lvl w:ilvl="0">
      <w:start w:val="1"/>
      <w:numFmt w:val="decimal"/>
      <w:suff w:val="space"/>
      <w:lvlText w:val="%1"/>
      <w:lvlJc w:val="left"/>
      <w:pPr>
        <w:ind w:left="0" w:firstLine="851"/>
      </w:pPr>
      <w:rPr>
        <w:rFonts w:ascii="Arial" w:hAnsi="Arial" w:hint="default"/>
        <w:b w:val="0"/>
        <w:i w:val="0"/>
        <w:caps w:val="0"/>
        <w:smallCaps w:val="0"/>
        <w:strike w:val="0"/>
        <w:dstrike w:val="0"/>
        <w:vanish w:val="0"/>
        <w:color w:val="auto"/>
        <w:spacing w:val="0"/>
        <w:w w:val="100"/>
        <w:kern w:val="0"/>
        <w:sz w:val="24"/>
        <w:u w:val="none"/>
        <w:vertAlign w:val="baseline"/>
      </w:rPr>
    </w:lvl>
    <w:lvl w:ilvl="1">
      <w:start w:val="1"/>
      <w:numFmt w:val="none"/>
      <w:suff w:val="nothing"/>
      <w:lvlText w:val="используйте 1 уровень"/>
      <w:lvlJc w:val="left"/>
      <w:pPr>
        <w:ind w:left="0" w:firstLine="0"/>
      </w:pPr>
      <w:rPr>
        <w:rFonts w:hint="default"/>
      </w:rPr>
    </w:lvl>
    <w:lvl w:ilvl="2">
      <w:start w:val="1"/>
      <w:numFmt w:val="none"/>
      <w:suff w:val="nothing"/>
      <w:lvlText w:val="используйте 1 уровень"/>
      <w:lvlJc w:val="left"/>
      <w:pPr>
        <w:ind w:left="0" w:firstLine="0"/>
      </w:pPr>
      <w:rPr>
        <w:rFonts w:hint="default"/>
      </w:rPr>
    </w:lvl>
    <w:lvl w:ilvl="3">
      <w:start w:val="1"/>
      <w:numFmt w:val="none"/>
      <w:suff w:val="nothing"/>
      <w:lvlText w:val="используйте 1 уровень"/>
      <w:lvlJc w:val="left"/>
      <w:pPr>
        <w:ind w:left="0" w:firstLine="0"/>
      </w:pPr>
      <w:rPr>
        <w:rFonts w:hint="default"/>
      </w:rPr>
    </w:lvl>
    <w:lvl w:ilvl="4">
      <w:start w:val="1"/>
      <w:numFmt w:val="none"/>
      <w:suff w:val="nothing"/>
      <w:lvlText w:val="используйте 1 уровень"/>
      <w:lvlJc w:val="left"/>
      <w:pPr>
        <w:ind w:left="0" w:firstLine="0"/>
      </w:pPr>
      <w:rPr>
        <w:rFonts w:hint="default"/>
      </w:rPr>
    </w:lvl>
    <w:lvl w:ilvl="5">
      <w:start w:val="1"/>
      <w:numFmt w:val="none"/>
      <w:suff w:val="nothing"/>
      <w:lvlText w:val="используйте 1 уровень"/>
      <w:lvlJc w:val="left"/>
      <w:pPr>
        <w:ind w:left="0" w:firstLine="0"/>
      </w:pPr>
      <w:rPr>
        <w:rFonts w:hint="default"/>
      </w:rPr>
    </w:lvl>
    <w:lvl w:ilvl="6">
      <w:start w:val="1"/>
      <w:numFmt w:val="none"/>
      <w:suff w:val="nothing"/>
      <w:lvlText w:val="используйте 1 уровень"/>
      <w:lvlJc w:val="left"/>
      <w:pPr>
        <w:ind w:left="0" w:firstLine="0"/>
      </w:pPr>
      <w:rPr>
        <w:rFonts w:hint="default"/>
      </w:rPr>
    </w:lvl>
    <w:lvl w:ilvl="7">
      <w:start w:val="1"/>
      <w:numFmt w:val="none"/>
      <w:suff w:val="nothing"/>
      <w:lvlText w:val="используйте 1 уровень"/>
      <w:lvlJc w:val="left"/>
      <w:pPr>
        <w:ind w:left="0" w:firstLine="0"/>
      </w:pPr>
      <w:rPr>
        <w:rFonts w:hint="default"/>
      </w:rPr>
    </w:lvl>
    <w:lvl w:ilvl="8">
      <w:start w:val="1"/>
      <w:numFmt w:val="none"/>
      <w:suff w:val="nothing"/>
      <w:lvlText w:val="используйте 1 уровень"/>
      <w:lvlJc w:val="left"/>
      <w:pPr>
        <w:ind w:left="0" w:firstLine="0"/>
      </w:pPr>
      <w:rPr>
        <w:rFonts w:hint="default"/>
      </w:rPr>
    </w:lvl>
  </w:abstractNum>
  <w:abstractNum w:abstractNumId="74" w15:restartNumberingAfterBreak="0">
    <w:nsid w:val="50441509"/>
    <w:multiLevelType w:val="hybridMultilevel"/>
    <w:tmpl w:val="1682BEEA"/>
    <w:styleLink w:val="567"/>
    <w:lvl w:ilvl="0" w:tplc="F07694EE">
      <w:start w:val="1"/>
      <w:numFmt w:val="bullet"/>
      <w:pStyle w:val="ab"/>
      <w:lvlText w:val=""/>
      <w:lvlJc w:val="left"/>
      <w:pPr>
        <w:tabs>
          <w:tab w:val="num" w:pos="1429"/>
        </w:tabs>
        <w:ind w:left="1429" w:hanging="360"/>
      </w:pPr>
      <w:rPr>
        <w:rFonts w:ascii="Symbol" w:hAnsi="Symbol" w:hint="default"/>
      </w:rPr>
    </w:lvl>
    <w:lvl w:ilvl="1" w:tplc="1A105C00">
      <w:start w:val="1"/>
      <w:numFmt w:val="decimal"/>
      <w:lvlText w:val="%2."/>
      <w:lvlJc w:val="left"/>
      <w:pPr>
        <w:tabs>
          <w:tab w:val="num" w:pos="1440"/>
        </w:tabs>
        <w:ind w:left="1440" w:hanging="360"/>
      </w:pPr>
    </w:lvl>
    <w:lvl w:ilvl="2" w:tplc="E61EAD36">
      <w:start w:val="1"/>
      <w:numFmt w:val="decimal"/>
      <w:lvlText w:val="%3."/>
      <w:lvlJc w:val="left"/>
      <w:pPr>
        <w:tabs>
          <w:tab w:val="num" w:pos="2160"/>
        </w:tabs>
        <w:ind w:left="2160" w:hanging="360"/>
      </w:pPr>
    </w:lvl>
    <w:lvl w:ilvl="3" w:tplc="9696A6A6">
      <w:start w:val="1"/>
      <w:numFmt w:val="decimal"/>
      <w:lvlText w:val="%4."/>
      <w:lvlJc w:val="left"/>
      <w:pPr>
        <w:tabs>
          <w:tab w:val="num" w:pos="2880"/>
        </w:tabs>
        <w:ind w:left="2880" w:hanging="360"/>
      </w:pPr>
    </w:lvl>
    <w:lvl w:ilvl="4" w:tplc="A8507B9E">
      <w:start w:val="1"/>
      <w:numFmt w:val="decimal"/>
      <w:lvlText w:val="%5."/>
      <w:lvlJc w:val="left"/>
      <w:pPr>
        <w:tabs>
          <w:tab w:val="num" w:pos="3600"/>
        </w:tabs>
        <w:ind w:left="3600" w:hanging="360"/>
      </w:pPr>
    </w:lvl>
    <w:lvl w:ilvl="5" w:tplc="E3F0FFEA">
      <w:start w:val="1"/>
      <w:numFmt w:val="decimal"/>
      <w:lvlText w:val="%6."/>
      <w:lvlJc w:val="left"/>
      <w:pPr>
        <w:tabs>
          <w:tab w:val="num" w:pos="4320"/>
        </w:tabs>
        <w:ind w:left="4320" w:hanging="360"/>
      </w:pPr>
    </w:lvl>
    <w:lvl w:ilvl="6" w:tplc="7264D218">
      <w:start w:val="1"/>
      <w:numFmt w:val="decimal"/>
      <w:lvlText w:val="%7."/>
      <w:lvlJc w:val="left"/>
      <w:pPr>
        <w:tabs>
          <w:tab w:val="num" w:pos="5040"/>
        </w:tabs>
        <w:ind w:left="5040" w:hanging="360"/>
      </w:pPr>
    </w:lvl>
    <w:lvl w:ilvl="7" w:tplc="96E8BE8C">
      <w:start w:val="1"/>
      <w:numFmt w:val="decimal"/>
      <w:lvlText w:val="%8."/>
      <w:lvlJc w:val="left"/>
      <w:pPr>
        <w:tabs>
          <w:tab w:val="num" w:pos="5760"/>
        </w:tabs>
        <w:ind w:left="5760" w:hanging="360"/>
      </w:pPr>
    </w:lvl>
    <w:lvl w:ilvl="8" w:tplc="75F23702">
      <w:start w:val="1"/>
      <w:numFmt w:val="decimal"/>
      <w:lvlText w:val="%9."/>
      <w:lvlJc w:val="left"/>
      <w:pPr>
        <w:tabs>
          <w:tab w:val="num" w:pos="6480"/>
        </w:tabs>
        <w:ind w:left="6480" w:hanging="360"/>
      </w:pPr>
    </w:lvl>
  </w:abstractNum>
  <w:abstractNum w:abstractNumId="75" w15:restartNumberingAfterBreak="0">
    <w:nsid w:val="514875AF"/>
    <w:multiLevelType w:val="hybridMultilevel"/>
    <w:tmpl w:val="FA5678D2"/>
    <w:lvl w:ilvl="0" w:tplc="64A485A0">
      <w:start w:val="1"/>
      <w:numFmt w:val="bullet"/>
      <w:lvlText w:val=""/>
      <w:lvlJc w:val="left"/>
      <w:pPr>
        <w:ind w:left="1429" w:hanging="360"/>
      </w:pPr>
      <w:rPr>
        <w:rFonts w:ascii="Symbol" w:hAnsi="Symbol" w:hint="default"/>
      </w:rPr>
    </w:lvl>
    <w:lvl w:ilvl="1" w:tplc="C79EADF8" w:tentative="1">
      <w:start w:val="1"/>
      <w:numFmt w:val="bullet"/>
      <w:lvlText w:val="o"/>
      <w:lvlJc w:val="left"/>
      <w:pPr>
        <w:ind w:left="2149" w:hanging="360"/>
      </w:pPr>
      <w:rPr>
        <w:rFonts w:ascii="Courier New" w:hAnsi="Courier New" w:cs="Courier New" w:hint="default"/>
      </w:rPr>
    </w:lvl>
    <w:lvl w:ilvl="2" w:tplc="919C931E" w:tentative="1">
      <w:start w:val="1"/>
      <w:numFmt w:val="bullet"/>
      <w:lvlText w:val=""/>
      <w:lvlJc w:val="left"/>
      <w:pPr>
        <w:ind w:left="2869" w:hanging="360"/>
      </w:pPr>
      <w:rPr>
        <w:rFonts w:ascii="Wingdings" w:hAnsi="Wingdings" w:hint="default"/>
      </w:rPr>
    </w:lvl>
    <w:lvl w:ilvl="3" w:tplc="7174F094" w:tentative="1">
      <w:start w:val="1"/>
      <w:numFmt w:val="bullet"/>
      <w:lvlText w:val=""/>
      <w:lvlJc w:val="left"/>
      <w:pPr>
        <w:ind w:left="3589" w:hanging="360"/>
      </w:pPr>
      <w:rPr>
        <w:rFonts w:ascii="Symbol" w:hAnsi="Symbol" w:hint="default"/>
      </w:rPr>
    </w:lvl>
    <w:lvl w:ilvl="4" w:tplc="E8BC04FC" w:tentative="1">
      <w:start w:val="1"/>
      <w:numFmt w:val="bullet"/>
      <w:lvlText w:val="o"/>
      <w:lvlJc w:val="left"/>
      <w:pPr>
        <w:ind w:left="4309" w:hanging="360"/>
      </w:pPr>
      <w:rPr>
        <w:rFonts w:ascii="Courier New" w:hAnsi="Courier New" w:cs="Courier New" w:hint="default"/>
      </w:rPr>
    </w:lvl>
    <w:lvl w:ilvl="5" w:tplc="B784C882" w:tentative="1">
      <w:start w:val="1"/>
      <w:numFmt w:val="bullet"/>
      <w:lvlText w:val=""/>
      <w:lvlJc w:val="left"/>
      <w:pPr>
        <w:ind w:left="5029" w:hanging="360"/>
      </w:pPr>
      <w:rPr>
        <w:rFonts w:ascii="Wingdings" w:hAnsi="Wingdings" w:hint="default"/>
      </w:rPr>
    </w:lvl>
    <w:lvl w:ilvl="6" w:tplc="A9186686" w:tentative="1">
      <w:start w:val="1"/>
      <w:numFmt w:val="bullet"/>
      <w:lvlText w:val=""/>
      <w:lvlJc w:val="left"/>
      <w:pPr>
        <w:ind w:left="5749" w:hanging="360"/>
      </w:pPr>
      <w:rPr>
        <w:rFonts w:ascii="Symbol" w:hAnsi="Symbol" w:hint="default"/>
      </w:rPr>
    </w:lvl>
    <w:lvl w:ilvl="7" w:tplc="A0823444" w:tentative="1">
      <w:start w:val="1"/>
      <w:numFmt w:val="bullet"/>
      <w:lvlText w:val="o"/>
      <w:lvlJc w:val="left"/>
      <w:pPr>
        <w:ind w:left="6469" w:hanging="360"/>
      </w:pPr>
      <w:rPr>
        <w:rFonts w:ascii="Courier New" w:hAnsi="Courier New" w:cs="Courier New" w:hint="default"/>
      </w:rPr>
    </w:lvl>
    <w:lvl w:ilvl="8" w:tplc="7C9AB502" w:tentative="1">
      <w:start w:val="1"/>
      <w:numFmt w:val="bullet"/>
      <w:lvlText w:val=""/>
      <w:lvlJc w:val="left"/>
      <w:pPr>
        <w:ind w:left="7189" w:hanging="360"/>
      </w:pPr>
      <w:rPr>
        <w:rFonts w:ascii="Wingdings" w:hAnsi="Wingdings" w:hint="default"/>
      </w:rPr>
    </w:lvl>
  </w:abstractNum>
  <w:abstractNum w:abstractNumId="76" w15:restartNumberingAfterBreak="0">
    <w:nsid w:val="51B128C0"/>
    <w:multiLevelType w:val="multilevel"/>
    <w:tmpl w:val="04190025"/>
    <w:styleLink w:val="547"/>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7" w15:restartNumberingAfterBreak="0">
    <w:nsid w:val="531E7C32"/>
    <w:multiLevelType w:val="hybridMultilevel"/>
    <w:tmpl w:val="40764AD2"/>
    <w:lvl w:ilvl="0" w:tplc="505A0C6A">
      <w:start w:val="1"/>
      <w:numFmt w:val="decimal"/>
      <w:pStyle w:val="ac"/>
      <w:suff w:val="space"/>
      <w:lvlText w:val="Таблица %1 - "/>
      <w:lvlJc w:val="left"/>
      <w:pPr>
        <w:ind w:left="7854" w:firstLine="794"/>
      </w:pPr>
      <w:rPr>
        <w:rFonts w:ascii="Times New Roman" w:hAnsi="Times New Roman" w:cs="Times New Roman" w:hint="default"/>
        <w:b/>
        <w:i w:val="0"/>
        <w:caps w:val="0"/>
        <w:strike w:val="0"/>
        <w:dstrike w:val="0"/>
        <w:vanish w:val="0"/>
        <w:color w:val="000000"/>
        <w:sz w:val="24"/>
        <w:szCs w:val="24"/>
        <w:vertAlign w:val="baseline"/>
      </w:rPr>
    </w:lvl>
    <w:lvl w:ilvl="1" w:tplc="9396468E">
      <w:start w:val="1"/>
      <w:numFmt w:val="bullet"/>
      <w:lvlText w:val=""/>
      <w:lvlJc w:val="left"/>
      <w:pPr>
        <w:tabs>
          <w:tab w:val="num" w:pos="1440"/>
        </w:tabs>
        <w:ind w:left="1440" w:hanging="360"/>
      </w:pPr>
      <w:rPr>
        <w:rFonts w:ascii="Symbol" w:hAnsi="Symbol" w:cs="Times New Roman" w:hint="default"/>
      </w:rPr>
    </w:lvl>
    <w:lvl w:ilvl="2" w:tplc="074E9A60">
      <w:start w:val="1"/>
      <w:numFmt w:val="lowerRoman"/>
      <w:lvlText w:val="%3."/>
      <w:lvlJc w:val="right"/>
      <w:pPr>
        <w:tabs>
          <w:tab w:val="num" w:pos="2160"/>
        </w:tabs>
        <w:ind w:left="2160" w:hanging="180"/>
      </w:pPr>
    </w:lvl>
    <w:lvl w:ilvl="3" w:tplc="F82C4172">
      <w:start w:val="1"/>
      <w:numFmt w:val="decimal"/>
      <w:lvlText w:val="%4."/>
      <w:lvlJc w:val="left"/>
      <w:pPr>
        <w:tabs>
          <w:tab w:val="num" w:pos="2880"/>
        </w:tabs>
        <w:ind w:left="2880" w:hanging="360"/>
      </w:pPr>
    </w:lvl>
    <w:lvl w:ilvl="4" w:tplc="4446A1D0">
      <w:start w:val="1"/>
      <w:numFmt w:val="lowerLetter"/>
      <w:lvlText w:val="%5."/>
      <w:lvlJc w:val="left"/>
      <w:pPr>
        <w:tabs>
          <w:tab w:val="num" w:pos="3600"/>
        </w:tabs>
        <w:ind w:left="3600" w:hanging="360"/>
      </w:pPr>
    </w:lvl>
    <w:lvl w:ilvl="5" w:tplc="2A5C96AC">
      <w:start w:val="1"/>
      <w:numFmt w:val="lowerRoman"/>
      <w:lvlText w:val="%6."/>
      <w:lvlJc w:val="right"/>
      <w:pPr>
        <w:tabs>
          <w:tab w:val="num" w:pos="4320"/>
        </w:tabs>
        <w:ind w:left="4320" w:hanging="180"/>
      </w:pPr>
    </w:lvl>
    <w:lvl w:ilvl="6" w:tplc="B6521294">
      <w:start w:val="1"/>
      <w:numFmt w:val="decimal"/>
      <w:lvlText w:val="%7."/>
      <w:lvlJc w:val="left"/>
      <w:pPr>
        <w:tabs>
          <w:tab w:val="num" w:pos="5040"/>
        </w:tabs>
        <w:ind w:left="5040" w:hanging="360"/>
      </w:pPr>
    </w:lvl>
    <w:lvl w:ilvl="7" w:tplc="3CB44814">
      <w:start w:val="1"/>
      <w:numFmt w:val="lowerLetter"/>
      <w:lvlText w:val="%8."/>
      <w:lvlJc w:val="left"/>
      <w:pPr>
        <w:tabs>
          <w:tab w:val="num" w:pos="5760"/>
        </w:tabs>
        <w:ind w:left="5760" w:hanging="360"/>
      </w:pPr>
    </w:lvl>
    <w:lvl w:ilvl="8" w:tplc="8D06A0BE">
      <w:start w:val="1"/>
      <w:numFmt w:val="lowerRoman"/>
      <w:lvlText w:val="%9."/>
      <w:lvlJc w:val="right"/>
      <w:pPr>
        <w:tabs>
          <w:tab w:val="num" w:pos="6480"/>
        </w:tabs>
        <w:ind w:left="6480" w:hanging="180"/>
      </w:pPr>
    </w:lvl>
  </w:abstractNum>
  <w:abstractNum w:abstractNumId="78" w15:restartNumberingAfterBreak="0">
    <w:nsid w:val="538675B7"/>
    <w:multiLevelType w:val="hybridMultilevel"/>
    <w:tmpl w:val="1E38BE60"/>
    <w:styleLink w:val="1438"/>
    <w:lvl w:ilvl="0" w:tplc="66AADF4C">
      <w:start w:val="1"/>
      <w:numFmt w:val="decimal"/>
      <w:pStyle w:val="12"/>
      <w:lvlText w:val="%1."/>
      <w:lvlJc w:val="left"/>
      <w:pPr>
        <w:ind w:left="1134" w:hanging="425"/>
      </w:pPr>
      <w:rPr>
        <w:rFonts w:hint="default"/>
      </w:rPr>
    </w:lvl>
    <w:lvl w:ilvl="1" w:tplc="FAC63946">
      <w:start w:val="1"/>
      <w:numFmt w:val="bullet"/>
      <w:lvlText w:val="o"/>
      <w:lvlJc w:val="left"/>
      <w:pPr>
        <w:ind w:left="1440" w:hanging="360"/>
      </w:pPr>
      <w:rPr>
        <w:rFonts w:ascii="Courier New" w:hAnsi="Courier New" w:cs="Courier New" w:hint="default"/>
      </w:rPr>
    </w:lvl>
    <w:lvl w:ilvl="2" w:tplc="A2A2C6A4" w:tentative="1">
      <w:start w:val="1"/>
      <w:numFmt w:val="bullet"/>
      <w:lvlText w:val=""/>
      <w:lvlJc w:val="left"/>
      <w:pPr>
        <w:ind w:left="2160" w:hanging="360"/>
      </w:pPr>
      <w:rPr>
        <w:rFonts w:ascii="Wingdings" w:hAnsi="Wingdings" w:hint="default"/>
      </w:rPr>
    </w:lvl>
    <w:lvl w:ilvl="3" w:tplc="210642A2" w:tentative="1">
      <w:start w:val="1"/>
      <w:numFmt w:val="bullet"/>
      <w:lvlText w:val=""/>
      <w:lvlJc w:val="left"/>
      <w:pPr>
        <w:ind w:left="2880" w:hanging="360"/>
      </w:pPr>
      <w:rPr>
        <w:rFonts w:ascii="Symbol" w:hAnsi="Symbol" w:hint="default"/>
      </w:rPr>
    </w:lvl>
    <w:lvl w:ilvl="4" w:tplc="A5E23DE4" w:tentative="1">
      <w:start w:val="1"/>
      <w:numFmt w:val="bullet"/>
      <w:lvlText w:val="o"/>
      <w:lvlJc w:val="left"/>
      <w:pPr>
        <w:ind w:left="3600" w:hanging="360"/>
      </w:pPr>
      <w:rPr>
        <w:rFonts w:ascii="Courier New" w:hAnsi="Courier New" w:cs="Courier New" w:hint="default"/>
      </w:rPr>
    </w:lvl>
    <w:lvl w:ilvl="5" w:tplc="9FB2ECD0" w:tentative="1">
      <w:start w:val="1"/>
      <w:numFmt w:val="bullet"/>
      <w:lvlText w:val=""/>
      <w:lvlJc w:val="left"/>
      <w:pPr>
        <w:ind w:left="4320" w:hanging="360"/>
      </w:pPr>
      <w:rPr>
        <w:rFonts w:ascii="Wingdings" w:hAnsi="Wingdings" w:hint="default"/>
      </w:rPr>
    </w:lvl>
    <w:lvl w:ilvl="6" w:tplc="753E4040" w:tentative="1">
      <w:start w:val="1"/>
      <w:numFmt w:val="bullet"/>
      <w:lvlText w:val=""/>
      <w:lvlJc w:val="left"/>
      <w:pPr>
        <w:ind w:left="5040" w:hanging="360"/>
      </w:pPr>
      <w:rPr>
        <w:rFonts w:ascii="Symbol" w:hAnsi="Symbol" w:hint="default"/>
      </w:rPr>
    </w:lvl>
    <w:lvl w:ilvl="7" w:tplc="24203DC6" w:tentative="1">
      <w:start w:val="1"/>
      <w:numFmt w:val="bullet"/>
      <w:lvlText w:val="o"/>
      <w:lvlJc w:val="left"/>
      <w:pPr>
        <w:ind w:left="5760" w:hanging="360"/>
      </w:pPr>
      <w:rPr>
        <w:rFonts w:ascii="Courier New" w:hAnsi="Courier New" w:cs="Courier New" w:hint="default"/>
      </w:rPr>
    </w:lvl>
    <w:lvl w:ilvl="8" w:tplc="5C64F152" w:tentative="1">
      <w:start w:val="1"/>
      <w:numFmt w:val="bullet"/>
      <w:lvlText w:val=""/>
      <w:lvlJc w:val="left"/>
      <w:pPr>
        <w:ind w:left="6480" w:hanging="360"/>
      </w:pPr>
      <w:rPr>
        <w:rFonts w:ascii="Wingdings" w:hAnsi="Wingdings" w:hint="default"/>
      </w:rPr>
    </w:lvl>
  </w:abstractNum>
  <w:abstractNum w:abstractNumId="79" w15:restartNumberingAfterBreak="0">
    <w:nsid w:val="54F87EF7"/>
    <w:multiLevelType w:val="hybridMultilevel"/>
    <w:tmpl w:val="52DC3BFA"/>
    <w:styleLink w:val="16"/>
    <w:lvl w:ilvl="0" w:tplc="9BFEFD3C">
      <w:start w:val="1"/>
      <w:numFmt w:val="bullet"/>
      <w:lvlText w:val=""/>
      <w:lvlJc w:val="left"/>
      <w:pPr>
        <w:ind w:left="7200" w:hanging="360"/>
      </w:pPr>
      <w:rPr>
        <w:rFonts w:ascii="Symbol" w:hAnsi="Symbol" w:hint="default"/>
      </w:rPr>
    </w:lvl>
    <w:lvl w:ilvl="1" w:tplc="9374640E">
      <w:start w:val="1"/>
      <w:numFmt w:val="bullet"/>
      <w:lvlText w:val=""/>
      <w:lvlJc w:val="left"/>
      <w:pPr>
        <w:tabs>
          <w:tab w:val="num" w:pos="927"/>
        </w:tabs>
        <w:ind w:left="927" w:hanging="360"/>
      </w:pPr>
      <w:rPr>
        <w:rFonts w:ascii="Symbol" w:hAnsi="Symbol" w:hint="default"/>
      </w:rPr>
    </w:lvl>
    <w:lvl w:ilvl="2" w:tplc="DC08CF04">
      <w:start w:val="1"/>
      <w:numFmt w:val="bullet"/>
      <w:lvlText w:val="o"/>
      <w:lvlJc w:val="left"/>
      <w:pPr>
        <w:tabs>
          <w:tab w:val="num" w:pos="1647"/>
        </w:tabs>
        <w:ind w:left="1647" w:hanging="360"/>
      </w:pPr>
      <w:rPr>
        <w:rFonts w:ascii="Courier New" w:hAnsi="Courier New" w:cs="Courier New" w:hint="default"/>
      </w:rPr>
    </w:lvl>
    <w:lvl w:ilvl="3" w:tplc="813A1BFC">
      <w:start w:val="1"/>
      <w:numFmt w:val="bullet"/>
      <w:lvlText w:val=""/>
      <w:lvlJc w:val="left"/>
      <w:pPr>
        <w:tabs>
          <w:tab w:val="num" w:pos="2367"/>
        </w:tabs>
        <w:ind w:left="2367" w:hanging="360"/>
      </w:pPr>
      <w:rPr>
        <w:rFonts w:ascii="Wingdings" w:hAnsi="Wingdings" w:hint="default"/>
      </w:rPr>
    </w:lvl>
    <w:lvl w:ilvl="4" w:tplc="1CFC6AF2">
      <w:start w:val="1"/>
      <w:numFmt w:val="bullet"/>
      <w:lvlText w:val=""/>
      <w:lvlJc w:val="left"/>
      <w:pPr>
        <w:tabs>
          <w:tab w:val="num" w:pos="3087"/>
        </w:tabs>
        <w:ind w:left="3087" w:hanging="360"/>
      </w:pPr>
      <w:rPr>
        <w:rFonts w:ascii="Symbol" w:hAnsi="Symbol" w:hint="default"/>
      </w:rPr>
    </w:lvl>
    <w:lvl w:ilvl="5" w:tplc="1D5A5B34">
      <w:start w:val="1"/>
      <w:numFmt w:val="bullet"/>
      <w:lvlText w:val="o"/>
      <w:lvlJc w:val="left"/>
      <w:pPr>
        <w:tabs>
          <w:tab w:val="num" w:pos="3807"/>
        </w:tabs>
        <w:ind w:left="3807" w:hanging="360"/>
      </w:pPr>
      <w:rPr>
        <w:rFonts w:ascii="Courier New" w:hAnsi="Courier New" w:cs="Courier New" w:hint="default"/>
      </w:rPr>
    </w:lvl>
    <w:lvl w:ilvl="6" w:tplc="765AC544">
      <w:start w:val="1"/>
      <w:numFmt w:val="bullet"/>
      <w:lvlText w:val=""/>
      <w:lvlJc w:val="left"/>
      <w:pPr>
        <w:tabs>
          <w:tab w:val="num" w:pos="4527"/>
        </w:tabs>
        <w:ind w:left="4527" w:hanging="360"/>
      </w:pPr>
      <w:rPr>
        <w:rFonts w:ascii="Wingdings" w:hAnsi="Wingdings" w:hint="default"/>
      </w:rPr>
    </w:lvl>
    <w:lvl w:ilvl="7" w:tplc="666A70A4">
      <w:start w:val="1"/>
      <w:numFmt w:val="bullet"/>
      <w:lvlText w:val=""/>
      <w:lvlJc w:val="left"/>
      <w:pPr>
        <w:tabs>
          <w:tab w:val="num" w:pos="5247"/>
        </w:tabs>
        <w:ind w:left="5247" w:hanging="360"/>
      </w:pPr>
      <w:rPr>
        <w:rFonts w:ascii="Symbol" w:hAnsi="Symbol" w:hint="default"/>
      </w:rPr>
    </w:lvl>
    <w:lvl w:ilvl="8" w:tplc="CAAA8F3E">
      <w:start w:val="1"/>
      <w:numFmt w:val="bullet"/>
      <w:lvlText w:val="o"/>
      <w:lvlJc w:val="left"/>
      <w:pPr>
        <w:tabs>
          <w:tab w:val="num" w:pos="5967"/>
        </w:tabs>
        <w:ind w:left="5967" w:hanging="360"/>
      </w:pPr>
      <w:rPr>
        <w:rFonts w:ascii="Courier New" w:hAnsi="Courier New" w:cs="Courier New" w:hint="default"/>
      </w:rPr>
    </w:lvl>
  </w:abstractNum>
  <w:abstractNum w:abstractNumId="80" w15:restartNumberingAfterBreak="0">
    <w:nsid w:val="562920DC"/>
    <w:multiLevelType w:val="multilevel"/>
    <w:tmpl w:val="09C08DB4"/>
    <w:styleLink w:val="-0"/>
    <w:lvl w:ilvl="0">
      <w:start w:val="1"/>
      <w:numFmt w:val="bullet"/>
      <w:suff w:val="space"/>
      <w:lvlText w:val="-"/>
      <w:lvlJc w:val="left"/>
      <w:pPr>
        <w:ind w:left="0" w:firstLine="851"/>
      </w:pPr>
      <w:rPr>
        <w:rFonts w:ascii="Arial" w:hAnsi="Arial" w:hint="default"/>
        <w:b w:val="0"/>
        <w:i w:val="0"/>
        <w:caps w:val="0"/>
        <w:smallCaps w:val="0"/>
        <w:strike w:val="0"/>
        <w:dstrike w:val="0"/>
        <w:vanish w:val="0"/>
        <w:color w:val="auto"/>
        <w:spacing w:val="0"/>
        <w:w w:val="100"/>
        <w:kern w:val="0"/>
        <w:position w:val="0"/>
        <w:sz w:val="24"/>
        <w:u w:val="none"/>
        <w:vertAlign w:val="baseline"/>
      </w:rPr>
    </w:lvl>
    <w:lvl w:ilvl="1">
      <w:start w:val="1"/>
      <w:numFmt w:val="russianLower"/>
      <w:suff w:val="space"/>
      <w:lvlText w:val="%2)"/>
      <w:lvlJc w:val="left"/>
      <w:pPr>
        <w:ind w:left="0" w:firstLine="1418"/>
      </w:pPr>
      <w:rPr>
        <w:rFonts w:ascii="Arial" w:hAnsi="Arial" w:hint="default"/>
        <w:b w:val="0"/>
        <w:i w:val="0"/>
        <w:caps w:val="0"/>
        <w:strike w:val="0"/>
        <w:dstrike w:val="0"/>
        <w:vanish w:val="0"/>
        <w:color w:val="auto"/>
        <w:spacing w:val="0"/>
        <w:w w:val="100"/>
        <w:kern w:val="0"/>
        <w:position w:val="0"/>
        <w:sz w:val="24"/>
        <w:u w:val="none"/>
        <w:vertAlign w:val="baseline"/>
      </w:rPr>
    </w:lvl>
    <w:lvl w:ilvl="2">
      <w:start w:val="1"/>
      <w:numFmt w:val="decimal"/>
      <w:suff w:val="space"/>
      <w:lvlText w:val="%3)"/>
      <w:lvlJc w:val="left"/>
      <w:pPr>
        <w:ind w:left="0" w:firstLine="1985"/>
      </w:pPr>
      <w:rPr>
        <w:rFonts w:ascii="Arial" w:hAnsi="Arial" w:hint="default"/>
        <w:b w:val="0"/>
        <w:i w:val="0"/>
        <w:caps w:val="0"/>
        <w:strike w:val="0"/>
        <w:dstrike w:val="0"/>
        <w:vanish w:val="0"/>
        <w:spacing w:val="0"/>
        <w:w w:val="100"/>
        <w:kern w:val="0"/>
        <w:position w:val="0"/>
        <w:sz w:val="24"/>
        <w:vertAlign w:val="baseline"/>
      </w:rPr>
    </w:lvl>
    <w:lvl w:ilvl="3">
      <w:start w:val="1"/>
      <w:numFmt w:val="none"/>
      <w:suff w:val="nothing"/>
      <w:lvlText w:val="используйте 1-3 уровни"/>
      <w:lvlJc w:val="left"/>
      <w:pPr>
        <w:ind w:left="0" w:firstLine="0"/>
      </w:pPr>
      <w:rPr>
        <w:rFonts w:hint="default"/>
      </w:rPr>
    </w:lvl>
    <w:lvl w:ilvl="4">
      <w:start w:val="1"/>
      <w:numFmt w:val="none"/>
      <w:suff w:val="nothing"/>
      <w:lvlText w:val="используйте 1-3 уровни"/>
      <w:lvlJc w:val="left"/>
      <w:pPr>
        <w:ind w:left="0" w:firstLine="0"/>
      </w:pPr>
      <w:rPr>
        <w:rFonts w:hint="default"/>
      </w:rPr>
    </w:lvl>
    <w:lvl w:ilvl="5">
      <w:start w:val="1"/>
      <w:numFmt w:val="none"/>
      <w:suff w:val="nothing"/>
      <w:lvlText w:val="используйте 1-3 уровни"/>
      <w:lvlJc w:val="left"/>
      <w:pPr>
        <w:ind w:left="0" w:firstLine="0"/>
      </w:pPr>
      <w:rPr>
        <w:rFonts w:hint="default"/>
      </w:rPr>
    </w:lvl>
    <w:lvl w:ilvl="6">
      <w:start w:val="1"/>
      <w:numFmt w:val="none"/>
      <w:suff w:val="nothing"/>
      <w:lvlText w:val="используйте 1-3 уровни"/>
      <w:lvlJc w:val="left"/>
      <w:pPr>
        <w:ind w:left="0" w:firstLine="0"/>
      </w:pPr>
      <w:rPr>
        <w:rFonts w:hint="default"/>
      </w:rPr>
    </w:lvl>
    <w:lvl w:ilvl="7">
      <w:start w:val="1"/>
      <w:numFmt w:val="none"/>
      <w:suff w:val="nothing"/>
      <w:lvlText w:val="используйте 1-3 уровни"/>
      <w:lvlJc w:val="left"/>
      <w:pPr>
        <w:ind w:left="0" w:firstLine="0"/>
      </w:pPr>
      <w:rPr>
        <w:rFonts w:hint="default"/>
      </w:rPr>
    </w:lvl>
    <w:lvl w:ilvl="8">
      <w:start w:val="1"/>
      <w:numFmt w:val="none"/>
      <w:suff w:val="nothing"/>
      <w:lvlText w:val="используйте 1-3 уровни"/>
      <w:lvlJc w:val="left"/>
      <w:pPr>
        <w:ind w:left="0" w:firstLine="0"/>
      </w:pPr>
      <w:rPr>
        <w:rFonts w:hint="default"/>
      </w:rPr>
    </w:lvl>
  </w:abstractNum>
  <w:abstractNum w:abstractNumId="81" w15:restartNumberingAfterBreak="0">
    <w:nsid w:val="588D5E96"/>
    <w:multiLevelType w:val="hybridMultilevel"/>
    <w:tmpl w:val="860C23D2"/>
    <w:lvl w:ilvl="0" w:tplc="C6F8A504">
      <w:start w:val="1"/>
      <w:numFmt w:val="bullet"/>
      <w:lvlText w:val=""/>
      <w:lvlJc w:val="left"/>
      <w:pPr>
        <w:ind w:left="1429" w:hanging="360"/>
      </w:pPr>
      <w:rPr>
        <w:rFonts w:ascii="Symbol" w:hAnsi="Symbol" w:hint="default"/>
      </w:rPr>
    </w:lvl>
    <w:lvl w:ilvl="1" w:tplc="1F0C88AE" w:tentative="1">
      <w:start w:val="1"/>
      <w:numFmt w:val="bullet"/>
      <w:lvlText w:val="o"/>
      <w:lvlJc w:val="left"/>
      <w:pPr>
        <w:ind w:left="2149" w:hanging="360"/>
      </w:pPr>
      <w:rPr>
        <w:rFonts w:ascii="Courier New" w:hAnsi="Courier New" w:cs="Courier New" w:hint="default"/>
      </w:rPr>
    </w:lvl>
    <w:lvl w:ilvl="2" w:tplc="E60A9732" w:tentative="1">
      <w:start w:val="1"/>
      <w:numFmt w:val="bullet"/>
      <w:lvlText w:val=""/>
      <w:lvlJc w:val="left"/>
      <w:pPr>
        <w:ind w:left="2869" w:hanging="360"/>
      </w:pPr>
      <w:rPr>
        <w:rFonts w:ascii="Wingdings" w:hAnsi="Wingdings" w:hint="default"/>
      </w:rPr>
    </w:lvl>
    <w:lvl w:ilvl="3" w:tplc="EE9C8288" w:tentative="1">
      <w:start w:val="1"/>
      <w:numFmt w:val="bullet"/>
      <w:lvlText w:val=""/>
      <w:lvlJc w:val="left"/>
      <w:pPr>
        <w:ind w:left="3589" w:hanging="360"/>
      </w:pPr>
      <w:rPr>
        <w:rFonts w:ascii="Symbol" w:hAnsi="Symbol" w:hint="default"/>
      </w:rPr>
    </w:lvl>
    <w:lvl w:ilvl="4" w:tplc="17DA7430" w:tentative="1">
      <w:start w:val="1"/>
      <w:numFmt w:val="bullet"/>
      <w:lvlText w:val="o"/>
      <w:lvlJc w:val="left"/>
      <w:pPr>
        <w:ind w:left="4309" w:hanging="360"/>
      </w:pPr>
      <w:rPr>
        <w:rFonts w:ascii="Courier New" w:hAnsi="Courier New" w:cs="Courier New" w:hint="default"/>
      </w:rPr>
    </w:lvl>
    <w:lvl w:ilvl="5" w:tplc="D7C41066" w:tentative="1">
      <w:start w:val="1"/>
      <w:numFmt w:val="bullet"/>
      <w:lvlText w:val=""/>
      <w:lvlJc w:val="left"/>
      <w:pPr>
        <w:ind w:left="5029" w:hanging="360"/>
      </w:pPr>
      <w:rPr>
        <w:rFonts w:ascii="Wingdings" w:hAnsi="Wingdings" w:hint="default"/>
      </w:rPr>
    </w:lvl>
    <w:lvl w:ilvl="6" w:tplc="5BCE474C" w:tentative="1">
      <w:start w:val="1"/>
      <w:numFmt w:val="bullet"/>
      <w:lvlText w:val=""/>
      <w:lvlJc w:val="left"/>
      <w:pPr>
        <w:ind w:left="5749" w:hanging="360"/>
      </w:pPr>
      <w:rPr>
        <w:rFonts w:ascii="Symbol" w:hAnsi="Symbol" w:hint="default"/>
      </w:rPr>
    </w:lvl>
    <w:lvl w:ilvl="7" w:tplc="85C66412" w:tentative="1">
      <w:start w:val="1"/>
      <w:numFmt w:val="bullet"/>
      <w:lvlText w:val="o"/>
      <w:lvlJc w:val="left"/>
      <w:pPr>
        <w:ind w:left="6469" w:hanging="360"/>
      </w:pPr>
      <w:rPr>
        <w:rFonts w:ascii="Courier New" w:hAnsi="Courier New" w:cs="Courier New" w:hint="default"/>
      </w:rPr>
    </w:lvl>
    <w:lvl w:ilvl="8" w:tplc="7DA6EEDA" w:tentative="1">
      <w:start w:val="1"/>
      <w:numFmt w:val="bullet"/>
      <w:lvlText w:val=""/>
      <w:lvlJc w:val="left"/>
      <w:pPr>
        <w:ind w:left="7189" w:hanging="360"/>
      </w:pPr>
      <w:rPr>
        <w:rFonts w:ascii="Wingdings" w:hAnsi="Wingdings" w:hint="default"/>
      </w:rPr>
    </w:lvl>
  </w:abstractNum>
  <w:abstractNum w:abstractNumId="82" w15:restartNumberingAfterBreak="0">
    <w:nsid w:val="58CD004C"/>
    <w:multiLevelType w:val="multilevel"/>
    <w:tmpl w:val="AF6C77F0"/>
    <w:styleLink w:val="111111217"/>
    <w:lvl w:ilvl="0">
      <w:start w:val="1"/>
      <w:numFmt w:val="decimal"/>
      <w:lvlText w:val="%1."/>
      <w:lvlJc w:val="left"/>
      <w:pPr>
        <w:ind w:left="1069" w:hanging="360"/>
      </w:pPr>
      <w:rPr>
        <w:rFonts w:hint="default"/>
      </w:rPr>
    </w:lvl>
    <w:lvl w:ilvl="1">
      <w:start w:val="1"/>
      <w:numFmt w:val="decimal"/>
      <w:isLgl/>
      <w:lvlText w:val="%1.%2."/>
      <w:lvlJc w:val="left"/>
      <w:pPr>
        <w:ind w:left="1789" w:hanging="7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669" w:hanging="180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83" w15:restartNumberingAfterBreak="0">
    <w:nsid w:val="59E60585"/>
    <w:multiLevelType w:val="hybridMultilevel"/>
    <w:tmpl w:val="E78C7934"/>
    <w:styleLink w:val="2117"/>
    <w:lvl w:ilvl="0" w:tplc="A85EC818">
      <w:start w:val="1"/>
      <w:numFmt w:val="bullet"/>
      <w:lvlText w:val=""/>
      <w:lvlJc w:val="left"/>
      <w:pPr>
        <w:tabs>
          <w:tab w:val="num" w:pos="3346"/>
        </w:tabs>
        <w:ind w:left="3346" w:hanging="360"/>
      </w:pPr>
      <w:rPr>
        <w:rFonts w:ascii="Symbol" w:hAnsi="Symbol" w:hint="default"/>
        <w:color w:val="auto"/>
      </w:rPr>
    </w:lvl>
    <w:lvl w:ilvl="1" w:tplc="E3ACF858">
      <w:start w:val="1"/>
      <w:numFmt w:val="bullet"/>
      <w:pStyle w:val="13"/>
      <w:lvlText w:val=""/>
      <w:lvlJc w:val="left"/>
      <w:pPr>
        <w:tabs>
          <w:tab w:val="num" w:pos="2149"/>
        </w:tabs>
        <w:ind w:left="2149" w:hanging="360"/>
      </w:pPr>
      <w:rPr>
        <w:rFonts w:ascii="Symbol" w:hAnsi="Symbol" w:hint="default"/>
        <w:color w:val="auto"/>
      </w:rPr>
    </w:lvl>
    <w:lvl w:ilvl="2" w:tplc="D132036C">
      <w:start w:val="1"/>
      <w:numFmt w:val="bullet"/>
      <w:lvlText w:val=""/>
      <w:lvlJc w:val="left"/>
      <w:pPr>
        <w:tabs>
          <w:tab w:val="num" w:pos="2869"/>
        </w:tabs>
        <w:ind w:left="2869" w:hanging="360"/>
      </w:pPr>
      <w:rPr>
        <w:rFonts w:ascii="Wingdings" w:hAnsi="Wingdings" w:hint="default"/>
      </w:rPr>
    </w:lvl>
    <w:lvl w:ilvl="3" w:tplc="947E0ED6" w:tentative="1">
      <w:start w:val="1"/>
      <w:numFmt w:val="bullet"/>
      <w:lvlText w:val=""/>
      <w:lvlJc w:val="left"/>
      <w:pPr>
        <w:tabs>
          <w:tab w:val="num" w:pos="3589"/>
        </w:tabs>
        <w:ind w:left="3589" w:hanging="360"/>
      </w:pPr>
      <w:rPr>
        <w:rFonts w:ascii="Symbol" w:hAnsi="Symbol" w:hint="default"/>
      </w:rPr>
    </w:lvl>
    <w:lvl w:ilvl="4" w:tplc="75EC743C" w:tentative="1">
      <w:start w:val="1"/>
      <w:numFmt w:val="bullet"/>
      <w:lvlText w:val="o"/>
      <w:lvlJc w:val="left"/>
      <w:pPr>
        <w:tabs>
          <w:tab w:val="num" w:pos="4309"/>
        </w:tabs>
        <w:ind w:left="4309" w:hanging="360"/>
      </w:pPr>
      <w:rPr>
        <w:rFonts w:ascii="Courier New" w:hAnsi="Courier New" w:cs="Courier New" w:hint="default"/>
      </w:rPr>
    </w:lvl>
    <w:lvl w:ilvl="5" w:tplc="A0B60D12" w:tentative="1">
      <w:start w:val="1"/>
      <w:numFmt w:val="bullet"/>
      <w:lvlText w:val=""/>
      <w:lvlJc w:val="left"/>
      <w:pPr>
        <w:tabs>
          <w:tab w:val="num" w:pos="5029"/>
        </w:tabs>
        <w:ind w:left="5029" w:hanging="360"/>
      </w:pPr>
      <w:rPr>
        <w:rFonts w:ascii="Wingdings" w:hAnsi="Wingdings" w:hint="default"/>
      </w:rPr>
    </w:lvl>
    <w:lvl w:ilvl="6" w:tplc="CBAABEA6" w:tentative="1">
      <w:start w:val="1"/>
      <w:numFmt w:val="bullet"/>
      <w:lvlText w:val=""/>
      <w:lvlJc w:val="left"/>
      <w:pPr>
        <w:tabs>
          <w:tab w:val="num" w:pos="5749"/>
        </w:tabs>
        <w:ind w:left="5749" w:hanging="360"/>
      </w:pPr>
      <w:rPr>
        <w:rFonts w:ascii="Symbol" w:hAnsi="Symbol" w:hint="default"/>
      </w:rPr>
    </w:lvl>
    <w:lvl w:ilvl="7" w:tplc="77A0BF46" w:tentative="1">
      <w:start w:val="1"/>
      <w:numFmt w:val="bullet"/>
      <w:lvlText w:val="o"/>
      <w:lvlJc w:val="left"/>
      <w:pPr>
        <w:tabs>
          <w:tab w:val="num" w:pos="6469"/>
        </w:tabs>
        <w:ind w:left="6469" w:hanging="360"/>
      </w:pPr>
      <w:rPr>
        <w:rFonts w:ascii="Courier New" w:hAnsi="Courier New" w:cs="Courier New" w:hint="default"/>
      </w:rPr>
    </w:lvl>
    <w:lvl w:ilvl="8" w:tplc="767CFB5C" w:tentative="1">
      <w:start w:val="1"/>
      <w:numFmt w:val="bullet"/>
      <w:lvlText w:val=""/>
      <w:lvlJc w:val="left"/>
      <w:pPr>
        <w:tabs>
          <w:tab w:val="num" w:pos="7189"/>
        </w:tabs>
        <w:ind w:left="7189" w:hanging="360"/>
      </w:pPr>
      <w:rPr>
        <w:rFonts w:ascii="Wingdings" w:hAnsi="Wingdings" w:hint="default"/>
      </w:rPr>
    </w:lvl>
  </w:abstractNum>
  <w:abstractNum w:abstractNumId="84" w15:restartNumberingAfterBreak="0">
    <w:nsid w:val="5B4E0F0A"/>
    <w:multiLevelType w:val="hybridMultilevel"/>
    <w:tmpl w:val="3476EDFA"/>
    <w:styleLink w:val="2741"/>
    <w:lvl w:ilvl="0" w:tplc="FA58C45A">
      <w:start w:val="1"/>
      <w:numFmt w:val="bullet"/>
      <w:lvlText w:val=""/>
      <w:lvlJc w:val="left"/>
      <w:pPr>
        <w:tabs>
          <w:tab w:val="num" w:pos="709"/>
        </w:tabs>
        <w:ind w:left="0" w:firstLine="708"/>
      </w:pPr>
      <w:rPr>
        <w:rFonts w:ascii="Symbol" w:hAnsi="Symbol" w:hint="default"/>
      </w:rPr>
    </w:lvl>
    <w:lvl w:ilvl="1" w:tplc="5F7EE1EA">
      <w:start w:val="1"/>
      <w:numFmt w:val="bullet"/>
      <w:lvlText w:val="o"/>
      <w:lvlJc w:val="left"/>
      <w:pPr>
        <w:tabs>
          <w:tab w:val="num" w:pos="1440"/>
        </w:tabs>
        <w:ind w:left="1440" w:hanging="360"/>
      </w:pPr>
      <w:rPr>
        <w:rFonts w:ascii="Courier New" w:hAnsi="Courier New" w:cs="Courier New" w:hint="default"/>
      </w:rPr>
    </w:lvl>
    <w:lvl w:ilvl="2" w:tplc="7FDA75BC" w:tentative="1">
      <w:start w:val="1"/>
      <w:numFmt w:val="bullet"/>
      <w:lvlText w:val=""/>
      <w:lvlJc w:val="left"/>
      <w:pPr>
        <w:tabs>
          <w:tab w:val="num" w:pos="2160"/>
        </w:tabs>
        <w:ind w:left="2160" w:hanging="360"/>
      </w:pPr>
      <w:rPr>
        <w:rFonts w:ascii="Wingdings" w:hAnsi="Wingdings" w:hint="default"/>
      </w:rPr>
    </w:lvl>
    <w:lvl w:ilvl="3" w:tplc="44F01844" w:tentative="1">
      <w:start w:val="1"/>
      <w:numFmt w:val="bullet"/>
      <w:lvlText w:val=""/>
      <w:lvlJc w:val="left"/>
      <w:pPr>
        <w:tabs>
          <w:tab w:val="num" w:pos="2880"/>
        </w:tabs>
        <w:ind w:left="2880" w:hanging="360"/>
      </w:pPr>
      <w:rPr>
        <w:rFonts w:ascii="Symbol" w:hAnsi="Symbol" w:hint="default"/>
      </w:rPr>
    </w:lvl>
    <w:lvl w:ilvl="4" w:tplc="54780848" w:tentative="1">
      <w:start w:val="1"/>
      <w:numFmt w:val="bullet"/>
      <w:lvlText w:val="o"/>
      <w:lvlJc w:val="left"/>
      <w:pPr>
        <w:tabs>
          <w:tab w:val="num" w:pos="3600"/>
        </w:tabs>
        <w:ind w:left="3600" w:hanging="360"/>
      </w:pPr>
      <w:rPr>
        <w:rFonts w:ascii="Courier New" w:hAnsi="Courier New" w:cs="Courier New" w:hint="default"/>
      </w:rPr>
    </w:lvl>
    <w:lvl w:ilvl="5" w:tplc="365E18FC" w:tentative="1">
      <w:start w:val="1"/>
      <w:numFmt w:val="bullet"/>
      <w:lvlText w:val=""/>
      <w:lvlJc w:val="left"/>
      <w:pPr>
        <w:tabs>
          <w:tab w:val="num" w:pos="4320"/>
        </w:tabs>
        <w:ind w:left="4320" w:hanging="360"/>
      </w:pPr>
      <w:rPr>
        <w:rFonts w:ascii="Wingdings" w:hAnsi="Wingdings" w:hint="default"/>
      </w:rPr>
    </w:lvl>
    <w:lvl w:ilvl="6" w:tplc="F9664824" w:tentative="1">
      <w:start w:val="1"/>
      <w:numFmt w:val="bullet"/>
      <w:lvlText w:val=""/>
      <w:lvlJc w:val="left"/>
      <w:pPr>
        <w:tabs>
          <w:tab w:val="num" w:pos="5040"/>
        </w:tabs>
        <w:ind w:left="5040" w:hanging="360"/>
      </w:pPr>
      <w:rPr>
        <w:rFonts w:ascii="Symbol" w:hAnsi="Symbol" w:hint="default"/>
      </w:rPr>
    </w:lvl>
    <w:lvl w:ilvl="7" w:tplc="0122D352" w:tentative="1">
      <w:start w:val="1"/>
      <w:numFmt w:val="bullet"/>
      <w:lvlText w:val="o"/>
      <w:lvlJc w:val="left"/>
      <w:pPr>
        <w:tabs>
          <w:tab w:val="num" w:pos="5760"/>
        </w:tabs>
        <w:ind w:left="5760" w:hanging="360"/>
      </w:pPr>
      <w:rPr>
        <w:rFonts w:ascii="Courier New" w:hAnsi="Courier New" w:cs="Courier New" w:hint="default"/>
      </w:rPr>
    </w:lvl>
    <w:lvl w:ilvl="8" w:tplc="B2BED2EC"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5E98384D"/>
    <w:multiLevelType w:val="hybridMultilevel"/>
    <w:tmpl w:val="618A69D4"/>
    <w:lvl w:ilvl="0" w:tplc="9710AC9E">
      <w:start w:val="1"/>
      <w:numFmt w:val="bullet"/>
      <w:lvlText w:val=""/>
      <w:lvlJc w:val="left"/>
      <w:pPr>
        <w:ind w:left="1429" w:hanging="360"/>
      </w:pPr>
      <w:rPr>
        <w:rFonts w:ascii="Symbol" w:hAnsi="Symbol" w:hint="default"/>
      </w:rPr>
    </w:lvl>
    <w:lvl w:ilvl="1" w:tplc="A0426D08" w:tentative="1">
      <w:start w:val="1"/>
      <w:numFmt w:val="bullet"/>
      <w:lvlText w:val="o"/>
      <w:lvlJc w:val="left"/>
      <w:pPr>
        <w:ind w:left="2149" w:hanging="360"/>
      </w:pPr>
      <w:rPr>
        <w:rFonts w:ascii="Courier New" w:hAnsi="Courier New" w:cs="Courier New" w:hint="default"/>
      </w:rPr>
    </w:lvl>
    <w:lvl w:ilvl="2" w:tplc="66FEAC92" w:tentative="1">
      <w:start w:val="1"/>
      <w:numFmt w:val="bullet"/>
      <w:lvlText w:val=""/>
      <w:lvlJc w:val="left"/>
      <w:pPr>
        <w:ind w:left="2869" w:hanging="360"/>
      </w:pPr>
      <w:rPr>
        <w:rFonts w:ascii="Wingdings" w:hAnsi="Wingdings" w:hint="default"/>
      </w:rPr>
    </w:lvl>
    <w:lvl w:ilvl="3" w:tplc="CF9E628A" w:tentative="1">
      <w:start w:val="1"/>
      <w:numFmt w:val="bullet"/>
      <w:lvlText w:val=""/>
      <w:lvlJc w:val="left"/>
      <w:pPr>
        <w:ind w:left="3589" w:hanging="360"/>
      </w:pPr>
      <w:rPr>
        <w:rFonts w:ascii="Symbol" w:hAnsi="Symbol" w:hint="default"/>
      </w:rPr>
    </w:lvl>
    <w:lvl w:ilvl="4" w:tplc="D26E3DC2" w:tentative="1">
      <w:start w:val="1"/>
      <w:numFmt w:val="bullet"/>
      <w:lvlText w:val="o"/>
      <w:lvlJc w:val="left"/>
      <w:pPr>
        <w:ind w:left="4309" w:hanging="360"/>
      </w:pPr>
      <w:rPr>
        <w:rFonts w:ascii="Courier New" w:hAnsi="Courier New" w:cs="Courier New" w:hint="default"/>
      </w:rPr>
    </w:lvl>
    <w:lvl w:ilvl="5" w:tplc="BB1A5C30" w:tentative="1">
      <w:start w:val="1"/>
      <w:numFmt w:val="bullet"/>
      <w:lvlText w:val=""/>
      <w:lvlJc w:val="left"/>
      <w:pPr>
        <w:ind w:left="5029" w:hanging="360"/>
      </w:pPr>
      <w:rPr>
        <w:rFonts w:ascii="Wingdings" w:hAnsi="Wingdings" w:hint="default"/>
      </w:rPr>
    </w:lvl>
    <w:lvl w:ilvl="6" w:tplc="24CE6CBA" w:tentative="1">
      <w:start w:val="1"/>
      <w:numFmt w:val="bullet"/>
      <w:lvlText w:val=""/>
      <w:lvlJc w:val="left"/>
      <w:pPr>
        <w:ind w:left="5749" w:hanging="360"/>
      </w:pPr>
      <w:rPr>
        <w:rFonts w:ascii="Symbol" w:hAnsi="Symbol" w:hint="default"/>
      </w:rPr>
    </w:lvl>
    <w:lvl w:ilvl="7" w:tplc="8444CEE4" w:tentative="1">
      <w:start w:val="1"/>
      <w:numFmt w:val="bullet"/>
      <w:lvlText w:val="o"/>
      <w:lvlJc w:val="left"/>
      <w:pPr>
        <w:ind w:left="6469" w:hanging="360"/>
      </w:pPr>
      <w:rPr>
        <w:rFonts w:ascii="Courier New" w:hAnsi="Courier New" w:cs="Courier New" w:hint="default"/>
      </w:rPr>
    </w:lvl>
    <w:lvl w:ilvl="8" w:tplc="B030D006" w:tentative="1">
      <w:start w:val="1"/>
      <w:numFmt w:val="bullet"/>
      <w:lvlText w:val=""/>
      <w:lvlJc w:val="left"/>
      <w:pPr>
        <w:ind w:left="7189" w:hanging="360"/>
      </w:pPr>
      <w:rPr>
        <w:rFonts w:ascii="Wingdings" w:hAnsi="Wingdings" w:hint="default"/>
      </w:rPr>
    </w:lvl>
  </w:abstractNum>
  <w:abstractNum w:abstractNumId="86" w15:restartNumberingAfterBreak="0">
    <w:nsid w:val="5EA94484"/>
    <w:multiLevelType w:val="singleLevel"/>
    <w:tmpl w:val="3D207538"/>
    <w:styleLink w:val="38"/>
    <w:lvl w:ilvl="0">
      <w:start w:val="1"/>
      <w:numFmt w:val="bullet"/>
      <w:pStyle w:val="ad"/>
      <w:lvlText w:val="-"/>
      <w:lvlJc w:val="left"/>
      <w:pPr>
        <w:tabs>
          <w:tab w:val="num" w:pos="1077"/>
        </w:tabs>
        <w:ind w:left="1077" w:hanging="368"/>
      </w:pPr>
      <w:rPr>
        <w:rFonts w:ascii="Times New Roman" w:hAnsi="Times New Roman" w:hint="default"/>
        <w:b/>
        <w:i w:val="0"/>
        <w:sz w:val="24"/>
      </w:rPr>
    </w:lvl>
  </w:abstractNum>
  <w:abstractNum w:abstractNumId="87" w15:restartNumberingAfterBreak="0">
    <w:nsid w:val="63644AE2"/>
    <w:multiLevelType w:val="multilevel"/>
    <w:tmpl w:val="6F5A4A26"/>
    <w:lvl w:ilvl="0">
      <w:start w:val="1"/>
      <w:numFmt w:val="decimal"/>
      <w:lvlText w:val="%1."/>
      <w:lvlJc w:val="left"/>
      <w:pPr>
        <w:ind w:left="360" w:hanging="360"/>
      </w:pPr>
      <w:rPr>
        <w:rFonts w:cs="Times New Roman" w:hint="default"/>
        <w:b/>
        <w:i w:val="0"/>
        <w:sz w:val="28"/>
        <w:szCs w:val="28"/>
      </w:rPr>
    </w:lvl>
    <w:lvl w:ilvl="1">
      <w:start w:val="1"/>
      <w:numFmt w:val="decimal"/>
      <w:pStyle w:val="31"/>
      <w:lvlText w:val="%1.%2."/>
      <w:lvlJc w:val="left"/>
      <w:pPr>
        <w:ind w:left="792" w:hanging="432"/>
      </w:pPr>
      <w:rPr>
        <w:rFonts w:cs="Times New Roman" w:hint="default"/>
        <w:b/>
      </w:rPr>
    </w:lvl>
    <w:lvl w:ilvl="2">
      <w:start w:val="1"/>
      <w:numFmt w:val="decimal"/>
      <w:lvlText w:val="%1.%2.%3."/>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88" w15:restartNumberingAfterBreak="0">
    <w:nsid w:val="638A725B"/>
    <w:multiLevelType w:val="hybridMultilevel"/>
    <w:tmpl w:val="04905684"/>
    <w:lvl w:ilvl="0" w:tplc="2BACAE58">
      <w:start w:val="1"/>
      <w:numFmt w:val="bullet"/>
      <w:pStyle w:val="ae"/>
      <w:lvlText w:val=""/>
      <w:lvlJc w:val="left"/>
      <w:pPr>
        <w:tabs>
          <w:tab w:val="num" w:pos="1440"/>
        </w:tabs>
        <w:ind w:left="227" w:firstLine="853"/>
      </w:pPr>
      <w:rPr>
        <w:rFonts w:ascii="Symbol" w:hAnsi="Symbol" w:hint="default"/>
      </w:rPr>
    </w:lvl>
    <w:lvl w:ilvl="1" w:tplc="07A47772">
      <w:start w:val="1"/>
      <w:numFmt w:val="bullet"/>
      <w:lvlText w:val="o"/>
      <w:lvlJc w:val="left"/>
      <w:pPr>
        <w:tabs>
          <w:tab w:val="num" w:pos="1440"/>
        </w:tabs>
        <w:ind w:left="1440" w:hanging="360"/>
      </w:pPr>
      <w:rPr>
        <w:rFonts w:ascii="Courier New" w:hAnsi="Courier New" w:cs="Courier New" w:hint="default"/>
      </w:rPr>
    </w:lvl>
    <w:lvl w:ilvl="2" w:tplc="DAFED13A" w:tentative="1">
      <w:start w:val="1"/>
      <w:numFmt w:val="bullet"/>
      <w:lvlText w:val=""/>
      <w:lvlJc w:val="left"/>
      <w:pPr>
        <w:tabs>
          <w:tab w:val="num" w:pos="2160"/>
        </w:tabs>
        <w:ind w:left="2160" w:hanging="360"/>
      </w:pPr>
      <w:rPr>
        <w:rFonts w:ascii="Wingdings" w:hAnsi="Wingdings" w:hint="default"/>
      </w:rPr>
    </w:lvl>
    <w:lvl w:ilvl="3" w:tplc="54CC8D62" w:tentative="1">
      <w:start w:val="1"/>
      <w:numFmt w:val="bullet"/>
      <w:lvlText w:val=""/>
      <w:lvlJc w:val="left"/>
      <w:pPr>
        <w:tabs>
          <w:tab w:val="num" w:pos="2880"/>
        </w:tabs>
        <w:ind w:left="2880" w:hanging="360"/>
      </w:pPr>
      <w:rPr>
        <w:rFonts w:ascii="Symbol" w:hAnsi="Symbol" w:hint="default"/>
      </w:rPr>
    </w:lvl>
    <w:lvl w:ilvl="4" w:tplc="8706583C" w:tentative="1">
      <w:start w:val="1"/>
      <w:numFmt w:val="bullet"/>
      <w:lvlText w:val="o"/>
      <w:lvlJc w:val="left"/>
      <w:pPr>
        <w:tabs>
          <w:tab w:val="num" w:pos="3600"/>
        </w:tabs>
        <w:ind w:left="3600" w:hanging="360"/>
      </w:pPr>
      <w:rPr>
        <w:rFonts w:ascii="Courier New" w:hAnsi="Courier New" w:cs="Courier New" w:hint="default"/>
      </w:rPr>
    </w:lvl>
    <w:lvl w:ilvl="5" w:tplc="7C2647FA" w:tentative="1">
      <w:start w:val="1"/>
      <w:numFmt w:val="bullet"/>
      <w:lvlText w:val=""/>
      <w:lvlJc w:val="left"/>
      <w:pPr>
        <w:tabs>
          <w:tab w:val="num" w:pos="4320"/>
        </w:tabs>
        <w:ind w:left="4320" w:hanging="360"/>
      </w:pPr>
      <w:rPr>
        <w:rFonts w:ascii="Wingdings" w:hAnsi="Wingdings" w:hint="default"/>
      </w:rPr>
    </w:lvl>
    <w:lvl w:ilvl="6" w:tplc="B51EBD00" w:tentative="1">
      <w:start w:val="1"/>
      <w:numFmt w:val="bullet"/>
      <w:lvlText w:val=""/>
      <w:lvlJc w:val="left"/>
      <w:pPr>
        <w:tabs>
          <w:tab w:val="num" w:pos="5040"/>
        </w:tabs>
        <w:ind w:left="5040" w:hanging="360"/>
      </w:pPr>
      <w:rPr>
        <w:rFonts w:ascii="Symbol" w:hAnsi="Symbol" w:hint="default"/>
      </w:rPr>
    </w:lvl>
    <w:lvl w:ilvl="7" w:tplc="5592431E" w:tentative="1">
      <w:start w:val="1"/>
      <w:numFmt w:val="bullet"/>
      <w:lvlText w:val="o"/>
      <w:lvlJc w:val="left"/>
      <w:pPr>
        <w:tabs>
          <w:tab w:val="num" w:pos="5760"/>
        </w:tabs>
        <w:ind w:left="5760" w:hanging="360"/>
      </w:pPr>
      <w:rPr>
        <w:rFonts w:ascii="Courier New" w:hAnsi="Courier New" w:cs="Courier New" w:hint="default"/>
      </w:rPr>
    </w:lvl>
    <w:lvl w:ilvl="8" w:tplc="53963784"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64B66919"/>
    <w:multiLevelType w:val="multilevel"/>
    <w:tmpl w:val="60CA985E"/>
    <w:lvl w:ilvl="0">
      <w:start w:val="1"/>
      <w:numFmt w:val="bullet"/>
      <w:pStyle w:val="af"/>
      <w:lvlText w:val="-"/>
      <w:lvlJc w:val="left"/>
      <w:pPr>
        <w:tabs>
          <w:tab w:val="num" w:pos="1440"/>
        </w:tabs>
        <w:ind w:left="144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66D26412"/>
    <w:multiLevelType w:val="hybridMultilevel"/>
    <w:tmpl w:val="D4B6D334"/>
    <w:styleLink w:val="467"/>
    <w:lvl w:ilvl="0" w:tplc="D3D87CEE">
      <w:start w:val="1"/>
      <w:numFmt w:val="decimal"/>
      <w:lvlText w:val="%1."/>
      <w:lvlJc w:val="left"/>
      <w:pPr>
        <w:tabs>
          <w:tab w:val="num" w:pos="927"/>
        </w:tabs>
        <w:ind w:left="927" w:hanging="360"/>
      </w:pPr>
    </w:lvl>
    <w:lvl w:ilvl="1" w:tplc="3EC6B1CC">
      <w:start w:val="1"/>
      <w:numFmt w:val="decimal"/>
      <w:lvlText w:val="%2."/>
      <w:lvlJc w:val="left"/>
      <w:pPr>
        <w:tabs>
          <w:tab w:val="num" w:pos="1440"/>
        </w:tabs>
        <w:ind w:left="1440" w:hanging="360"/>
      </w:pPr>
    </w:lvl>
    <w:lvl w:ilvl="2" w:tplc="794CE60C">
      <w:start w:val="1"/>
      <w:numFmt w:val="decimal"/>
      <w:lvlText w:val="%3."/>
      <w:lvlJc w:val="left"/>
      <w:pPr>
        <w:tabs>
          <w:tab w:val="num" w:pos="2160"/>
        </w:tabs>
        <w:ind w:left="2160" w:hanging="360"/>
      </w:pPr>
    </w:lvl>
    <w:lvl w:ilvl="3" w:tplc="10BE8E80">
      <w:start w:val="1"/>
      <w:numFmt w:val="decimal"/>
      <w:lvlText w:val="%4."/>
      <w:lvlJc w:val="left"/>
      <w:pPr>
        <w:tabs>
          <w:tab w:val="num" w:pos="2880"/>
        </w:tabs>
        <w:ind w:left="2880" w:hanging="360"/>
      </w:pPr>
    </w:lvl>
    <w:lvl w:ilvl="4" w:tplc="4180157C">
      <w:start w:val="1"/>
      <w:numFmt w:val="decimal"/>
      <w:lvlText w:val="%5."/>
      <w:lvlJc w:val="left"/>
      <w:pPr>
        <w:tabs>
          <w:tab w:val="num" w:pos="3600"/>
        </w:tabs>
        <w:ind w:left="3600" w:hanging="360"/>
      </w:pPr>
    </w:lvl>
    <w:lvl w:ilvl="5" w:tplc="8988AC94">
      <w:start w:val="1"/>
      <w:numFmt w:val="decimal"/>
      <w:lvlText w:val="%6."/>
      <w:lvlJc w:val="left"/>
      <w:pPr>
        <w:tabs>
          <w:tab w:val="num" w:pos="4320"/>
        </w:tabs>
        <w:ind w:left="4320" w:hanging="360"/>
      </w:pPr>
    </w:lvl>
    <w:lvl w:ilvl="6" w:tplc="16F8697E">
      <w:start w:val="1"/>
      <w:numFmt w:val="decimal"/>
      <w:lvlText w:val="%7."/>
      <w:lvlJc w:val="left"/>
      <w:pPr>
        <w:tabs>
          <w:tab w:val="num" w:pos="5040"/>
        </w:tabs>
        <w:ind w:left="5040" w:hanging="360"/>
      </w:pPr>
    </w:lvl>
    <w:lvl w:ilvl="7" w:tplc="8C8EBBF8">
      <w:start w:val="1"/>
      <w:numFmt w:val="decimal"/>
      <w:lvlText w:val="%8."/>
      <w:lvlJc w:val="left"/>
      <w:pPr>
        <w:tabs>
          <w:tab w:val="num" w:pos="5760"/>
        </w:tabs>
        <w:ind w:left="5760" w:hanging="360"/>
      </w:pPr>
    </w:lvl>
    <w:lvl w:ilvl="8" w:tplc="90743E72">
      <w:start w:val="1"/>
      <w:numFmt w:val="decimal"/>
      <w:lvlText w:val="%9."/>
      <w:lvlJc w:val="left"/>
      <w:pPr>
        <w:tabs>
          <w:tab w:val="num" w:pos="6480"/>
        </w:tabs>
        <w:ind w:left="6480" w:hanging="360"/>
      </w:pPr>
    </w:lvl>
  </w:abstractNum>
  <w:abstractNum w:abstractNumId="91" w15:restartNumberingAfterBreak="0">
    <w:nsid w:val="674E74C6"/>
    <w:multiLevelType w:val="hybridMultilevel"/>
    <w:tmpl w:val="D638DBEA"/>
    <w:styleLink w:val="2112"/>
    <w:lvl w:ilvl="0" w:tplc="7F6CCD60">
      <w:start w:val="1"/>
      <w:numFmt w:val="decimal"/>
      <w:lvlText w:val="%1."/>
      <w:lvlJc w:val="left"/>
      <w:pPr>
        <w:ind w:left="1069" w:hanging="360"/>
      </w:pPr>
      <w:rPr>
        <w:rFonts w:hint="default"/>
      </w:rPr>
    </w:lvl>
    <w:lvl w:ilvl="1" w:tplc="81866370" w:tentative="1">
      <w:start w:val="1"/>
      <w:numFmt w:val="lowerLetter"/>
      <w:lvlText w:val="%2."/>
      <w:lvlJc w:val="left"/>
      <w:pPr>
        <w:ind w:left="1789" w:hanging="360"/>
      </w:pPr>
    </w:lvl>
    <w:lvl w:ilvl="2" w:tplc="566CF8C6" w:tentative="1">
      <w:start w:val="1"/>
      <w:numFmt w:val="lowerRoman"/>
      <w:lvlText w:val="%3."/>
      <w:lvlJc w:val="right"/>
      <w:pPr>
        <w:ind w:left="2509" w:hanging="180"/>
      </w:pPr>
    </w:lvl>
    <w:lvl w:ilvl="3" w:tplc="61F696AA" w:tentative="1">
      <w:start w:val="1"/>
      <w:numFmt w:val="decimal"/>
      <w:lvlText w:val="%4."/>
      <w:lvlJc w:val="left"/>
      <w:pPr>
        <w:ind w:left="3229" w:hanging="360"/>
      </w:pPr>
    </w:lvl>
    <w:lvl w:ilvl="4" w:tplc="96D4C0BC" w:tentative="1">
      <w:start w:val="1"/>
      <w:numFmt w:val="lowerLetter"/>
      <w:lvlText w:val="%5."/>
      <w:lvlJc w:val="left"/>
      <w:pPr>
        <w:ind w:left="3949" w:hanging="360"/>
      </w:pPr>
    </w:lvl>
    <w:lvl w:ilvl="5" w:tplc="67B89BD8" w:tentative="1">
      <w:start w:val="1"/>
      <w:numFmt w:val="lowerRoman"/>
      <w:lvlText w:val="%6."/>
      <w:lvlJc w:val="right"/>
      <w:pPr>
        <w:ind w:left="4669" w:hanging="180"/>
      </w:pPr>
    </w:lvl>
    <w:lvl w:ilvl="6" w:tplc="14FC7660" w:tentative="1">
      <w:start w:val="1"/>
      <w:numFmt w:val="decimal"/>
      <w:lvlText w:val="%7."/>
      <w:lvlJc w:val="left"/>
      <w:pPr>
        <w:ind w:left="5389" w:hanging="360"/>
      </w:pPr>
    </w:lvl>
    <w:lvl w:ilvl="7" w:tplc="DA0A2F42" w:tentative="1">
      <w:start w:val="1"/>
      <w:numFmt w:val="lowerLetter"/>
      <w:lvlText w:val="%8."/>
      <w:lvlJc w:val="left"/>
      <w:pPr>
        <w:ind w:left="6109" w:hanging="360"/>
      </w:pPr>
    </w:lvl>
    <w:lvl w:ilvl="8" w:tplc="7A6C0E7E" w:tentative="1">
      <w:start w:val="1"/>
      <w:numFmt w:val="lowerRoman"/>
      <w:lvlText w:val="%9."/>
      <w:lvlJc w:val="right"/>
      <w:pPr>
        <w:ind w:left="6829" w:hanging="180"/>
      </w:pPr>
    </w:lvl>
  </w:abstractNum>
  <w:abstractNum w:abstractNumId="92"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93" w15:restartNumberingAfterBreak="0">
    <w:nsid w:val="69C90727"/>
    <w:multiLevelType w:val="multilevel"/>
    <w:tmpl w:val="F2309E50"/>
    <w:lvl w:ilvl="0">
      <w:start w:val="1"/>
      <w:numFmt w:val="bullet"/>
      <w:pStyle w:val="15"/>
      <w:suff w:val="space"/>
      <w:lvlText w:val=""/>
      <w:lvlJc w:val="left"/>
      <w:pPr>
        <w:ind w:left="426"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94" w15:restartNumberingAfterBreak="0">
    <w:nsid w:val="6EBC6D34"/>
    <w:multiLevelType w:val="hybridMultilevel"/>
    <w:tmpl w:val="F1A4E56A"/>
    <w:styleLink w:val="537"/>
    <w:lvl w:ilvl="0" w:tplc="D5BE9694">
      <w:start w:val="1"/>
      <w:numFmt w:val="bullet"/>
      <w:lvlText w:val=""/>
      <w:lvlJc w:val="left"/>
      <w:pPr>
        <w:ind w:left="1287" w:hanging="360"/>
      </w:pPr>
      <w:rPr>
        <w:rFonts w:ascii="Symbol" w:hAnsi="Symbol" w:hint="default"/>
      </w:rPr>
    </w:lvl>
    <w:lvl w:ilvl="1" w:tplc="3ACE7258">
      <w:start w:val="22"/>
      <w:numFmt w:val="bullet"/>
      <w:lvlText w:val="•"/>
      <w:lvlJc w:val="left"/>
      <w:pPr>
        <w:ind w:left="2357" w:hanging="710"/>
      </w:pPr>
      <w:rPr>
        <w:rFonts w:ascii="Times New Roman" w:eastAsia="Times New Roman" w:hAnsi="Times New Roman" w:cs="Times New Roman" w:hint="default"/>
      </w:rPr>
    </w:lvl>
    <w:lvl w:ilvl="2" w:tplc="3E385664" w:tentative="1">
      <w:start w:val="1"/>
      <w:numFmt w:val="bullet"/>
      <w:lvlText w:val=""/>
      <w:lvlJc w:val="left"/>
      <w:pPr>
        <w:ind w:left="2727" w:hanging="360"/>
      </w:pPr>
      <w:rPr>
        <w:rFonts w:ascii="Wingdings" w:hAnsi="Wingdings" w:hint="default"/>
      </w:rPr>
    </w:lvl>
    <w:lvl w:ilvl="3" w:tplc="9DCAE20E" w:tentative="1">
      <w:start w:val="1"/>
      <w:numFmt w:val="bullet"/>
      <w:lvlText w:val=""/>
      <w:lvlJc w:val="left"/>
      <w:pPr>
        <w:ind w:left="3447" w:hanging="360"/>
      </w:pPr>
      <w:rPr>
        <w:rFonts w:ascii="Symbol" w:hAnsi="Symbol" w:hint="default"/>
      </w:rPr>
    </w:lvl>
    <w:lvl w:ilvl="4" w:tplc="BFCEB4CC" w:tentative="1">
      <w:start w:val="1"/>
      <w:numFmt w:val="bullet"/>
      <w:lvlText w:val="o"/>
      <w:lvlJc w:val="left"/>
      <w:pPr>
        <w:ind w:left="4167" w:hanging="360"/>
      </w:pPr>
      <w:rPr>
        <w:rFonts w:ascii="Courier New" w:hAnsi="Courier New" w:cs="Courier New" w:hint="default"/>
      </w:rPr>
    </w:lvl>
    <w:lvl w:ilvl="5" w:tplc="A98E459E" w:tentative="1">
      <w:start w:val="1"/>
      <w:numFmt w:val="bullet"/>
      <w:lvlText w:val=""/>
      <w:lvlJc w:val="left"/>
      <w:pPr>
        <w:ind w:left="4887" w:hanging="360"/>
      </w:pPr>
      <w:rPr>
        <w:rFonts w:ascii="Wingdings" w:hAnsi="Wingdings" w:hint="default"/>
      </w:rPr>
    </w:lvl>
    <w:lvl w:ilvl="6" w:tplc="4C388BAA" w:tentative="1">
      <w:start w:val="1"/>
      <w:numFmt w:val="bullet"/>
      <w:lvlText w:val=""/>
      <w:lvlJc w:val="left"/>
      <w:pPr>
        <w:ind w:left="5607" w:hanging="360"/>
      </w:pPr>
      <w:rPr>
        <w:rFonts w:ascii="Symbol" w:hAnsi="Symbol" w:hint="default"/>
      </w:rPr>
    </w:lvl>
    <w:lvl w:ilvl="7" w:tplc="5C884ABC" w:tentative="1">
      <w:start w:val="1"/>
      <w:numFmt w:val="bullet"/>
      <w:lvlText w:val="o"/>
      <w:lvlJc w:val="left"/>
      <w:pPr>
        <w:ind w:left="6327" w:hanging="360"/>
      </w:pPr>
      <w:rPr>
        <w:rFonts w:ascii="Courier New" w:hAnsi="Courier New" w:cs="Courier New" w:hint="default"/>
      </w:rPr>
    </w:lvl>
    <w:lvl w:ilvl="8" w:tplc="8E92107C" w:tentative="1">
      <w:start w:val="1"/>
      <w:numFmt w:val="bullet"/>
      <w:lvlText w:val=""/>
      <w:lvlJc w:val="left"/>
      <w:pPr>
        <w:ind w:left="7047" w:hanging="360"/>
      </w:pPr>
      <w:rPr>
        <w:rFonts w:ascii="Wingdings" w:hAnsi="Wingdings" w:hint="default"/>
      </w:rPr>
    </w:lvl>
  </w:abstractNum>
  <w:abstractNum w:abstractNumId="95" w15:restartNumberingAfterBreak="0">
    <w:nsid w:val="6ED82F74"/>
    <w:multiLevelType w:val="hybridMultilevel"/>
    <w:tmpl w:val="7A3E2718"/>
    <w:styleLink w:val="6"/>
    <w:lvl w:ilvl="0" w:tplc="96388418">
      <w:start w:val="1"/>
      <w:numFmt w:val="bullet"/>
      <w:lvlText w:val=""/>
      <w:lvlJc w:val="left"/>
      <w:pPr>
        <w:tabs>
          <w:tab w:val="num" w:pos="940"/>
        </w:tabs>
        <w:ind w:left="940" w:hanging="340"/>
      </w:pPr>
      <w:rPr>
        <w:rFonts w:ascii="Symbol" w:hAnsi="Symbol" w:hint="default"/>
      </w:rPr>
    </w:lvl>
    <w:lvl w:ilvl="1" w:tplc="EE6EA60C">
      <w:start w:val="1"/>
      <w:numFmt w:val="bullet"/>
      <w:lvlText w:val="o"/>
      <w:lvlJc w:val="left"/>
      <w:pPr>
        <w:tabs>
          <w:tab w:val="num" w:pos="1440"/>
        </w:tabs>
        <w:ind w:left="1440" w:hanging="360"/>
      </w:pPr>
      <w:rPr>
        <w:rFonts w:ascii="Courier New" w:hAnsi="Courier New" w:cs="Courier New" w:hint="default"/>
      </w:rPr>
    </w:lvl>
    <w:lvl w:ilvl="2" w:tplc="BBB22258" w:tentative="1">
      <w:start w:val="1"/>
      <w:numFmt w:val="bullet"/>
      <w:lvlText w:val=""/>
      <w:lvlJc w:val="left"/>
      <w:pPr>
        <w:tabs>
          <w:tab w:val="num" w:pos="2160"/>
        </w:tabs>
        <w:ind w:left="2160" w:hanging="360"/>
      </w:pPr>
      <w:rPr>
        <w:rFonts w:ascii="Wingdings" w:hAnsi="Wingdings" w:hint="default"/>
      </w:rPr>
    </w:lvl>
    <w:lvl w:ilvl="3" w:tplc="E96095A8" w:tentative="1">
      <w:start w:val="1"/>
      <w:numFmt w:val="bullet"/>
      <w:lvlText w:val=""/>
      <w:lvlJc w:val="left"/>
      <w:pPr>
        <w:tabs>
          <w:tab w:val="num" w:pos="2880"/>
        </w:tabs>
        <w:ind w:left="2880" w:hanging="360"/>
      </w:pPr>
      <w:rPr>
        <w:rFonts w:ascii="Symbol" w:hAnsi="Symbol" w:hint="default"/>
      </w:rPr>
    </w:lvl>
    <w:lvl w:ilvl="4" w:tplc="C1BE3FBC" w:tentative="1">
      <w:start w:val="1"/>
      <w:numFmt w:val="bullet"/>
      <w:lvlText w:val="o"/>
      <w:lvlJc w:val="left"/>
      <w:pPr>
        <w:tabs>
          <w:tab w:val="num" w:pos="3600"/>
        </w:tabs>
        <w:ind w:left="3600" w:hanging="360"/>
      </w:pPr>
      <w:rPr>
        <w:rFonts w:ascii="Courier New" w:hAnsi="Courier New" w:cs="Courier New" w:hint="default"/>
      </w:rPr>
    </w:lvl>
    <w:lvl w:ilvl="5" w:tplc="83C6A3AE" w:tentative="1">
      <w:start w:val="1"/>
      <w:numFmt w:val="bullet"/>
      <w:lvlText w:val=""/>
      <w:lvlJc w:val="left"/>
      <w:pPr>
        <w:tabs>
          <w:tab w:val="num" w:pos="4320"/>
        </w:tabs>
        <w:ind w:left="4320" w:hanging="360"/>
      </w:pPr>
      <w:rPr>
        <w:rFonts w:ascii="Wingdings" w:hAnsi="Wingdings" w:hint="default"/>
      </w:rPr>
    </w:lvl>
    <w:lvl w:ilvl="6" w:tplc="D1621C04" w:tentative="1">
      <w:start w:val="1"/>
      <w:numFmt w:val="bullet"/>
      <w:lvlText w:val=""/>
      <w:lvlJc w:val="left"/>
      <w:pPr>
        <w:tabs>
          <w:tab w:val="num" w:pos="5040"/>
        </w:tabs>
        <w:ind w:left="5040" w:hanging="360"/>
      </w:pPr>
      <w:rPr>
        <w:rFonts w:ascii="Symbol" w:hAnsi="Symbol" w:hint="default"/>
      </w:rPr>
    </w:lvl>
    <w:lvl w:ilvl="7" w:tplc="39B65F36" w:tentative="1">
      <w:start w:val="1"/>
      <w:numFmt w:val="bullet"/>
      <w:lvlText w:val="o"/>
      <w:lvlJc w:val="left"/>
      <w:pPr>
        <w:tabs>
          <w:tab w:val="num" w:pos="5760"/>
        </w:tabs>
        <w:ind w:left="5760" w:hanging="360"/>
      </w:pPr>
      <w:rPr>
        <w:rFonts w:ascii="Courier New" w:hAnsi="Courier New" w:cs="Courier New" w:hint="default"/>
      </w:rPr>
    </w:lvl>
    <w:lvl w:ilvl="8" w:tplc="0ED2D062"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1396D37"/>
    <w:multiLevelType w:val="hybridMultilevel"/>
    <w:tmpl w:val="3746C91E"/>
    <w:styleLink w:val="1ai3122"/>
    <w:lvl w:ilvl="0" w:tplc="F43A0056">
      <w:start w:val="1"/>
      <w:numFmt w:val="bullet"/>
      <w:lvlText w:val=""/>
      <w:lvlJc w:val="left"/>
      <w:rPr>
        <w:rFonts w:ascii="Symbol" w:hAnsi="Symbol" w:hint="default"/>
      </w:rPr>
    </w:lvl>
    <w:lvl w:ilvl="1" w:tplc="26C6E48A">
      <w:numFmt w:val="decimal"/>
      <w:lvlText w:val=""/>
      <w:lvlJc w:val="left"/>
    </w:lvl>
    <w:lvl w:ilvl="2" w:tplc="2724E3AC">
      <w:numFmt w:val="decimal"/>
      <w:lvlText w:val=""/>
      <w:lvlJc w:val="left"/>
    </w:lvl>
    <w:lvl w:ilvl="3" w:tplc="F9EC658C">
      <w:numFmt w:val="decimal"/>
      <w:lvlText w:val=""/>
      <w:lvlJc w:val="left"/>
    </w:lvl>
    <w:lvl w:ilvl="4" w:tplc="27FC56A0">
      <w:numFmt w:val="decimal"/>
      <w:lvlText w:val=""/>
      <w:lvlJc w:val="left"/>
    </w:lvl>
    <w:lvl w:ilvl="5" w:tplc="B2B2D9E6">
      <w:numFmt w:val="decimal"/>
      <w:lvlText w:val=""/>
      <w:lvlJc w:val="left"/>
    </w:lvl>
    <w:lvl w:ilvl="6" w:tplc="F6163780">
      <w:numFmt w:val="decimal"/>
      <w:lvlText w:val=""/>
      <w:lvlJc w:val="left"/>
    </w:lvl>
    <w:lvl w:ilvl="7" w:tplc="B16272F8">
      <w:numFmt w:val="decimal"/>
      <w:lvlText w:val=""/>
      <w:lvlJc w:val="left"/>
    </w:lvl>
    <w:lvl w:ilvl="8" w:tplc="394A37C8">
      <w:numFmt w:val="decimal"/>
      <w:lvlText w:val=""/>
      <w:lvlJc w:val="left"/>
    </w:lvl>
  </w:abstractNum>
  <w:abstractNum w:abstractNumId="97" w15:restartNumberingAfterBreak="0">
    <w:nsid w:val="7455426B"/>
    <w:multiLevelType w:val="hybridMultilevel"/>
    <w:tmpl w:val="D45C635A"/>
    <w:styleLink w:val="1141"/>
    <w:lvl w:ilvl="0" w:tplc="3988863E">
      <w:start w:val="1"/>
      <w:numFmt w:val="bullet"/>
      <w:lvlText w:val=""/>
      <w:lvlJc w:val="left"/>
      <w:pPr>
        <w:tabs>
          <w:tab w:val="num" w:pos="1060"/>
        </w:tabs>
        <w:ind w:left="1060" w:hanging="340"/>
      </w:pPr>
      <w:rPr>
        <w:rFonts w:ascii="Symbol" w:hAnsi="Symbol" w:hint="default"/>
      </w:rPr>
    </w:lvl>
    <w:lvl w:ilvl="1" w:tplc="5CF24CD8" w:tentative="1">
      <w:start w:val="1"/>
      <w:numFmt w:val="bullet"/>
      <w:lvlText w:val="o"/>
      <w:lvlJc w:val="left"/>
      <w:pPr>
        <w:tabs>
          <w:tab w:val="num" w:pos="1440"/>
        </w:tabs>
        <w:ind w:left="1440" w:hanging="360"/>
      </w:pPr>
      <w:rPr>
        <w:rFonts w:ascii="Courier New" w:hAnsi="Courier New" w:cs="Courier New" w:hint="default"/>
      </w:rPr>
    </w:lvl>
    <w:lvl w:ilvl="2" w:tplc="739238AE" w:tentative="1">
      <w:start w:val="1"/>
      <w:numFmt w:val="bullet"/>
      <w:lvlText w:val=""/>
      <w:lvlJc w:val="left"/>
      <w:pPr>
        <w:tabs>
          <w:tab w:val="num" w:pos="2160"/>
        </w:tabs>
        <w:ind w:left="2160" w:hanging="360"/>
      </w:pPr>
      <w:rPr>
        <w:rFonts w:ascii="Wingdings" w:hAnsi="Wingdings" w:hint="default"/>
      </w:rPr>
    </w:lvl>
    <w:lvl w:ilvl="3" w:tplc="FC9ED8EA" w:tentative="1">
      <w:start w:val="1"/>
      <w:numFmt w:val="bullet"/>
      <w:lvlText w:val=""/>
      <w:lvlJc w:val="left"/>
      <w:pPr>
        <w:tabs>
          <w:tab w:val="num" w:pos="2880"/>
        </w:tabs>
        <w:ind w:left="2880" w:hanging="360"/>
      </w:pPr>
      <w:rPr>
        <w:rFonts w:ascii="Symbol" w:hAnsi="Symbol" w:hint="default"/>
      </w:rPr>
    </w:lvl>
    <w:lvl w:ilvl="4" w:tplc="0E74B5D0">
      <w:start w:val="1"/>
      <w:numFmt w:val="bullet"/>
      <w:lvlText w:val="o"/>
      <w:lvlJc w:val="left"/>
      <w:pPr>
        <w:tabs>
          <w:tab w:val="num" w:pos="3600"/>
        </w:tabs>
        <w:ind w:left="3600" w:hanging="360"/>
      </w:pPr>
      <w:rPr>
        <w:rFonts w:ascii="Courier New" w:hAnsi="Courier New" w:cs="Courier New" w:hint="default"/>
      </w:rPr>
    </w:lvl>
    <w:lvl w:ilvl="5" w:tplc="815A025C" w:tentative="1">
      <w:start w:val="1"/>
      <w:numFmt w:val="bullet"/>
      <w:lvlText w:val=""/>
      <w:lvlJc w:val="left"/>
      <w:pPr>
        <w:tabs>
          <w:tab w:val="num" w:pos="4320"/>
        </w:tabs>
        <w:ind w:left="4320" w:hanging="360"/>
      </w:pPr>
      <w:rPr>
        <w:rFonts w:ascii="Wingdings" w:hAnsi="Wingdings" w:hint="default"/>
      </w:rPr>
    </w:lvl>
    <w:lvl w:ilvl="6" w:tplc="C0FE88BE" w:tentative="1">
      <w:start w:val="1"/>
      <w:numFmt w:val="bullet"/>
      <w:lvlText w:val=""/>
      <w:lvlJc w:val="left"/>
      <w:pPr>
        <w:tabs>
          <w:tab w:val="num" w:pos="5040"/>
        </w:tabs>
        <w:ind w:left="5040" w:hanging="360"/>
      </w:pPr>
      <w:rPr>
        <w:rFonts w:ascii="Symbol" w:hAnsi="Symbol" w:hint="default"/>
      </w:rPr>
    </w:lvl>
    <w:lvl w:ilvl="7" w:tplc="8A78BD7C" w:tentative="1">
      <w:start w:val="1"/>
      <w:numFmt w:val="bullet"/>
      <w:lvlText w:val="o"/>
      <w:lvlJc w:val="left"/>
      <w:pPr>
        <w:tabs>
          <w:tab w:val="num" w:pos="5760"/>
        </w:tabs>
        <w:ind w:left="5760" w:hanging="360"/>
      </w:pPr>
      <w:rPr>
        <w:rFonts w:ascii="Courier New" w:hAnsi="Courier New" w:cs="Courier New" w:hint="default"/>
      </w:rPr>
    </w:lvl>
    <w:lvl w:ilvl="8" w:tplc="CB76F622"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6AE4B1D"/>
    <w:multiLevelType w:val="hybridMultilevel"/>
    <w:tmpl w:val="AAC8498A"/>
    <w:lvl w:ilvl="0" w:tplc="81C8331A">
      <w:start w:val="1"/>
      <w:numFmt w:val="bullet"/>
      <w:lvlText w:val=""/>
      <w:lvlJc w:val="left"/>
      <w:pPr>
        <w:ind w:left="1429" w:hanging="360"/>
      </w:pPr>
      <w:rPr>
        <w:rFonts w:ascii="Symbol" w:hAnsi="Symbol" w:hint="default"/>
      </w:rPr>
    </w:lvl>
    <w:lvl w:ilvl="1" w:tplc="D95C48EE" w:tentative="1">
      <w:start w:val="1"/>
      <w:numFmt w:val="bullet"/>
      <w:lvlText w:val="o"/>
      <w:lvlJc w:val="left"/>
      <w:pPr>
        <w:ind w:left="2149" w:hanging="360"/>
      </w:pPr>
      <w:rPr>
        <w:rFonts w:ascii="Courier New" w:hAnsi="Courier New" w:cs="Courier New" w:hint="default"/>
      </w:rPr>
    </w:lvl>
    <w:lvl w:ilvl="2" w:tplc="1E82D3DE" w:tentative="1">
      <w:start w:val="1"/>
      <w:numFmt w:val="bullet"/>
      <w:lvlText w:val=""/>
      <w:lvlJc w:val="left"/>
      <w:pPr>
        <w:ind w:left="2869" w:hanging="360"/>
      </w:pPr>
      <w:rPr>
        <w:rFonts w:ascii="Wingdings" w:hAnsi="Wingdings" w:hint="default"/>
      </w:rPr>
    </w:lvl>
    <w:lvl w:ilvl="3" w:tplc="8F7400CA" w:tentative="1">
      <w:start w:val="1"/>
      <w:numFmt w:val="bullet"/>
      <w:lvlText w:val=""/>
      <w:lvlJc w:val="left"/>
      <w:pPr>
        <w:ind w:left="3589" w:hanging="360"/>
      </w:pPr>
      <w:rPr>
        <w:rFonts w:ascii="Symbol" w:hAnsi="Symbol" w:hint="default"/>
      </w:rPr>
    </w:lvl>
    <w:lvl w:ilvl="4" w:tplc="B8447BCA" w:tentative="1">
      <w:start w:val="1"/>
      <w:numFmt w:val="bullet"/>
      <w:lvlText w:val="o"/>
      <w:lvlJc w:val="left"/>
      <w:pPr>
        <w:ind w:left="4309" w:hanging="360"/>
      </w:pPr>
      <w:rPr>
        <w:rFonts w:ascii="Courier New" w:hAnsi="Courier New" w:cs="Courier New" w:hint="default"/>
      </w:rPr>
    </w:lvl>
    <w:lvl w:ilvl="5" w:tplc="76FE93E0" w:tentative="1">
      <w:start w:val="1"/>
      <w:numFmt w:val="bullet"/>
      <w:lvlText w:val=""/>
      <w:lvlJc w:val="left"/>
      <w:pPr>
        <w:ind w:left="5029" w:hanging="360"/>
      </w:pPr>
      <w:rPr>
        <w:rFonts w:ascii="Wingdings" w:hAnsi="Wingdings" w:hint="default"/>
      </w:rPr>
    </w:lvl>
    <w:lvl w:ilvl="6" w:tplc="89305620" w:tentative="1">
      <w:start w:val="1"/>
      <w:numFmt w:val="bullet"/>
      <w:lvlText w:val=""/>
      <w:lvlJc w:val="left"/>
      <w:pPr>
        <w:ind w:left="5749" w:hanging="360"/>
      </w:pPr>
      <w:rPr>
        <w:rFonts w:ascii="Symbol" w:hAnsi="Symbol" w:hint="default"/>
      </w:rPr>
    </w:lvl>
    <w:lvl w:ilvl="7" w:tplc="71427F56" w:tentative="1">
      <w:start w:val="1"/>
      <w:numFmt w:val="bullet"/>
      <w:lvlText w:val="o"/>
      <w:lvlJc w:val="left"/>
      <w:pPr>
        <w:ind w:left="6469" w:hanging="360"/>
      </w:pPr>
      <w:rPr>
        <w:rFonts w:ascii="Courier New" w:hAnsi="Courier New" w:cs="Courier New" w:hint="default"/>
      </w:rPr>
    </w:lvl>
    <w:lvl w:ilvl="8" w:tplc="8E34E9A0" w:tentative="1">
      <w:start w:val="1"/>
      <w:numFmt w:val="bullet"/>
      <w:lvlText w:val=""/>
      <w:lvlJc w:val="left"/>
      <w:pPr>
        <w:ind w:left="7189" w:hanging="360"/>
      </w:pPr>
      <w:rPr>
        <w:rFonts w:ascii="Wingdings" w:hAnsi="Wingdings" w:hint="default"/>
      </w:rPr>
    </w:lvl>
  </w:abstractNum>
  <w:abstractNum w:abstractNumId="99" w15:restartNumberingAfterBreak="0">
    <w:nsid w:val="79DC33D0"/>
    <w:multiLevelType w:val="hybridMultilevel"/>
    <w:tmpl w:val="F7541714"/>
    <w:lvl w:ilvl="0" w:tplc="912013B8">
      <w:start w:val="1"/>
      <w:numFmt w:val="bullet"/>
      <w:lvlText w:val=""/>
      <w:lvlJc w:val="left"/>
      <w:pPr>
        <w:ind w:left="1429" w:hanging="360"/>
      </w:pPr>
      <w:rPr>
        <w:rFonts w:ascii="Symbol" w:hAnsi="Symbol" w:hint="default"/>
      </w:rPr>
    </w:lvl>
    <w:lvl w:ilvl="1" w:tplc="C6147D62" w:tentative="1">
      <w:start w:val="1"/>
      <w:numFmt w:val="bullet"/>
      <w:lvlText w:val="o"/>
      <w:lvlJc w:val="left"/>
      <w:pPr>
        <w:ind w:left="2149" w:hanging="360"/>
      </w:pPr>
      <w:rPr>
        <w:rFonts w:ascii="Courier New" w:hAnsi="Courier New" w:cs="Courier New" w:hint="default"/>
      </w:rPr>
    </w:lvl>
    <w:lvl w:ilvl="2" w:tplc="BF547586" w:tentative="1">
      <w:start w:val="1"/>
      <w:numFmt w:val="bullet"/>
      <w:lvlText w:val=""/>
      <w:lvlJc w:val="left"/>
      <w:pPr>
        <w:ind w:left="2869" w:hanging="360"/>
      </w:pPr>
      <w:rPr>
        <w:rFonts w:ascii="Wingdings" w:hAnsi="Wingdings" w:hint="default"/>
      </w:rPr>
    </w:lvl>
    <w:lvl w:ilvl="3" w:tplc="EF96D812" w:tentative="1">
      <w:start w:val="1"/>
      <w:numFmt w:val="bullet"/>
      <w:lvlText w:val=""/>
      <w:lvlJc w:val="left"/>
      <w:pPr>
        <w:ind w:left="3589" w:hanging="360"/>
      </w:pPr>
      <w:rPr>
        <w:rFonts w:ascii="Symbol" w:hAnsi="Symbol" w:hint="default"/>
      </w:rPr>
    </w:lvl>
    <w:lvl w:ilvl="4" w:tplc="DB746D48" w:tentative="1">
      <w:start w:val="1"/>
      <w:numFmt w:val="bullet"/>
      <w:lvlText w:val="o"/>
      <w:lvlJc w:val="left"/>
      <w:pPr>
        <w:ind w:left="4309" w:hanging="360"/>
      </w:pPr>
      <w:rPr>
        <w:rFonts w:ascii="Courier New" w:hAnsi="Courier New" w:cs="Courier New" w:hint="default"/>
      </w:rPr>
    </w:lvl>
    <w:lvl w:ilvl="5" w:tplc="F0CC5F74" w:tentative="1">
      <w:start w:val="1"/>
      <w:numFmt w:val="bullet"/>
      <w:lvlText w:val=""/>
      <w:lvlJc w:val="left"/>
      <w:pPr>
        <w:ind w:left="5029" w:hanging="360"/>
      </w:pPr>
      <w:rPr>
        <w:rFonts w:ascii="Wingdings" w:hAnsi="Wingdings" w:hint="default"/>
      </w:rPr>
    </w:lvl>
    <w:lvl w:ilvl="6" w:tplc="7C1EFCDE" w:tentative="1">
      <w:start w:val="1"/>
      <w:numFmt w:val="bullet"/>
      <w:lvlText w:val=""/>
      <w:lvlJc w:val="left"/>
      <w:pPr>
        <w:ind w:left="5749" w:hanging="360"/>
      </w:pPr>
      <w:rPr>
        <w:rFonts w:ascii="Symbol" w:hAnsi="Symbol" w:hint="default"/>
      </w:rPr>
    </w:lvl>
    <w:lvl w:ilvl="7" w:tplc="7400A522" w:tentative="1">
      <w:start w:val="1"/>
      <w:numFmt w:val="bullet"/>
      <w:lvlText w:val="o"/>
      <w:lvlJc w:val="left"/>
      <w:pPr>
        <w:ind w:left="6469" w:hanging="360"/>
      </w:pPr>
      <w:rPr>
        <w:rFonts w:ascii="Courier New" w:hAnsi="Courier New" w:cs="Courier New" w:hint="default"/>
      </w:rPr>
    </w:lvl>
    <w:lvl w:ilvl="8" w:tplc="812C1870" w:tentative="1">
      <w:start w:val="1"/>
      <w:numFmt w:val="bullet"/>
      <w:lvlText w:val=""/>
      <w:lvlJc w:val="left"/>
      <w:pPr>
        <w:ind w:left="7189" w:hanging="360"/>
      </w:pPr>
      <w:rPr>
        <w:rFonts w:ascii="Wingdings" w:hAnsi="Wingdings" w:hint="default"/>
      </w:rPr>
    </w:lvl>
  </w:abstractNum>
  <w:abstractNum w:abstractNumId="100" w15:restartNumberingAfterBreak="0">
    <w:nsid w:val="7AA1432F"/>
    <w:multiLevelType w:val="hybridMultilevel"/>
    <w:tmpl w:val="C53894D4"/>
    <w:lvl w:ilvl="0" w:tplc="0D781F0A">
      <w:start w:val="1"/>
      <w:numFmt w:val="decimal"/>
      <w:pStyle w:val="af0"/>
      <w:lvlText w:val="%1)"/>
      <w:lvlJc w:val="left"/>
      <w:pPr>
        <w:tabs>
          <w:tab w:val="num" w:pos="1212"/>
        </w:tabs>
        <w:ind w:left="1212" w:hanging="360"/>
      </w:pPr>
      <w:rPr>
        <w:rFonts w:cs="Times New Roman" w:hint="default"/>
      </w:rPr>
    </w:lvl>
    <w:lvl w:ilvl="1" w:tplc="4E743296" w:tentative="1">
      <w:start w:val="1"/>
      <w:numFmt w:val="lowerLetter"/>
      <w:lvlText w:val="%2."/>
      <w:lvlJc w:val="left"/>
      <w:pPr>
        <w:ind w:left="2007" w:hanging="360"/>
      </w:pPr>
      <w:rPr>
        <w:rFonts w:cs="Times New Roman"/>
      </w:rPr>
    </w:lvl>
    <w:lvl w:ilvl="2" w:tplc="23D651F0" w:tentative="1">
      <w:start w:val="1"/>
      <w:numFmt w:val="lowerRoman"/>
      <w:lvlText w:val="%3."/>
      <w:lvlJc w:val="right"/>
      <w:pPr>
        <w:ind w:left="2727" w:hanging="180"/>
      </w:pPr>
      <w:rPr>
        <w:rFonts w:cs="Times New Roman"/>
      </w:rPr>
    </w:lvl>
    <w:lvl w:ilvl="3" w:tplc="D6B20F72" w:tentative="1">
      <w:start w:val="1"/>
      <w:numFmt w:val="decimal"/>
      <w:lvlText w:val="%4."/>
      <w:lvlJc w:val="left"/>
      <w:pPr>
        <w:ind w:left="3447" w:hanging="360"/>
      </w:pPr>
      <w:rPr>
        <w:rFonts w:cs="Times New Roman"/>
      </w:rPr>
    </w:lvl>
    <w:lvl w:ilvl="4" w:tplc="F64C8266" w:tentative="1">
      <w:start w:val="1"/>
      <w:numFmt w:val="lowerLetter"/>
      <w:lvlText w:val="%5."/>
      <w:lvlJc w:val="left"/>
      <w:pPr>
        <w:ind w:left="4167" w:hanging="360"/>
      </w:pPr>
      <w:rPr>
        <w:rFonts w:cs="Times New Roman"/>
      </w:rPr>
    </w:lvl>
    <w:lvl w:ilvl="5" w:tplc="2384D9A4" w:tentative="1">
      <w:start w:val="1"/>
      <w:numFmt w:val="lowerRoman"/>
      <w:lvlText w:val="%6."/>
      <w:lvlJc w:val="right"/>
      <w:pPr>
        <w:ind w:left="4887" w:hanging="180"/>
      </w:pPr>
      <w:rPr>
        <w:rFonts w:cs="Times New Roman"/>
      </w:rPr>
    </w:lvl>
    <w:lvl w:ilvl="6" w:tplc="F24278CE" w:tentative="1">
      <w:start w:val="1"/>
      <w:numFmt w:val="decimal"/>
      <w:lvlText w:val="%7."/>
      <w:lvlJc w:val="left"/>
      <w:pPr>
        <w:ind w:left="5607" w:hanging="360"/>
      </w:pPr>
      <w:rPr>
        <w:rFonts w:cs="Times New Roman"/>
      </w:rPr>
    </w:lvl>
    <w:lvl w:ilvl="7" w:tplc="FCAAD342" w:tentative="1">
      <w:start w:val="1"/>
      <w:numFmt w:val="lowerLetter"/>
      <w:lvlText w:val="%8."/>
      <w:lvlJc w:val="left"/>
      <w:pPr>
        <w:ind w:left="6327" w:hanging="360"/>
      </w:pPr>
      <w:rPr>
        <w:rFonts w:cs="Times New Roman"/>
      </w:rPr>
    </w:lvl>
    <w:lvl w:ilvl="8" w:tplc="1B3414D2" w:tentative="1">
      <w:start w:val="1"/>
      <w:numFmt w:val="lowerRoman"/>
      <w:lvlText w:val="%9."/>
      <w:lvlJc w:val="right"/>
      <w:pPr>
        <w:ind w:left="7047" w:hanging="180"/>
      </w:pPr>
      <w:rPr>
        <w:rFonts w:cs="Times New Roman"/>
      </w:rPr>
    </w:lvl>
  </w:abstractNum>
  <w:abstractNum w:abstractNumId="101" w15:restartNumberingAfterBreak="0">
    <w:nsid w:val="7ED215C3"/>
    <w:multiLevelType w:val="hybridMultilevel"/>
    <w:tmpl w:val="49EAE3AA"/>
    <w:styleLink w:val="1ai36"/>
    <w:lvl w:ilvl="0" w:tplc="C1B854D8">
      <w:start w:val="1"/>
      <w:numFmt w:val="bullet"/>
      <w:pStyle w:val="S2"/>
      <w:lvlText w:val=""/>
      <w:lvlJc w:val="left"/>
      <w:pPr>
        <w:tabs>
          <w:tab w:val="num" w:pos="1080"/>
        </w:tabs>
        <w:ind w:left="0" w:firstLine="851"/>
      </w:pPr>
      <w:rPr>
        <w:rFonts w:ascii="Symbol" w:hAnsi="Symbol" w:hint="default"/>
      </w:rPr>
    </w:lvl>
    <w:lvl w:ilvl="1" w:tplc="7E261D16" w:tentative="1">
      <w:start w:val="1"/>
      <w:numFmt w:val="bullet"/>
      <w:lvlText w:val="o"/>
      <w:lvlJc w:val="left"/>
      <w:pPr>
        <w:tabs>
          <w:tab w:val="num" w:pos="2160"/>
        </w:tabs>
        <w:ind w:left="2160" w:hanging="360"/>
      </w:pPr>
      <w:rPr>
        <w:rFonts w:ascii="Courier New" w:hAnsi="Courier New" w:cs="Courier New" w:hint="default"/>
      </w:rPr>
    </w:lvl>
    <w:lvl w:ilvl="2" w:tplc="2F343D20" w:tentative="1">
      <w:start w:val="1"/>
      <w:numFmt w:val="bullet"/>
      <w:lvlText w:val=""/>
      <w:lvlJc w:val="left"/>
      <w:pPr>
        <w:tabs>
          <w:tab w:val="num" w:pos="2880"/>
        </w:tabs>
        <w:ind w:left="2880" w:hanging="360"/>
      </w:pPr>
      <w:rPr>
        <w:rFonts w:ascii="Wingdings" w:hAnsi="Wingdings" w:hint="default"/>
      </w:rPr>
    </w:lvl>
    <w:lvl w:ilvl="3" w:tplc="5B9ABAB4" w:tentative="1">
      <w:start w:val="1"/>
      <w:numFmt w:val="bullet"/>
      <w:lvlText w:val=""/>
      <w:lvlJc w:val="left"/>
      <w:pPr>
        <w:tabs>
          <w:tab w:val="num" w:pos="3600"/>
        </w:tabs>
        <w:ind w:left="3600" w:hanging="360"/>
      </w:pPr>
      <w:rPr>
        <w:rFonts w:ascii="Symbol" w:hAnsi="Symbol" w:hint="default"/>
      </w:rPr>
    </w:lvl>
    <w:lvl w:ilvl="4" w:tplc="01E278B6" w:tentative="1">
      <w:start w:val="1"/>
      <w:numFmt w:val="bullet"/>
      <w:lvlText w:val="o"/>
      <w:lvlJc w:val="left"/>
      <w:pPr>
        <w:tabs>
          <w:tab w:val="num" w:pos="4320"/>
        </w:tabs>
        <w:ind w:left="4320" w:hanging="360"/>
      </w:pPr>
      <w:rPr>
        <w:rFonts w:ascii="Courier New" w:hAnsi="Courier New" w:cs="Courier New" w:hint="default"/>
      </w:rPr>
    </w:lvl>
    <w:lvl w:ilvl="5" w:tplc="50DC997A" w:tentative="1">
      <w:start w:val="1"/>
      <w:numFmt w:val="bullet"/>
      <w:lvlText w:val=""/>
      <w:lvlJc w:val="left"/>
      <w:pPr>
        <w:tabs>
          <w:tab w:val="num" w:pos="5040"/>
        </w:tabs>
        <w:ind w:left="5040" w:hanging="360"/>
      </w:pPr>
      <w:rPr>
        <w:rFonts w:ascii="Wingdings" w:hAnsi="Wingdings" w:hint="default"/>
      </w:rPr>
    </w:lvl>
    <w:lvl w:ilvl="6" w:tplc="6D8896E2" w:tentative="1">
      <w:start w:val="1"/>
      <w:numFmt w:val="bullet"/>
      <w:lvlText w:val=""/>
      <w:lvlJc w:val="left"/>
      <w:pPr>
        <w:tabs>
          <w:tab w:val="num" w:pos="5760"/>
        </w:tabs>
        <w:ind w:left="5760" w:hanging="360"/>
      </w:pPr>
      <w:rPr>
        <w:rFonts w:ascii="Symbol" w:hAnsi="Symbol" w:hint="default"/>
      </w:rPr>
    </w:lvl>
    <w:lvl w:ilvl="7" w:tplc="097C3580" w:tentative="1">
      <w:start w:val="1"/>
      <w:numFmt w:val="bullet"/>
      <w:lvlText w:val="o"/>
      <w:lvlJc w:val="left"/>
      <w:pPr>
        <w:tabs>
          <w:tab w:val="num" w:pos="6480"/>
        </w:tabs>
        <w:ind w:left="6480" w:hanging="360"/>
      </w:pPr>
      <w:rPr>
        <w:rFonts w:ascii="Courier New" w:hAnsi="Courier New" w:cs="Courier New" w:hint="default"/>
      </w:rPr>
    </w:lvl>
    <w:lvl w:ilvl="8" w:tplc="EAB856E6" w:tentative="1">
      <w:start w:val="1"/>
      <w:numFmt w:val="bullet"/>
      <w:lvlText w:val=""/>
      <w:lvlJc w:val="left"/>
      <w:pPr>
        <w:tabs>
          <w:tab w:val="num" w:pos="7200"/>
        </w:tabs>
        <w:ind w:left="7200" w:hanging="360"/>
      </w:pPr>
      <w:rPr>
        <w:rFonts w:ascii="Wingdings" w:hAnsi="Wingdings" w:hint="default"/>
      </w:rPr>
    </w:lvl>
  </w:abstractNum>
  <w:abstractNum w:abstractNumId="102" w15:restartNumberingAfterBreak="0">
    <w:nsid w:val="7F220D93"/>
    <w:multiLevelType w:val="hybridMultilevel"/>
    <w:tmpl w:val="085E66D0"/>
    <w:lvl w:ilvl="0" w:tplc="E23E06AE">
      <w:start w:val="1"/>
      <w:numFmt w:val="decimal"/>
      <w:pStyle w:val="33"/>
      <w:lvlText w:val="%1."/>
      <w:lvlJc w:val="left"/>
      <w:pPr>
        <w:tabs>
          <w:tab w:val="num" w:pos="992"/>
        </w:tabs>
        <w:ind w:left="1429" w:hanging="436"/>
      </w:pPr>
      <w:rPr>
        <w:rFonts w:hint="default"/>
      </w:rPr>
    </w:lvl>
    <w:lvl w:ilvl="1" w:tplc="9F32B86C" w:tentative="1">
      <w:start w:val="1"/>
      <w:numFmt w:val="lowerLetter"/>
      <w:lvlText w:val="%2."/>
      <w:lvlJc w:val="left"/>
      <w:pPr>
        <w:tabs>
          <w:tab w:val="num" w:pos="1440"/>
        </w:tabs>
        <w:ind w:left="1440" w:hanging="360"/>
      </w:pPr>
    </w:lvl>
    <w:lvl w:ilvl="2" w:tplc="ABE055BA" w:tentative="1">
      <w:start w:val="1"/>
      <w:numFmt w:val="lowerRoman"/>
      <w:lvlText w:val="%3."/>
      <w:lvlJc w:val="right"/>
      <w:pPr>
        <w:tabs>
          <w:tab w:val="num" w:pos="2160"/>
        </w:tabs>
        <w:ind w:left="2160" w:hanging="180"/>
      </w:pPr>
    </w:lvl>
    <w:lvl w:ilvl="3" w:tplc="56C09250" w:tentative="1">
      <w:start w:val="1"/>
      <w:numFmt w:val="decimal"/>
      <w:lvlText w:val="%4."/>
      <w:lvlJc w:val="left"/>
      <w:pPr>
        <w:tabs>
          <w:tab w:val="num" w:pos="2880"/>
        </w:tabs>
        <w:ind w:left="2880" w:hanging="360"/>
      </w:pPr>
    </w:lvl>
    <w:lvl w:ilvl="4" w:tplc="A360428E" w:tentative="1">
      <w:start w:val="1"/>
      <w:numFmt w:val="lowerLetter"/>
      <w:lvlText w:val="%5."/>
      <w:lvlJc w:val="left"/>
      <w:pPr>
        <w:tabs>
          <w:tab w:val="num" w:pos="3600"/>
        </w:tabs>
        <w:ind w:left="3600" w:hanging="360"/>
      </w:pPr>
    </w:lvl>
    <w:lvl w:ilvl="5" w:tplc="A4D650D2" w:tentative="1">
      <w:start w:val="1"/>
      <w:numFmt w:val="lowerRoman"/>
      <w:lvlText w:val="%6."/>
      <w:lvlJc w:val="right"/>
      <w:pPr>
        <w:tabs>
          <w:tab w:val="num" w:pos="4320"/>
        </w:tabs>
        <w:ind w:left="4320" w:hanging="180"/>
      </w:pPr>
    </w:lvl>
    <w:lvl w:ilvl="6" w:tplc="079C5C4C" w:tentative="1">
      <w:start w:val="1"/>
      <w:numFmt w:val="decimal"/>
      <w:lvlText w:val="%7."/>
      <w:lvlJc w:val="left"/>
      <w:pPr>
        <w:tabs>
          <w:tab w:val="num" w:pos="5040"/>
        </w:tabs>
        <w:ind w:left="5040" w:hanging="360"/>
      </w:pPr>
    </w:lvl>
    <w:lvl w:ilvl="7" w:tplc="2D76972A" w:tentative="1">
      <w:start w:val="1"/>
      <w:numFmt w:val="lowerLetter"/>
      <w:lvlText w:val="%8."/>
      <w:lvlJc w:val="left"/>
      <w:pPr>
        <w:tabs>
          <w:tab w:val="num" w:pos="5760"/>
        </w:tabs>
        <w:ind w:left="5760" w:hanging="360"/>
      </w:pPr>
    </w:lvl>
    <w:lvl w:ilvl="8" w:tplc="954ACF4E" w:tentative="1">
      <w:start w:val="1"/>
      <w:numFmt w:val="lowerRoman"/>
      <w:lvlText w:val="%9."/>
      <w:lvlJc w:val="right"/>
      <w:pPr>
        <w:tabs>
          <w:tab w:val="num" w:pos="6480"/>
        </w:tabs>
        <w:ind w:left="6480" w:hanging="180"/>
      </w:pPr>
    </w:lvl>
  </w:abstractNum>
  <w:num w:numId="1">
    <w:abstractNumId w:val="62"/>
  </w:num>
  <w:num w:numId="2">
    <w:abstractNumId w:val="87"/>
  </w:num>
  <w:num w:numId="3">
    <w:abstractNumId w:val="93"/>
  </w:num>
  <w:num w:numId="4">
    <w:abstractNumId w:val="38"/>
  </w:num>
  <w:num w:numId="5">
    <w:abstractNumId w:val="102"/>
  </w:num>
  <w:num w:numId="6">
    <w:abstractNumId w:val="16"/>
  </w:num>
  <w:num w:numId="7">
    <w:abstractNumId w:val="31"/>
  </w:num>
  <w:num w:numId="8">
    <w:abstractNumId w:val="59"/>
  </w:num>
  <w:num w:numId="9">
    <w:abstractNumId w:val="2"/>
  </w:num>
  <w:num w:numId="10">
    <w:abstractNumId w:val="77"/>
  </w:num>
  <w:num w:numId="11">
    <w:abstractNumId w:val="48"/>
  </w:num>
  <w:num w:numId="12">
    <w:abstractNumId w:val="27"/>
  </w:num>
  <w:num w:numId="13">
    <w:abstractNumId w:val="64"/>
  </w:num>
  <w:num w:numId="14">
    <w:abstractNumId w:val="56"/>
  </w:num>
  <w:num w:numId="15">
    <w:abstractNumId w:val="44"/>
  </w:num>
  <w:num w:numId="16">
    <w:abstractNumId w:val="76"/>
  </w:num>
  <w:num w:numId="17">
    <w:abstractNumId w:val="55"/>
  </w:num>
  <w:num w:numId="18">
    <w:abstractNumId w:val="66"/>
  </w:num>
  <w:num w:numId="19">
    <w:abstractNumId w:val="4"/>
  </w:num>
  <w:num w:numId="20">
    <w:abstractNumId w:val="21"/>
  </w:num>
  <w:num w:numId="21">
    <w:abstractNumId w:val="42"/>
  </w:num>
  <w:num w:numId="22">
    <w:abstractNumId w:val="86"/>
  </w:num>
  <w:num w:numId="23">
    <w:abstractNumId w:val="1"/>
  </w:num>
  <w:num w:numId="24">
    <w:abstractNumId w:val="78"/>
  </w:num>
  <w:num w:numId="25">
    <w:abstractNumId w:val="0"/>
  </w:num>
  <w:num w:numId="26">
    <w:abstractNumId w:val="40"/>
  </w:num>
  <w:num w:numId="27">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num>
  <w:num w:numId="29">
    <w:abstractNumId w:val="19"/>
  </w:num>
  <w:num w:numId="30">
    <w:abstractNumId w:val="90"/>
  </w:num>
  <w:num w:numId="31">
    <w:abstractNumId w:val="3"/>
  </w:num>
  <w:num w:numId="32">
    <w:abstractNumId w:val="32"/>
  </w:num>
  <w:num w:numId="33">
    <w:abstractNumId w:val="24"/>
  </w:num>
  <w:num w:numId="34">
    <w:abstractNumId w:val="5"/>
  </w:num>
  <w:num w:numId="35">
    <w:abstractNumId w:val="94"/>
  </w:num>
  <w:num w:numId="36">
    <w:abstractNumId w:val="15"/>
  </w:num>
  <w:num w:numId="37">
    <w:abstractNumId w:val="46"/>
  </w:num>
  <w:num w:numId="38">
    <w:abstractNumId w:val="69"/>
  </w:num>
  <w:num w:numId="39">
    <w:abstractNumId w:val="74"/>
  </w:num>
  <w:num w:numId="40">
    <w:abstractNumId w:val="37"/>
  </w:num>
  <w:num w:numId="41">
    <w:abstractNumId w:val="65"/>
  </w:num>
  <w:num w:numId="42">
    <w:abstractNumId w:val="39"/>
  </w:num>
  <w:num w:numId="43">
    <w:abstractNumId w:val="91"/>
  </w:num>
  <w:num w:numId="44">
    <w:abstractNumId w:val="49"/>
  </w:num>
  <w:num w:numId="45">
    <w:abstractNumId w:val="36"/>
  </w:num>
  <w:num w:numId="46">
    <w:abstractNumId w:val="82"/>
  </w:num>
  <w:num w:numId="47">
    <w:abstractNumId w:val="22"/>
  </w:num>
  <w:num w:numId="48">
    <w:abstractNumId w:val="83"/>
  </w:num>
  <w:num w:numId="49">
    <w:abstractNumId w:val="70"/>
  </w:num>
  <w:num w:numId="50">
    <w:abstractNumId w:val="9"/>
  </w:num>
  <w:num w:numId="51">
    <w:abstractNumId w:val="29"/>
  </w:num>
  <w:num w:numId="52">
    <w:abstractNumId w:val="61"/>
  </w:num>
  <w:num w:numId="53">
    <w:abstractNumId w:val="58"/>
  </w:num>
  <w:num w:numId="54">
    <w:abstractNumId w:val="26"/>
  </w:num>
  <w:num w:numId="55">
    <w:abstractNumId w:val="54"/>
  </w:num>
  <w:num w:numId="56">
    <w:abstractNumId w:val="101"/>
  </w:num>
  <w:num w:numId="57">
    <w:abstractNumId w:val="68"/>
  </w:num>
  <w:num w:numId="58">
    <w:abstractNumId w:val="11"/>
  </w:num>
  <w:num w:numId="59">
    <w:abstractNumId w:val="7"/>
  </w:num>
  <w:num w:numId="60">
    <w:abstractNumId w:val="28"/>
  </w:num>
  <w:num w:numId="61">
    <w:abstractNumId w:val="92"/>
  </w:num>
  <w:num w:numId="62">
    <w:abstractNumId w:val="85"/>
  </w:num>
  <w:num w:numId="63">
    <w:abstractNumId w:val="99"/>
  </w:num>
  <w:num w:numId="64">
    <w:abstractNumId w:val="17"/>
  </w:num>
  <w:num w:numId="65">
    <w:abstractNumId w:val="30"/>
  </w:num>
  <w:num w:numId="66">
    <w:abstractNumId w:val="14"/>
  </w:num>
  <w:num w:numId="67">
    <w:abstractNumId w:val="81"/>
  </w:num>
  <w:num w:numId="68">
    <w:abstractNumId w:val="75"/>
  </w:num>
  <w:num w:numId="69">
    <w:abstractNumId w:val="63"/>
  </w:num>
  <w:num w:numId="70">
    <w:abstractNumId w:val="6"/>
  </w:num>
  <w:num w:numId="71">
    <w:abstractNumId w:val="50"/>
  </w:num>
  <w:num w:numId="72">
    <w:abstractNumId w:val="57"/>
  </w:num>
  <w:num w:numId="73">
    <w:abstractNumId w:val="72"/>
  </w:num>
  <w:num w:numId="74">
    <w:abstractNumId w:val="51"/>
  </w:num>
  <w:num w:numId="75">
    <w:abstractNumId w:val="97"/>
  </w:num>
  <w:num w:numId="76">
    <w:abstractNumId w:val="41"/>
  </w:num>
  <w:num w:numId="77">
    <w:abstractNumId w:val="13"/>
  </w:num>
  <w:num w:numId="78">
    <w:abstractNumId w:val="45"/>
  </w:num>
  <w:num w:numId="79">
    <w:abstractNumId w:val="79"/>
  </w:num>
  <w:num w:numId="80">
    <w:abstractNumId w:val="53"/>
  </w:num>
  <w:num w:numId="81">
    <w:abstractNumId w:val="95"/>
  </w:num>
  <w:num w:numId="82">
    <w:abstractNumId w:val="84"/>
  </w:num>
  <w:num w:numId="83">
    <w:abstractNumId w:val="47"/>
  </w:num>
  <w:num w:numId="84">
    <w:abstractNumId w:val="35"/>
  </w:num>
  <w:num w:numId="85">
    <w:abstractNumId w:val="12"/>
  </w:num>
  <w:num w:numId="86">
    <w:abstractNumId w:val="96"/>
  </w:num>
  <w:num w:numId="87">
    <w:abstractNumId w:val="25"/>
  </w:num>
  <w:num w:numId="88">
    <w:abstractNumId w:val="67"/>
  </w:num>
  <w:num w:numId="89">
    <w:abstractNumId w:val="52"/>
  </w:num>
  <w:num w:numId="90">
    <w:abstractNumId w:val="88"/>
  </w:num>
  <w:num w:numId="91">
    <w:abstractNumId w:val="80"/>
  </w:num>
  <w:num w:numId="92">
    <w:abstractNumId w:val="73"/>
  </w:num>
  <w:num w:numId="93">
    <w:abstractNumId w:val="89"/>
  </w:num>
  <w:num w:numId="94">
    <w:abstractNumId w:val="100"/>
  </w:num>
  <w:num w:numId="95">
    <w:abstractNumId w:val="10"/>
  </w:num>
  <w:num w:numId="96">
    <w:abstractNumId w:val="23"/>
  </w:num>
  <w:num w:numId="97">
    <w:abstractNumId w:val="18"/>
  </w:num>
  <w:num w:numId="98">
    <w:abstractNumId w:val="34"/>
  </w:num>
  <w:num w:numId="99">
    <w:abstractNumId w:val="20"/>
  </w:num>
  <w:num w:numId="100">
    <w:abstractNumId w:val="60"/>
  </w:num>
  <w:num w:numId="101">
    <w:abstractNumId w:val="71"/>
  </w:num>
  <w:num w:numId="102">
    <w:abstractNumId w:val="43"/>
  </w:num>
  <w:num w:numId="103">
    <w:abstractNumId w:val="33"/>
  </w:num>
  <w:num w:numId="104">
    <w:abstractNumId w:val="98"/>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oNotHyphenateCaps/>
  <w:drawingGridHorizontalSpacing w:val="120"/>
  <w:displayHorizontalDrawingGridEvery w:val="2"/>
  <w:displayVertic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1173"/>
    <w:rsid w:val="00281173"/>
    <w:rsid w:val="006F21BC"/>
    <w:rsid w:val="0082306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5:docId w15:val="{4AC6E57E-C01E-4010-AAE1-850C0CBC0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qFormat="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locked="1"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locked="1"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qFormat="1"/>
    <w:lsdException w:name="Body Text Indent" w:locked="1"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Body Text First Indent 2" w:semiHidden="1" w:unhideWhenUsed="1"/>
    <w:lsdException w:name="Body Text 2" w:semiHidden="1" w:unhideWhenUsed="1"/>
    <w:lsdException w:name="Body Text 3" w:semiHidden="1" w:uiPriority="99"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locked="1" w:uiPriority="22" w:qFormat="1"/>
    <w:lsdException w:name="Emphasis" w:locked="1" w:uiPriority="20" w:qFormat="1"/>
    <w:lsdException w:name="Document Map" w:semiHidden="1" w:uiPriority="99"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atentStyles>
  <w:style w:type="paragraph" w:default="1" w:styleId="af1">
    <w:name w:val="Normal"/>
    <w:qFormat/>
    <w:rsid w:val="00DE6C3A"/>
    <w:rPr>
      <w:rFonts w:ascii="Times New Roman" w:hAnsi="Times New Roman"/>
      <w:sz w:val="24"/>
      <w:szCs w:val="24"/>
    </w:rPr>
  </w:style>
  <w:style w:type="paragraph" w:styleId="17">
    <w:name w:val="heading 1"/>
    <w:aliases w:val=" Знак Знак Знак Знак, Знак Знак Знак Знак Знак,. (1.0),Gliederung1,H1,íîâàÿ ñòðàíèöà,Заголовок 1 Знак Знак,Заголовок 1 Знак Знак Знак Знак,Заголовок 1 Знак Знак Знак Знак Знак,Заголовок А,Заголовок к1,Знак Знак Знак Знак Знак,новая страница"/>
    <w:basedOn w:val="af1"/>
    <w:next w:val="af1"/>
    <w:link w:val="18"/>
    <w:qFormat/>
    <w:rsid w:val="0015594F"/>
    <w:pPr>
      <w:keepNext/>
      <w:keepLines/>
      <w:spacing w:line="276" w:lineRule="auto"/>
      <w:jc w:val="center"/>
      <w:outlineLvl w:val="0"/>
    </w:pPr>
    <w:rPr>
      <w:b/>
      <w:bCs/>
      <w:sz w:val="28"/>
      <w:szCs w:val="28"/>
      <w:lang w:eastAsia="en-US"/>
    </w:rPr>
  </w:style>
  <w:style w:type="paragraph" w:styleId="21">
    <w:name w:val="heading 2"/>
    <w:aliases w:val=" Знак Знак Знак, Знак2,H2,h2,Заголовок 2 Знак Знак,Заголовок 2 Знак Знак Знак1,Заголовок 2 Знак1 Знак Знак,Заголовок 2 Знак2 Знак,Заголовок 2го уровня,Знак2 Знак Знак Знак,Знак2 Знак Знак1 Знак Знак,Знак2 Знак Знак1 Знак1,Знак2 Знак1"/>
    <w:basedOn w:val="19"/>
    <w:next w:val="af1"/>
    <w:link w:val="22"/>
    <w:qFormat/>
    <w:rsid w:val="000910A0"/>
    <w:pPr>
      <w:spacing w:after="200"/>
      <w:outlineLvl w:val="1"/>
    </w:pPr>
    <w:rPr>
      <w:b/>
    </w:rPr>
  </w:style>
  <w:style w:type="paragraph" w:styleId="31">
    <w:name w:val="heading 3"/>
    <w:aliases w:val=" Знак3,- 1.1.1,- 1.1.11,- 1.1.12,- 1.1.13,- 1.1.14,13 Sub-Sub/Italic,C Sub-Sub/Italic,H3,OG Heading 3,h3,h3 sub heading,Заголовок 3 Знак + 12 пт,Заголовок 3 Знак Знак,Знак3 Знак Знак Знак,Междустр.интервал:  полуторн...,ПФ-Заг3,не курсив"/>
    <w:basedOn w:val="af1"/>
    <w:next w:val="af1"/>
    <w:link w:val="34"/>
    <w:qFormat/>
    <w:rsid w:val="00E54D18"/>
    <w:pPr>
      <w:numPr>
        <w:ilvl w:val="1"/>
        <w:numId w:val="2"/>
      </w:numPr>
      <w:spacing w:line="360" w:lineRule="auto"/>
      <w:jc w:val="both"/>
      <w:outlineLvl w:val="2"/>
    </w:pPr>
    <w:rPr>
      <w:rFonts w:eastAsia="Times New Roman"/>
      <w:b/>
      <w:lang w:eastAsia="en-US"/>
    </w:rPr>
  </w:style>
  <w:style w:type="paragraph" w:styleId="40">
    <w:name w:val="heading 4"/>
    <w:aliases w:val="Заголовок 4 Знак Знак Знак,Заголовок 4 Знак Знак Знак Знак Знак,Заголовок 4 Знак Знак1 Знак Знак Знак Знак Знак,Заголовок 4 Знак1 Знак,Заголовок 4 Знак1 Знак Знак Знак,Заголовок 4 Знак1 Знак Знак Знак Знак Знак,ПФ-Заг4,Подпункт"/>
    <w:basedOn w:val="19"/>
    <w:next w:val="19"/>
    <w:link w:val="41"/>
    <w:unhideWhenUsed/>
    <w:qFormat/>
    <w:locked/>
    <w:rsid w:val="00681770"/>
    <w:pPr>
      <w:keepNext/>
      <w:keepLines/>
      <w:spacing w:before="40"/>
      <w:outlineLvl w:val="3"/>
    </w:pPr>
    <w:rPr>
      <w:rFonts w:eastAsiaTheme="majorEastAsia" w:cstheme="majorBidi"/>
      <w:i/>
      <w:iCs/>
      <w:lang w:eastAsia="ru-RU"/>
    </w:rPr>
  </w:style>
  <w:style w:type="paragraph" w:styleId="50">
    <w:name w:val="heading 5"/>
    <w:aliases w:val="Block Label,Block Label1,Block Label10,Block Label11,Block Label12,Block Label13,Block Label2,Block Label21,Block Label22,Block Label23,Block Label3,Block Label4,Block Label5,Block Label6,Block Label7,Block Label8,Block Label9,Underline"/>
    <w:basedOn w:val="af1"/>
    <w:next w:val="af1"/>
    <w:link w:val="52"/>
    <w:unhideWhenUsed/>
    <w:qFormat/>
    <w:locked/>
    <w:rsid w:val="00753C5C"/>
    <w:pPr>
      <w:keepNext/>
      <w:keepLines/>
      <w:spacing w:before="40" w:line="276" w:lineRule="auto"/>
      <w:ind w:firstLine="709"/>
      <w:jc w:val="both"/>
      <w:outlineLvl w:val="4"/>
    </w:pPr>
    <w:rPr>
      <w:rFonts w:asciiTheme="majorHAnsi" w:eastAsiaTheme="majorEastAsia" w:hAnsiTheme="majorHAnsi" w:cstheme="majorBidi"/>
      <w:color w:val="365F91" w:themeColor="accent1" w:themeShade="BF"/>
      <w:sz w:val="26"/>
      <w:szCs w:val="22"/>
    </w:rPr>
  </w:style>
  <w:style w:type="paragraph" w:styleId="60">
    <w:name w:val="heading 6"/>
    <w:aliases w:val="ПФ-ПРИЛ"/>
    <w:basedOn w:val="af1"/>
    <w:next w:val="af1"/>
    <w:link w:val="61"/>
    <w:unhideWhenUsed/>
    <w:qFormat/>
    <w:locked/>
    <w:rsid w:val="00753C5C"/>
    <w:pPr>
      <w:spacing w:before="240" w:after="60"/>
      <w:outlineLvl w:val="5"/>
    </w:pPr>
    <w:rPr>
      <w:rFonts w:eastAsia="Times New Roman"/>
      <w:b/>
      <w:bCs/>
      <w:sz w:val="22"/>
      <w:szCs w:val="22"/>
    </w:rPr>
  </w:style>
  <w:style w:type="paragraph" w:styleId="7">
    <w:name w:val="heading 7"/>
    <w:aliases w:val="Заголовок 7 Знак Знак,Заголовок 7 Знак Знак Знак1 Знак Знак,Заголовок 7 Знак Знак2 Знак Знак,Заголовок 7 Знак1 Знак1 Знак Знак,Заголовок 7 Знак3 Знак Знак,Знак6 Знак Знак Знак1 Знак Знак,Знак7 Знак Знак"/>
    <w:basedOn w:val="af1"/>
    <w:next w:val="af1"/>
    <w:link w:val="70"/>
    <w:unhideWhenUsed/>
    <w:qFormat/>
    <w:locked/>
    <w:rsid w:val="00753C5C"/>
    <w:pPr>
      <w:spacing w:before="240" w:after="60" w:line="360" w:lineRule="auto"/>
      <w:ind w:firstLine="720"/>
      <w:jc w:val="both"/>
      <w:outlineLvl w:val="6"/>
    </w:pPr>
    <w:rPr>
      <w:rFonts w:eastAsia="Times New Roman"/>
    </w:rPr>
  </w:style>
  <w:style w:type="paragraph" w:styleId="80">
    <w:name w:val="heading 8"/>
    <w:aliases w:val=" Знак8,Знак8"/>
    <w:basedOn w:val="af1"/>
    <w:next w:val="af1"/>
    <w:link w:val="81"/>
    <w:unhideWhenUsed/>
    <w:qFormat/>
    <w:locked/>
    <w:rsid w:val="00753C5C"/>
    <w:pPr>
      <w:spacing w:before="240" w:after="60" w:line="360" w:lineRule="auto"/>
      <w:ind w:firstLine="720"/>
      <w:jc w:val="both"/>
      <w:outlineLvl w:val="7"/>
    </w:pPr>
    <w:rPr>
      <w:rFonts w:eastAsia="Times New Roman"/>
      <w:i/>
      <w:iCs/>
    </w:rPr>
  </w:style>
  <w:style w:type="paragraph" w:styleId="9">
    <w:name w:val="heading 9"/>
    <w:aliases w:val="Заголовок 90,Знак5 Знак"/>
    <w:basedOn w:val="af1"/>
    <w:next w:val="af1"/>
    <w:link w:val="90"/>
    <w:unhideWhenUsed/>
    <w:qFormat/>
    <w:locked/>
    <w:rsid w:val="00753C5C"/>
    <w:pPr>
      <w:spacing w:before="120" w:line="360" w:lineRule="auto"/>
      <w:outlineLvl w:val="8"/>
    </w:pPr>
    <w:rPr>
      <w:rFonts w:eastAsia="Times New Roman"/>
      <w:b/>
      <w:bCs/>
      <w:i/>
      <w:iCs/>
      <w:smallCaps/>
      <w:color w:val="385623"/>
    </w:rPr>
  </w:style>
  <w:style w:type="character" w:default="1" w:styleId="af2">
    <w:name w:val="Default Paragraph Font"/>
    <w:uiPriority w:val="1"/>
    <w:semiHidden/>
    <w:unhideWhenUsed/>
  </w:style>
  <w:style w:type="table" w:default="1" w:styleId="af3">
    <w:name w:val="Normal Table"/>
    <w:uiPriority w:val="99"/>
    <w:semiHidden/>
    <w:unhideWhenUsed/>
    <w:tblPr>
      <w:tblInd w:w="0" w:type="dxa"/>
      <w:tblCellMar>
        <w:top w:w="0" w:type="dxa"/>
        <w:left w:w="108" w:type="dxa"/>
        <w:bottom w:w="0" w:type="dxa"/>
        <w:right w:w="108" w:type="dxa"/>
      </w:tblCellMar>
    </w:tblPr>
  </w:style>
  <w:style w:type="numbering" w:default="1" w:styleId="af4">
    <w:name w:val="No List"/>
    <w:uiPriority w:val="99"/>
    <w:semiHidden/>
    <w:unhideWhenUsed/>
  </w:style>
  <w:style w:type="character" w:customStyle="1" w:styleId="18">
    <w:name w:val="Заголовок 1 Знак"/>
    <w:aliases w:val=" Знак Знак Знак Знак Знак1, Знак Знак Знак Знак Знак Знак,. (1.0) Знак,Gliederung1 Знак,H1 Знак,íîâàÿ ñòðàíèöà Знак,Заголовок 1 Знак Знак Знак,Заголовок 1 Знак Знак Знак Знак Знак1,Заголовок 1 Знак Знак Знак Знак Знак Знак"/>
    <w:link w:val="17"/>
    <w:locked/>
    <w:rsid w:val="0015594F"/>
    <w:rPr>
      <w:rFonts w:ascii="Times New Roman" w:hAnsi="Times New Roman" w:cs="Times New Roman"/>
      <w:b/>
      <w:bCs/>
      <w:sz w:val="28"/>
      <w:szCs w:val="28"/>
    </w:rPr>
  </w:style>
  <w:style w:type="paragraph" w:customStyle="1" w:styleId="19">
    <w:name w:val="1 Основной текст"/>
    <w:basedOn w:val="af1"/>
    <w:qFormat/>
    <w:rsid w:val="009E3911"/>
    <w:pPr>
      <w:spacing w:before="120" w:after="120"/>
      <w:ind w:firstLine="709"/>
      <w:jc w:val="both"/>
    </w:pPr>
    <w:rPr>
      <w:rFonts w:eastAsia="Times New Roman"/>
      <w:lang w:eastAsia="en-US"/>
    </w:rPr>
  </w:style>
  <w:style w:type="character" w:customStyle="1" w:styleId="22">
    <w:name w:val="Заголовок 2 Знак"/>
    <w:aliases w:val=" Знак Знак Знак Знак1, Знак2 Знак,H2 Знак,h2 Знак,Заголовок 2 Знак Знак Знак,Заголовок 2 Знак Знак Знак1 Знак,Заголовок 2 Знак1 Знак Знак Знак,Заголовок 2 Знак2 Знак Знак,Заголовок 2го уровня Знак,Знак2 Знак Знак Знак Знак"/>
    <w:link w:val="21"/>
    <w:locked/>
    <w:rsid w:val="000910A0"/>
    <w:rPr>
      <w:rFonts w:ascii="Times New Roman" w:eastAsia="Times New Roman" w:hAnsi="Times New Roman" w:cs="Times New Roman"/>
      <w:b/>
      <w:sz w:val="24"/>
      <w:szCs w:val="24"/>
    </w:rPr>
  </w:style>
  <w:style w:type="character" w:customStyle="1" w:styleId="34">
    <w:name w:val="Заголовок 3 Знак"/>
    <w:aliases w:val=" Знак3 Знак,- 1.1.1 Знак,- 1.1.11 Знак,- 1.1.12 Знак,- 1.1.13 Знак,- 1.1.14 Знак,13 Sub-Sub/Italic Знак,C Sub-Sub/Italic Знак,H3 Знак,OG Heading 3 Знак,h3 Знак,h3 sub heading Знак,Заголовок 3 Знак + 12 пт Знак,Заголовок 3 Знак Знак Знак"/>
    <w:link w:val="31"/>
    <w:locked/>
    <w:rsid w:val="00E54D18"/>
    <w:rPr>
      <w:rFonts w:ascii="Times New Roman" w:eastAsia="Times New Roman" w:hAnsi="Times New Roman"/>
      <w:b/>
      <w:sz w:val="24"/>
      <w:szCs w:val="24"/>
      <w:lang w:eastAsia="en-US"/>
    </w:rPr>
  </w:style>
  <w:style w:type="paragraph" w:styleId="af5">
    <w:name w:val="Body Text Indent"/>
    <w:aliases w:val="Знак1 Знак Знак Знак1 Знак,Знак1 Знак1 Знак Знак Знак Знак,Основной текст 1,Основной текст лево,Основной текст с отступом Знак Знак Знак Знак,Основной текст с отступом Знак1 Знак Знак,Основной текст с отступом Знак2 Знак"/>
    <w:basedOn w:val="af1"/>
    <w:link w:val="af6"/>
    <w:rsid w:val="0015594F"/>
    <w:pPr>
      <w:spacing w:after="120" w:line="276" w:lineRule="auto"/>
      <w:ind w:left="283"/>
      <w:jc w:val="both"/>
    </w:pPr>
    <w:rPr>
      <w:rFonts w:eastAsia="Times New Roman"/>
      <w:szCs w:val="22"/>
      <w:lang w:eastAsia="en-US"/>
    </w:rPr>
  </w:style>
  <w:style w:type="character" w:customStyle="1" w:styleId="af6">
    <w:name w:val="Основной текст с отступом Знак"/>
    <w:aliases w:val="Знак1 Знак Знак Знак1 Знак Знак1,Знак1 Знак1 Знак Знак Знак Знак Знак1,Основной текст 1 Знак,Основной текст лево Знак,Основной текст с отступом Знак Знак Знак Знак Знак1,Основной текст с отступом Знак1 Знак Знак Знак1"/>
    <w:link w:val="af5"/>
    <w:locked/>
    <w:rsid w:val="0015594F"/>
    <w:rPr>
      <w:rFonts w:ascii="Times New Roman" w:eastAsia="Times New Roman" w:hAnsi="Times New Roman" w:cs="Times New Roman"/>
      <w:sz w:val="24"/>
    </w:rPr>
  </w:style>
  <w:style w:type="paragraph" w:styleId="af7">
    <w:name w:val="header"/>
    <w:aliases w:val="h,Верхний колонтитул Знак Знак Знак Знак Знак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1 Знак2 Знак Знак Знак Знак"/>
    <w:basedOn w:val="af1"/>
    <w:link w:val="af8"/>
    <w:uiPriority w:val="99"/>
    <w:qFormat/>
    <w:rsid w:val="0015594F"/>
    <w:pPr>
      <w:tabs>
        <w:tab w:val="center" w:pos="4677"/>
        <w:tab w:val="right" w:pos="9355"/>
      </w:tabs>
      <w:jc w:val="both"/>
    </w:pPr>
    <w:rPr>
      <w:rFonts w:eastAsia="Times New Roman"/>
      <w:szCs w:val="22"/>
      <w:lang w:eastAsia="en-US"/>
    </w:rPr>
  </w:style>
  <w:style w:type="character" w:customStyle="1" w:styleId="af8">
    <w:name w:val="Верхний колонтитул Знак"/>
    <w:aliases w:val="h Знак,Верхний колонтитул Знак Знак Знак Знак Знак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7"/>
    <w:uiPriority w:val="99"/>
    <w:locked/>
    <w:rsid w:val="0015594F"/>
    <w:rPr>
      <w:rFonts w:ascii="Times New Roman" w:eastAsia="Times New Roman" w:hAnsi="Times New Roman" w:cs="Times New Roman"/>
      <w:sz w:val="24"/>
    </w:rPr>
  </w:style>
  <w:style w:type="paragraph" w:styleId="af9">
    <w:name w:val="footer"/>
    <w:aliases w:val="Знак1 Знак Знак Знак2,Знак6,Название объекта Знак Знак,Нижний колонтитул Знак Знак Знак,Нижний колонтитул Знак Знак1,Перед:  6...,диаграммы Char,диаграммы Char + 12 пт,диаграммы Знак1"/>
    <w:basedOn w:val="af1"/>
    <w:link w:val="afa"/>
    <w:rsid w:val="0015594F"/>
    <w:pPr>
      <w:tabs>
        <w:tab w:val="center" w:pos="4677"/>
        <w:tab w:val="right" w:pos="9355"/>
      </w:tabs>
      <w:jc w:val="both"/>
    </w:pPr>
    <w:rPr>
      <w:rFonts w:eastAsia="Times New Roman"/>
      <w:szCs w:val="22"/>
      <w:lang w:eastAsia="en-US"/>
    </w:rPr>
  </w:style>
  <w:style w:type="character" w:customStyle="1" w:styleId="afa">
    <w:name w:val="Нижний колонтитул Знак"/>
    <w:aliases w:val="Знак1 Знак Знак Знак2 Знак,Знак6 Знак,Название объекта Знак Знак Знак,Нижний колонтитул Знак Знак Знак Знак,Нижний колонтитул Знак Знак1 Знак,Перед:  6... Знак,диаграммы Char Знак,диаграммы Char + 12 пт Знак,диаграммы Знак1 Знак"/>
    <w:link w:val="af9"/>
    <w:locked/>
    <w:rsid w:val="0015594F"/>
    <w:rPr>
      <w:rFonts w:ascii="Times New Roman" w:eastAsia="Times New Roman" w:hAnsi="Times New Roman" w:cs="Times New Roman"/>
      <w:sz w:val="24"/>
    </w:rPr>
  </w:style>
  <w:style w:type="paragraph" w:styleId="1a">
    <w:name w:val="toc 1"/>
    <w:basedOn w:val="af1"/>
    <w:next w:val="af1"/>
    <w:link w:val="1b"/>
    <w:autoRedefine/>
    <w:uiPriority w:val="39"/>
    <w:qFormat/>
    <w:rsid w:val="006F4F1B"/>
    <w:pPr>
      <w:tabs>
        <w:tab w:val="right" w:leader="hyphen" w:pos="9345"/>
      </w:tabs>
      <w:spacing w:before="360" w:line="276" w:lineRule="auto"/>
    </w:pPr>
    <w:rPr>
      <w:rFonts w:eastAsia="Times New Roman"/>
      <w:bCs/>
      <w:caps/>
      <w:noProof/>
      <w:lang w:eastAsia="en-US"/>
    </w:rPr>
  </w:style>
  <w:style w:type="paragraph" w:customStyle="1" w:styleId="1c">
    <w:name w:val="Заголовок оглавления1"/>
    <w:basedOn w:val="17"/>
    <w:next w:val="af1"/>
    <w:rsid w:val="0015594F"/>
    <w:pPr>
      <w:spacing w:before="240" w:line="259" w:lineRule="auto"/>
      <w:jc w:val="left"/>
      <w:outlineLvl w:val="9"/>
    </w:pPr>
    <w:rPr>
      <w:rFonts w:ascii="Calibri Light" w:hAnsi="Calibri Light"/>
      <w:b w:val="0"/>
      <w:bCs w:val="0"/>
      <w:color w:val="2E74B5"/>
      <w:sz w:val="32"/>
      <w:szCs w:val="32"/>
      <w:lang w:eastAsia="ru-RU"/>
    </w:rPr>
  </w:style>
  <w:style w:type="paragraph" w:customStyle="1" w:styleId="1d">
    <w:name w:val="Абзац списка1"/>
    <w:aliases w:val="Bullet List,Bullet Number,FooterText,List Paragraph1,SL_Абзац списка,f_Абзац 1,lp1,numbered,Абзац списка ПОС,Абзац списка основной,Имя рисунка,Маркированный,Нумерованый список,ПАРАГРАФ,Показатель,ТЗ список,мой,название"/>
    <w:basedOn w:val="af1"/>
    <w:link w:val="ListParagraphChar"/>
    <w:uiPriority w:val="99"/>
    <w:qFormat/>
    <w:rsid w:val="00582FDA"/>
    <w:pPr>
      <w:spacing w:after="200" w:line="276" w:lineRule="auto"/>
      <w:ind w:left="720"/>
      <w:jc w:val="both"/>
    </w:pPr>
    <w:rPr>
      <w:rFonts w:eastAsia="Times New Roman"/>
      <w:szCs w:val="22"/>
      <w:lang w:eastAsia="en-US"/>
    </w:rPr>
  </w:style>
  <w:style w:type="character" w:customStyle="1" w:styleId="ListParagraphChar">
    <w:name w:val="List Paragraph Char"/>
    <w:link w:val="1d"/>
    <w:locked/>
    <w:rsid w:val="00582FDA"/>
    <w:rPr>
      <w:rFonts w:ascii="Times New Roman" w:eastAsia="Times New Roman" w:hAnsi="Times New Roman" w:cs="Times New Roman"/>
      <w:sz w:val="24"/>
    </w:rPr>
  </w:style>
  <w:style w:type="table" w:styleId="afb">
    <w:name w:val="Table Grid"/>
    <w:aliases w:val="Table Grid Report"/>
    <w:basedOn w:val="af3"/>
    <w:uiPriority w:val="59"/>
    <w:rsid w:val="002E58D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c">
    <w:name w:val="Body Text"/>
    <w:aliases w:val="Oaaee?iue,Oaaee?iue1,Oaaee?iue11,Oaaee?iue2,Oaaee?iue21,Oaaee?iue3,Oaaee?iue31,Oaaee?iue4,Oaaee?iue41,Oaaee?iue5,Табличный,Табличный1,Табличный11,Табличный2,Табличный21,Табличный3,Табличный31,Табличный4,Табличный41,Табличный5"/>
    <w:basedOn w:val="af1"/>
    <w:link w:val="afd"/>
    <w:qFormat/>
    <w:rsid w:val="00B02A67"/>
    <w:pPr>
      <w:spacing w:after="120" w:line="276" w:lineRule="auto"/>
      <w:jc w:val="both"/>
    </w:pPr>
    <w:rPr>
      <w:rFonts w:eastAsia="Times New Roman"/>
      <w:szCs w:val="22"/>
      <w:lang w:eastAsia="en-US"/>
    </w:rPr>
  </w:style>
  <w:style w:type="character" w:customStyle="1" w:styleId="afd">
    <w:name w:val="Основной текст Знак"/>
    <w:aliases w:val="Oaaee?iue Знак,Oaaee?iue1 Знак,Oaaee?iue11 Знак,Oaaee?iue2 Знак,Oaaee?iue21 Знак,Oaaee?iue3 Знак,Oaaee?iue31 Знак,Oaaee?iue4 Знак,Oaaee?iue41 Знак,Oaaee?iue5 Знак,Табличный Знак,Табличный1 Знак,Табличный11 Знак,Табличный2 Знак"/>
    <w:link w:val="afc"/>
    <w:locked/>
    <w:rsid w:val="00B02A67"/>
    <w:rPr>
      <w:rFonts w:ascii="Times New Roman" w:eastAsia="Times New Roman" w:hAnsi="Times New Roman" w:cs="Times New Roman"/>
      <w:sz w:val="24"/>
    </w:rPr>
  </w:style>
  <w:style w:type="paragraph" w:styleId="afe">
    <w:name w:val="Balloon Text"/>
    <w:basedOn w:val="af1"/>
    <w:link w:val="aff"/>
    <w:rsid w:val="003E610B"/>
    <w:pPr>
      <w:jc w:val="both"/>
    </w:pPr>
    <w:rPr>
      <w:rFonts w:ascii="Segoe UI" w:eastAsia="Times New Roman" w:hAnsi="Segoe UI" w:cs="Segoe UI"/>
      <w:sz w:val="18"/>
      <w:szCs w:val="18"/>
      <w:lang w:eastAsia="en-US"/>
    </w:rPr>
  </w:style>
  <w:style w:type="character" w:customStyle="1" w:styleId="aff">
    <w:name w:val="Текст выноски Знак"/>
    <w:link w:val="afe"/>
    <w:locked/>
    <w:rsid w:val="003E610B"/>
    <w:rPr>
      <w:rFonts w:ascii="Segoe UI" w:eastAsia="Times New Roman" w:hAnsi="Segoe UI" w:cs="Segoe UI"/>
      <w:sz w:val="18"/>
      <w:szCs w:val="18"/>
    </w:rPr>
  </w:style>
  <w:style w:type="paragraph" w:styleId="23">
    <w:name w:val="toc 2"/>
    <w:basedOn w:val="af1"/>
    <w:next w:val="af1"/>
    <w:autoRedefine/>
    <w:uiPriority w:val="39"/>
    <w:qFormat/>
    <w:rsid w:val="00681770"/>
    <w:pPr>
      <w:tabs>
        <w:tab w:val="left" w:pos="660"/>
        <w:tab w:val="right" w:leader="dot" w:pos="9345"/>
      </w:tabs>
      <w:spacing w:after="100" w:line="276" w:lineRule="auto"/>
      <w:ind w:left="240"/>
      <w:jc w:val="both"/>
    </w:pPr>
    <w:rPr>
      <w:rFonts w:eastAsia="Times New Roman"/>
      <w:noProof/>
      <w:szCs w:val="22"/>
      <w:lang w:eastAsia="en-US"/>
    </w:rPr>
  </w:style>
  <w:style w:type="paragraph" w:styleId="35">
    <w:name w:val="toc 3"/>
    <w:basedOn w:val="af1"/>
    <w:next w:val="af1"/>
    <w:autoRedefine/>
    <w:uiPriority w:val="39"/>
    <w:qFormat/>
    <w:rsid w:val="0049476D"/>
    <w:pPr>
      <w:tabs>
        <w:tab w:val="left" w:pos="1100"/>
        <w:tab w:val="right" w:leader="hyphen" w:pos="9345"/>
      </w:tabs>
      <w:spacing w:after="100" w:line="276" w:lineRule="auto"/>
      <w:ind w:left="480"/>
      <w:jc w:val="both"/>
    </w:pPr>
    <w:rPr>
      <w:rFonts w:eastAsia="Times New Roman"/>
      <w:noProof/>
      <w:szCs w:val="22"/>
      <w:lang w:eastAsia="en-US"/>
    </w:rPr>
  </w:style>
  <w:style w:type="paragraph" w:styleId="43">
    <w:name w:val="toc 4"/>
    <w:basedOn w:val="af1"/>
    <w:next w:val="af1"/>
    <w:autoRedefine/>
    <w:uiPriority w:val="39"/>
    <w:qFormat/>
    <w:rsid w:val="00024909"/>
    <w:pPr>
      <w:spacing w:after="100" w:line="259" w:lineRule="auto"/>
      <w:ind w:left="660"/>
      <w:jc w:val="both"/>
    </w:pPr>
    <w:rPr>
      <w:rFonts w:ascii="Calibri" w:hAnsi="Calibri"/>
      <w:sz w:val="22"/>
      <w:szCs w:val="22"/>
    </w:rPr>
  </w:style>
  <w:style w:type="paragraph" w:styleId="53">
    <w:name w:val="toc 5"/>
    <w:basedOn w:val="af1"/>
    <w:next w:val="af1"/>
    <w:autoRedefine/>
    <w:uiPriority w:val="39"/>
    <w:rsid w:val="00024909"/>
    <w:pPr>
      <w:spacing w:after="100" w:line="259" w:lineRule="auto"/>
      <w:ind w:left="880"/>
      <w:jc w:val="both"/>
    </w:pPr>
    <w:rPr>
      <w:rFonts w:ascii="Calibri" w:hAnsi="Calibri"/>
      <w:sz w:val="22"/>
      <w:szCs w:val="22"/>
    </w:rPr>
  </w:style>
  <w:style w:type="paragraph" w:styleId="62">
    <w:name w:val="toc 6"/>
    <w:basedOn w:val="af1"/>
    <w:next w:val="af1"/>
    <w:autoRedefine/>
    <w:uiPriority w:val="39"/>
    <w:rsid w:val="00024909"/>
    <w:pPr>
      <w:spacing w:after="100" w:line="259" w:lineRule="auto"/>
      <w:ind w:left="1100"/>
      <w:jc w:val="both"/>
    </w:pPr>
    <w:rPr>
      <w:rFonts w:ascii="Calibri" w:hAnsi="Calibri"/>
      <w:sz w:val="22"/>
      <w:szCs w:val="22"/>
    </w:rPr>
  </w:style>
  <w:style w:type="paragraph" w:styleId="71">
    <w:name w:val="toc 7"/>
    <w:basedOn w:val="af1"/>
    <w:next w:val="af1"/>
    <w:autoRedefine/>
    <w:uiPriority w:val="39"/>
    <w:rsid w:val="00024909"/>
    <w:pPr>
      <w:spacing w:after="100" w:line="259" w:lineRule="auto"/>
      <w:ind w:left="1320"/>
      <w:jc w:val="both"/>
    </w:pPr>
    <w:rPr>
      <w:rFonts w:ascii="Calibri" w:hAnsi="Calibri"/>
      <w:sz w:val="22"/>
      <w:szCs w:val="22"/>
    </w:rPr>
  </w:style>
  <w:style w:type="paragraph" w:styleId="82">
    <w:name w:val="toc 8"/>
    <w:basedOn w:val="af1"/>
    <w:next w:val="af1"/>
    <w:autoRedefine/>
    <w:uiPriority w:val="39"/>
    <w:rsid w:val="00024909"/>
    <w:pPr>
      <w:spacing w:after="100" w:line="259" w:lineRule="auto"/>
      <w:ind w:left="1540"/>
      <w:jc w:val="both"/>
    </w:pPr>
    <w:rPr>
      <w:rFonts w:ascii="Calibri" w:hAnsi="Calibri"/>
      <w:sz w:val="22"/>
      <w:szCs w:val="22"/>
    </w:rPr>
  </w:style>
  <w:style w:type="paragraph" w:styleId="91">
    <w:name w:val="toc 9"/>
    <w:basedOn w:val="af1"/>
    <w:next w:val="af1"/>
    <w:autoRedefine/>
    <w:uiPriority w:val="39"/>
    <w:rsid w:val="00024909"/>
    <w:pPr>
      <w:spacing w:after="100" w:line="259" w:lineRule="auto"/>
      <w:ind w:left="1760"/>
      <w:jc w:val="both"/>
    </w:pPr>
    <w:rPr>
      <w:rFonts w:ascii="Calibri" w:hAnsi="Calibri"/>
      <w:sz w:val="22"/>
      <w:szCs w:val="22"/>
    </w:rPr>
  </w:style>
  <w:style w:type="character" w:styleId="aff0">
    <w:name w:val="Hyperlink"/>
    <w:uiPriority w:val="99"/>
    <w:rsid w:val="00024909"/>
    <w:rPr>
      <w:rFonts w:cs="Times New Roman"/>
      <w:color w:val="0563C1"/>
      <w:u w:val="single"/>
    </w:rPr>
  </w:style>
  <w:style w:type="character" w:customStyle="1" w:styleId="aff1">
    <w:name w:val="Гипертекстовая ссылка"/>
    <w:uiPriority w:val="99"/>
    <w:rsid w:val="00996535"/>
    <w:rPr>
      <w:rFonts w:cs="Times New Roman"/>
      <w:color w:val="106BBE"/>
    </w:rPr>
  </w:style>
  <w:style w:type="paragraph" w:customStyle="1" w:styleId="aff2">
    <w:name w:val="Подзаголовок для информации об изменениях"/>
    <w:basedOn w:val="af1"/>
    <w:next w:val="af1"/>
    <w:uiPriority w:val="99"/>
    <w:rsid w:val="00996535"/>
    <w:pPr>
      <w:widowControl w:val="0"/>
      <w:autoSpaceDE w:val="0"/>
      <w:autoSpaceDN w:val="0"/>
      <w:adjustRightInd w:val="0"/>
      <w:ind w:firstLine="720"/>
      <w:jc w:val="both"/>
    </w:pPr>
    <w:rPr>
      <w:rFonts w:ascii="Arial" w:hAnsi="Arial" w:cs="Arial"/>
      <w:b/>
      <w:bCs/>
      <w:color w:val="353842"/>
      <w:sz w:val="20"/>
      <w:szCs w:val="20"/>
    </w:rPr>
  </w:style>
  <w:style w:type="character" w:styleId="aff3">
    <w:name w:val="Strong"/>
    <w:uiPriority w:val="22"/>
    <w:qFormat/>
    <w:rsid w:val="003B76FD"/>
    <w:rPr>
      <w:rFonts w:cs="Times New Roman"/>
      <w:b/>
      <w:bCs/>
    </w:rPr>
  </w:style>
  <w:style w:type="character" w:customStyle="1" w:styleId="apple-converted-space">
    <w:name w:val="apple-converted-space"/>
    <w:rsid w:val="00BB0FBC"/>
    <w:rPr>
      <w:rFonts w:cs="Times New Roman"/>
    </w:rPr>
  </w:style>
  <w:style w:type="paragraph" w:styleId="aff4">
    <w:name w:val="Normal (Web)"/>
    <w:aliases w:val="Обычный (Web),Обычный (Web)1"/>
    <w:basedOn w:val="af1"/>
    <w:link w:val="aff5"/>
    <w:qFormat/>
    <w:rsid w:val="00BB0FBC"/>
    <w:pPr>
      <w:spacing w:before="100" w:beforeAutospacing="1" w:after="100" w:afterAutospacing="1"/>
    </w:pPr>
  </w:style>
  <w:style w:type="paragraph" w:styleId="aff6">
    <w:name w:val="caption"/>
    <w:aliases w:val="!! Object Novogor !!,Caption Char,Caption Char Char Char1 Char Char Char,Caption Char Char2 Char1 Char Char,Caption Char1 Char1 Char Char,Знак1 Знак Знак,Знак1 Знак Знак Знак,Знак13,Название графика,Таблица - Название объекта,диаграммы"/>
    <w:basedOn w:val="af1"/>
    <w:next w:val="af1"/>
    <w:link w:val="aff7"/>
    <w:uiPriority w:val="99"/>
    <w:qFormat/>
    <w:rsid w:val="00EC149F"/>
    <w:pPr>
      <w:spacing w:after="200"/>
      <w:jc w:val="both"/>
    </w:pPr>
    <w:rPr>
      <w:rFonts w:asciiTheme="minorHAnsi" w:eastAsia="Times New Roman" w:hAnsiTheme="minorHAnsi"/>
      <w:i/>
      <w:iCs/>
      <w:sz w:val="20"/>
      <w:szCs w:val="18"/>
      <w:lang w:eastAsia="en-US"/>
    </w:rPr>
  </w:style>
  <w:style w:type="paragraph" w:customStyle="1" w:styleId="Standard">
    <w:name w:val="Standard"/>
    <w:rsid w:val="0044654E"/>
    <w:pPr>
      <w:widowControl w:val="0"/>
      <w:suppressAutoHyphens/>
      <w:autoSpaceDN w:val="0"/>
      <w:textAlignment w:val="baseline"/>
    </w:pPr>
    <w:rPr>
      <w:rFonts w:ascii="Times New Roman" w:eastAsia="Times New Roman" w:hAnsi="Times New Roman" w:cs="Tahoma"/>
      <w:color w:val="000000"/>
      <w:kern w:val="3"/>
      <w:sz w:val="24"/>
      <w:szCs w:val="24"/>
      <w:lang w:val="en-US" w:eastAsia="en-US"/>
    </w:rPr>
  </w:style>
  <w:style w:type="paragraph" w:customStyle="1" w:styleId="aff8">
    <w:name w:val="Содержимое таблицы"/>
    <w:basedOn w:val="af1"/>
    <w:rsid w:val="006D4362"/>
    <w:pPr>
      <w:widowControl w:val="0"/>
      <w:suppressLineNumbers/>
      <w:suppressAutoHyphens/>
    </w:pPr>
    <w:rPr>
      <w:rFonts w:ascii="Arial" w:eastAsia="Times New Roman" w:hAnsi="Arial"/>
      <w:kern w:val="1"/>
      <w:sz w:val="20"/>
      <w:lang w:eastAsia="en-US"/>
    </w:rPr>
  </w:style>
  <w:style w:type="paragraph" w:customStyle="1" w:styleId="1e">
    <w:name w:val="Знак1"/>
    <w:basedOn w:val="af1"/>
    <w:rsid w:val="00BC5128"/>
    <w:pPr>
      <w:spacing w:before="100" w:beforeAutospacing="1" w:after="100" w:afterAutospacing="1"/>
    </w:pPr>
    <w:rPr>
      <w:rFonts w:ascii="Tahoma" w:hAnsi="Tahoma"/>
      <w:sz w:val="20"/>
      <w:szCs w:val="20"/>
      <w:lang w:val="en-US" w:eastAsia="en-US"/>
    </w:rPr>
  </w:style>
  <w:style w:type="paragraph" w:customStyle="1" w:styleId="ConsPlusCell">
    <w:name w:val="ConsPlusCell"/>
    <w:qFormat/>
    <w:rsid w:val="00226727"/>
    <w:pPr>
      <w:widowControl w:val="0"/>
      <w:autoSpaceDE w:val="0"/>
      <w:autoSpaceDN w:val="0"/>
      <w:adjustRightInd w:val="0"/>
    </w:pPr>
    <w:rPr>
      <w:rFonts w:cs="Calibri"/>
      <w:sz w:val="22"/>
      <w:szCs w:val="22"/>
    </w:rPr>
  </w:style>
  <w:style w:type="paragraph" w:customStyle="1" w:styleId="ConsPlusTitle">
    <w:name w:val="ConsPlusTitle"/>
    <w:qFormat/>
    <w:rsid w:val="00963FD9"/>
    <w:pPr>
      <w:widowControl w:val="0"/>
      <w:autoSpaceDE w:val="0"/>
      <w:autoSpaceDN w:val="0"/>
      <w:adjustRightInd w:val="0"/>
    </w:pPr>
    <w:rPr>
      <w:rFonts w:ascii="Times New Roman" w:hAnsi="Times New Roman"/>
      <w:b/>
      <w:bCs/>
      <w:sz w:val="24"/>
      <w:szCs w:val="24"/>
    </w:rPr>
  </w:style>
  <w:style w:type="character" w:customStyle="1" w:styleId="highlight">
    <w:name w:val="highlight"/>
    <w:rsid w:val="009B3656"/>
    <w:rPr>
      <w:rFonts w:cs="Times New Roman"/>
    </w:rPr>
  </w:style>
  <w:style w:type="paragraph" w:customStyle="1" w:styleId="textn">
    <w:name w:val="textn"/>
    <w:basedOn w:val="af1"/>
    <w:qFormat/>
    <w:rsid w:val="009B3656"/>
    <w:pPr>
      <w:spacing w:before="100" w:beforeAutospacing="1" w:after="100" w:afterAutospacing="1"/>
    </w:pPr>
  </w:style>
  <w:style w:type="paragraph" w:customStyle="1" w:styleId="aff9">
    <w:name w:val="Знак"/>
    <w:basedOn w:val="af1"/>
    <w:rsid w:val="008452DF"/>
    <w:pPr>
      <w:spacing w:before="100" w:beforeAutospacing="1" w:after="100" w:afterAutospacing="1"/>
    </w:pPr>
    <w:rPr>
      <w:rFonts w:ascii="Tahoma" w:hAnsi="Tahoma"/>
      <w:sz w:val="20"/>
      <w:szCs w:val="20"/>
      <w:lang w:val="en-US" w:eastAsia="en-US"/>
    </w:rPr>
  </w:style>
  <w:style w:type="paragraph" w:styleId="24">
    <w:name w:val="Body Text Indent 2"/>
    <w:aliases w:val=" Знак,Знак1 Знак1,Основной текст с отступом 2 Знак Знак Знак Знак,Основной текст с отступом 2 Знак Знак Знак Знак Знак,Основной текст с отступом 2 Знак Знак Знак3 Знак Знак,Основной текст с отступом 22"/>
    <w:basedOn w:val="af1"/>
    <w:link w:val="25"/>
    <w:qFormat/>
    <w:rsid w:val="00C576A7"/>
    <w:pPr>
      <w:spacing w:after="120" w:line="480" w:lineRule="auto"/>
      <w:ind w:left="283"/>
      <w:jc w:val="both"/>
    </w:pPr>
    <w:rPr>
      <w:rFonts w:eastAsia="Times New Roman"/>
      <w:szCs w:val="22"/>
      <w:lang w:eastAsia="en-US"/>
    </w:rPr>
  </w:style>
  <w:style w:type="character" w:customStyle="1" w:styleId="25">
    <w:name w:val="Основной текст с отступом 2 Знак"/>
    <w:aliases w:val=" Знак Знак,Знак1 Знак1 Знак,Основной текст с отступом 2 Знак Знак Знак Знак Знак1,Основной текст с отступом 2 Знак Знак Знак Знак Знак Знак2,Основной текст с отступом 2 Знак Знак Знак3 Знак Знак Знак2"/>
    <w:link w:val="24"/>
    <w:locked/>
    <w:rsid w:val="00C576A7"/>
    <w:rPr>
      <w:rFonts w:ascii="Times New Roman" w:eastAsia="Times New Roman" w:hAnsi="Times New Roman" w:cs="Times New Roman"/>
      <w:sz w:val="24"/>
    </w:rPr>
  </w:style>
  <w:style w:type="table" w:customStyle="1" w:styleId="1f">
    <w:name w:val="Сетка таблицы1"/>
    <w:uiPriority w:val="59"/>
    <w:rsid w:val="00927C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5">
    <w:name w:val="font5"/>
    <w:basedOn w:val="af1"/>
    <w:qFormat/>
    <w:rsid w:val="007322B7"/>
    <w:pPr>
      <w:spacing w:before="100" w:beforeAutospacing="1" w:after="100" w:afterAutospacing="1"/>
    </w:pPr>
    <w:rPr>
      <w:sz w:val="20"/>
      <w:szCs w:val="20"/>
    </w:rPr>
  </w:style>
  <w:style w:type="paragraph" w:customStyle="1" w:styleId="font6">
    <w:name w:val="font6"/>
    <w:basedOn w:val="af1"/>
    <w:qFormat/>
    <w:rsid w:val="007322B7"/>
    <w:pPr>
      <w:spacing w:before="100" w:beforeAutospacing="1" w:after="100" w:afterAutospacing="1"/>
    </w:pPr>
    <w:rPr>
      <w:b/>
      <w:bCs/>
    </w:rPr>
  </w:style>
  <w:style w:type="paragraph" w:customStyle="1" w:styleId="font7">
    <w:name w:val="font7"/>
    <w:basedOn w:val="af1"/>
    <w:qFormat/>
    <w:rsid w:val="007322B7"/>
    <w:pPr>
      <w:spacing w:before="100" w:beforeAutospacing="1" w:after="100" w:afterAutospacing="1"/>
    </w:pPr>
    <w:rPr>
      <w:b/>
      <w:bCs/>
      <w:sz w:val="20"/>
      <w:szCs w:val="20"/>
    </w:rPr>
  </w:style>
  <w:style w:type="paragraph" w:customStyle="1" w:styleId="xl65">
    <w:name w:val="xl65"/>
    <w:basedOn w:val="af1"/>
    <w:qFormat/>
    <w:rsid w:val="007322B7"/>
    <w:pPr>
      <w:pBdr>
        <w:right w:val="single" w:sz="8" w:space="0" w:color="auto"/>
      </w:pBdr>
      <w:spacing w:before="100" w:beforeAutospacing="1" w:after="100" w:afterAutospacing="1"/>
      <w:textAlignment w:val="top"/>
    </w:pPr>
  </w:style>
  <w:style w:type="paragraph" w:customStyle="1" w:styleId="xl66">
    <w:name w:val="xl66"/>
    <w:basedOn w:val="af1"/>
    <w:qFormat/>
    <w:rsid w:val="007322B7"/>
    <w:pPr>
      <w:pBdr>
        <w:bottom w:val="single" w:sz="8" w:space="0" w:color="auto"/>
        <w:right w:val="single" w:sz="8" w:space="0" w:color="auto"/>
      </w:pBdr>
      <w:spacing w:before="100" w:beforeAutospacing="1" w:after="100" w:afterAutospacing="1"/>
      <w:textAlignment w:val="top"/>
    </w:pPr>
  </w:style>
  <w:style w:type="paragraph" w:customStyle="1" w:styleId="xl67">
    <w:name w:val="xl67"/>
    <w:basedOn w:val="af1"/>
    <w:qFormat/>
    <w:rsid w:val="007322B7"/>
    <w:pPr>
      <w:pBdr>
        <w:left w:val="single" w:sz="8" w:space="0" w:color="auto"/>
        <w:bottom w:val="single" w:sz="8" w:space="0" w:color="auto"/>
        <w:right w:val="single" w:sz="8" w:space="0" w:color="auto"/>
      </w:pBdr>
      <w:spacing w:before="100" w:beforeAutospacing="1" w:after="100" w:afterAutospacing="1"/>
      <w:textAlignment w:val="top"/>
    </w:pPr>
    <w:rPr>
      <w:b/>
      <w:bCs/>
    </w:rPr>
  </w:style>
  <w:style w:type="paragraph" w:customStyle="1" w:styleId="xl68">
    <w:name w:val="xl68"/>
    <w:basedOn w:val="af1"/>
    <w:qFormat/>
    <w:rsid w:val="007322B7"/>
    <w:pPr>
      <w:pBdr>
        <w:bottom w:val="single" w:sz="8" w:space="0" w:color="auto"/>
        <w:right w:val="single" w:sz="8" w:space="0" w:color="auto"/>
      </w:pBdr>
      <w:spacing w:before="100" w:beforeAutospacing="1" w:after="100" w:afterAutospacing="1"/>
      <w:textAlignment w:val="top"/>
    </w:pPr>
    <w:rPr>
      <w:b/>
      <w:bCs/>
    </w:rPr>
  </w:style>
  <w:style w:type="paragraph" w:customStyle="1" w:styleId="xl69">
    <w:name w:val="xl69"/>
    <w:basedOn w:val="af1"/>
    <w:qFormat/>
    <w:rsid w:val="007322B7"/>
    <w:pPr>
      <w:pBdr>
        <w:bottom w:val="single" w:sz="8" w:space="0" w:color="auto"/>
        <w:right w:val="single" w:sz="8" w:space="0" w:color="auto"/>
      </w:pBdr>
      <w:spacing w:before="100" w:beforeAutospacing="1" w:after="100" w:afterAutospacing="1"/>
      <w:jc w:val="center"/>
      <w:textAlignment w:val="top"/>
    </w:pPr>
    <w:rPr>
      <w:b/>
      <w:bCs/>
    </w:rPr>
  </w:style>
  <w:style w:type="paragraph" w:customStyle="1" w:styleId="xl70">
    <w:name w:val="xl70"/>
    <w:basedOn w:val="af1"/>
    <w:qFormat/>
    <w:rsid w:val="007322B7"/>
    <w:pPr>
      <w:pBdr>
        <w:bottom w:val="single" w:sz="8" w:space="0" w:color="auto"/>
        <w:right w:val="single" w:sz="8" w:space="0" w:color="auto"/>
      </w:pBdr>
      <w:spacing w:before="100" w:beforeAutospacing="1" w:after="100" w:afterAutospacing="1"/>
      <w:jc w:val="center"/>
      <w:textAlignment w:val="top"/>
    </w:pPr>
  </w:style>
  <w:style w:type="paragraph" w:customStyle="1" w:styleId="xl71">
    <w:name w:val="xl71"/>
    <w:basedOn w:val="af1"/>
    <w:qFormat/>
    <w:rsid w:val="007322B7"/>
    <w:pPr>
      <w:pBdr>
        <w:right w:val="single" w:sz="8" w:space="0" w:color="auto"/>
      </w:pBdr>
      <w:spacing w:before="100" w:beforeAutospacing="1" w:after="100" w:afterAutospacing="1"/>
      <w:jc w:val="center"/>
      <w:textAlignment w:val="top"/>
    </w:pPr>
    <w:rPr>
      <w:b/>
      <w:bCs/>
    </w:rPr>
  </w:style>
  <w:style w:type="paragraph" w:customStyle="1" w:styleId="xl72">
    <w:name w:val="xl72"/>
    <w:basedOn w:val="af1"/>
    <w:qFormat/>
    <w:rsid w:val="007322B7"/>
    <w:pPr>
      <w:pBdr>
        <w:right w:val="single" w:sz="8" w:space="0" w:color="auto"/>
      </w:pBdr>
      <w:spacing w:before="100" w:beforeAutospacing="1" w:after="100" w:afterAutospacing="1"/>
      <w:jc w:val="center"/>
      <w:textAlignment w:val="top"/>
    </w:pPr>
  </w:style>
  <w:style w:type="paragraph" w:customStyle="1" w:styleId="xl73">
    <w:name w:val="xl73"/>
    <w:basedOn w:val="af1"/>
    <w:qFormat/>
    <w:rsid w:val="007322B7"/>
    <w:pPr>
      <w:pBdr>
        <w:top w:val="single" w:sz="8" w:space="0" w:color="auto"/>
        <w:right w:val="single" w:sz="8" w:space="0" w:color="auto"/>
      </w:pBdr>
      <w:spacing w:before="100" w:beforeAutospacing="1" w:after="100" w:afterAutospacing="1"/>
      <w:jc w:val="center"/>
      <w:textAlignment w:val="top"/>
    </w:pPr>
    <w:rPr>
      <w:b/>
      <w:bCs/>
    </w:rPr>
  </w:style>
  <w:style w:type="paragraph" w:customStyle="1" w:styleId="xl74">
    <w:name w:val="xl74"/>
    <w:basedOn w:val="af1"/>
    <w:qFormat/>
    <w:rsid w:val="007322B7"/>
    <w:pPr>
      <w:pBdr>
        <w:top w:val="single" w:sz="8" w:space="0" w:color="auto"/>
        <w:right w:val="single" w:sz="8" w:space="0" w:color="auto"/>
      </w:pBdr>
      <w:spacing w:before="100" w:beforeAutospacing="1" w:after="100" w:afterAutospacing="1"/>
      <w:jc w:val="center"/>
      <w:textAlignment w:val="top"/>
    </w:pPr>
  </w:style>
  <w:style w:type="paragraph" w:customStyle="1" w:styleId="xl75">
    <w:name w:val="xl75"/>
    <w:basedOn w:val="af1"/>
    <w:qFormat/>
    <w:rsid w:val="007322B7"/>
    <w:pPr>
      <w:pBdr>
        <w:right w:val="single" w:sz="8" w:space="0" w:color="auto"/>
      </w:pBdr>
      <w:spacing w:before="100" w:beforeAutospacing="1" w:after="100" w:afterAutospacing="1"/>
      <w:textAlignment w:val="top"/>
    </w:pPr>
  </w:style>
  <w:style w:type="paragraph" w:customStyle="1" w:styleId="xl76">
    <w:name w:val="xl76"/>
    <w:basedOn w:val="af1"/>
    <w:qFormat/>
    <w:rsid w:val="007322B7"/>
    <w:pPr>
      <w:pBdr>
        <w:right w:val="single" w:sz="8" w:space="0" w:color="auto"/>
      </w:pBdr>
      <w:spacing w:before="100" w:beforeAutospacing="1" w:after="100" w:afterAutospacing="1"/>
      <w:jc w:val="center"/>
    </w:pPr>
    <w:rPr>
      <w:b/>
      <w:bCs/>
    </w:rPr>
  </w:style>
  <w:style w:type="paragraph" w:customStyle="1" w:styleId="xl77">
    <w:name w:val="xl77"/>
    <w:basedOn w:val="af1"/>
    <w:qFormat/>
    <w:rsid w:val="007322B7"/>
    <w:pPr>
      <w:pBdr>
        <w:right w:val="single" w:sz="8" w:space="0" w:color="auto"/>
      </w:pBdr>
      <w:spacing w:before="100" w:beforeAutospacing="1" w:after="100" w:afterAutospacing="1"/>
      <w:jc w:val="center"/>
    </w:pPr>
  </w:style>
  <w:style w:type="paragraph" w:customStyle="1" w:styleId="xl78">
    <w:name w:val="xl78"/>
    <w:basedOn w:val="af1"/>
    <w:qFormat/>
    <w:rsid w:val="007322B7"/>
    <w:pPr>
      <w:pBdr>
        <w:right w:val="single" w:sz="8" w:space="0" w:color="auto"/>
      </w:pBdr>
      <w:spacing w:before="100" w:beforeAutospacing="1" w:after="100" w:afterAutospacing="1"/>
    </w:pPr>
  </w:style>
  <w:style w:type="paragraph" w:customStyle="1" w:styleId="xl79">
    <w:name w:val="xl79"/>
    <w:basedOn w:val="af1"/>
    <w:qFormat/>
    <w:rsid w:val="007322B7"/>
    <w:pPr>
      <w:pBdr>
        <w:bottom w:val="single" w:sz="8" w:space="0" w:color="auto"/>
        <w:right w:val="single" w:sz="8" w:space="0" w:color="auto"/>
      </w:pBdr>
      <w:spacing w:before="100" w:beforeAutospacing="1" w:after="100" w:afterAutospacing="1"/>
    </w:pPr>
  </w:style>
  <w:style w:type="paragraph" w:customStyle="1" w:styleId="xl80">
    <w:name w:val="xl80"/>
    <w:basedOn w:val="af1"/>
    <w:qFormat/>
    <w:rsid w:val="007322B7"/>
    <w:pPr>
      <w:pBdr>
        <w:bottom w:val="single" w:sz="8" w:space="0" w:color="auto"/>
        <w:right w:val="single" w:sz="8" w:space="0" w:color="auto"/>
      </w:pBdr>
      <w:spacing w:before="100" w:beforeAutospacing="1" w:after="100" w:afterAutospacing="1"/>
      <w:jc w:val="center"/>
    </w:pPr>
  </w:style>
  <w:style w:type="paragraph" w:customStyle="1" w:styleId="xl81">
    <w:name w:val="xl81"/>
    <w:basedOn w:val="af1"/>
    <w:qFormat/>
    <w:rsid w:val="007322B7"/>
    <w:pPr>
      <w:pBdr>
        <w:top w:val="single" w:sz="8" w:space="0" w:color="auto"/>
        <w:left w:val="single" w:sz="8" w:space="0" w:color="auto"/>
        <w:bottom w:val="single" w:sz="8" w:space="0" w:color="auto"/>
      </w:pBdr>
      <w:spacing w:before="100" w:beforeAutospacing="1" w:after="100" w:afterAutospacing="1"/>
      <w:jc w:val="center"/>
      <w:textAlignment w:val="top"/>
    </w:pPr>
    <w:rPr>
      <w:color w:val="993300"/>
      <w:sz w:val="28"/>
      <w:szCs w:val="28"/>
    </w:rPr>
  </w:style>
  <w:style w:type="paragraph" w:customStyle="1" w:styleId="xl82">
    <w:name w:val="xl82"/>
    <w:basedOn w:val="af1"/>
    <w:qFormat/>
    <w:rsid w:val="007322B7"/>
    <w:pPr>
      <w:pBdr>
        <w:top w:val="single" w:sz="8" w:space="0" w:color="auto"/>
        <w:bottom w:val="single" w:sz="8" w:space="0" w:color="auto"/>
        <w:right w:val="single" w:sz="8" w:space="0" w:color="auto"/>
      </w:pBdr>
      <w:spacing w:before="100" w:beforeAutospacing="1" w:after="100" w:afterAutospacing="1"/>
      <w:jc w:val="center"/>
      <w:textAlignment w:val="top"/>
    </w:pPr>
    <w:rPr>
      <w:color w:val="993300"/>
      <w:sz w:val="28"/>
      <w:szCs w:val="28"/>
    </w:rPr>
  </w:style>
  <w:style w:type="paragraph" w:customStyle="1" w:styleId="xl83">
    <w:name w:val="xl83"/>
    <w:basedOn w:val="af1"/>
    <w:qFormat/>
    <w:rsid w:val="007322B7"/>
    <w:pPr>
      <w:pBdr>
        <w:top w:val="single" w:sz="8" w:space="0" w:color="auto"/>
        <w:left w:val="single" w:sz="8" w:space="0" w:color="auto"/>
        <w:right w:val="single" w:sz="8" w:space="0" w:color="auto"/>
      </w:pBdr>
      <w:spacing w:before="100" w:beforeAutospacing="1" w:after="100" w:afterAutospacing="1"/>
      <w:jc w:val="center"/>
      <w:textAlignment w:val="top"/>
    </w:pPr>
  </w:style>
  <w:style w:type="paragraph" w:customStyle="1" w:styleId="xl84">
    <w:name w:val="xl84"/>
    <w:basedOn w:val="af1"/>
    <w:qFormat/>
    <w:rsid w:val="007322B7"/>
    <w:pPr>
      <w:pBdr>
        <w:left w:val="single" w:sz="8" w:space="0" w:color="auto"/>
        <w:right w:val="single" w:sz="8" w:space="0" w:color="auto"/>
      </w:pBdr>
      <w:spacing w:before="100" w:beforeAutospacing="1" w:after="100" w:afterAutospacing="1"/>
      <w:jc w:val="center"/>
      <w:textAlignment w:val="top"/>
    </w:pPr>
  </w:style>
  <w:style w:type="paragraph" w:customStyle="1" w:styleId="xl85">
    <w:name w:val="xl85"/>
    <w:basedOn w:val="af1"/>
    <w:qFormat/>
    <w:rsid w:val="007322B7"/>
    <w:pPr>
      <w:pBdr>
        <w:left w:val="single" w:sz="8" w:space="0" w:color="auto"/>
        <w:bottom w:val="single" w:sz="8" w:space="0" w:color="auto"/>
        <w:right w:val="single" w:sz="8" w:space="0" w:color="auto"/>
      </w:pBdr>
      <w:spacing w:before="100" w:beforeAutospacing="1" w:after="100" w:afterAutospacing="1"/>
      <w:jc w:val="center"/>
      <w:textAlignment w:val="top"/>
    </w:pPr>
  </w:style>
  <w:style w:type="paragraph" w:customStyle="1" w:styleId="xl86">
    <w:name w:val="xl86"/>
    <w:basedOn w:val="af1"/>
    <w:qFormat/>
    <w:rsid w:val="007322B7"/>
    <w:pPr>
      <w:pBdr>
        <w:top w:val="single" w:sz="8" w:space="0" w:color="auto"/>
        <w:left w:val="single" w:sz="8" w:space="0" w:color="auto"/>
        <w:right w:val="single" w:sz="8" w:space="0" w:color="auto"/>
      </w:pBdr>
      <w:spacing w:before="100" w:beforeAutospacing="1" w:after="100" w:afterAutospacing="1"/>
      <w:jc w:val="center"/>
      <w:textAlignment w:val="top"/>
    </w:pPr>
    <w:rPr>
      <w:b/>
      <w:bCs/>
    </w:rPr>
  </w:style>
  <w:style w:type="paragraph" w:customStyle="1" w:styleId="xl87">
    <w:name w:val="xl87"/>
    <w:basedOn w:val="af1"/>
    <w:qFormat/>
    <w:rsid w:val="007322B7"/>
    <w:pPr>
      <w:pBdr>
        <w:left w:val="single" w:sz="8" w:space="0" w:color="auto"/>
        <w:right w:val="single" w:sz="8" w:space="0" w:color="auto"/>
      </w:pBdr>
      <w:spacing w:before="100" w:beforeAutospacing="1" w:after="100" w:afterAutospacing="1"/>
      <w:jc w:val="center"/>
      <w:textAlignment w:val="top"/>
    </w:pPr>
    <w:rPr>
      <w:b/>
      <w:bCs/>
    </w:rPr>
  </w:style>
  <w:style w:type="paragraph" w:customStyle="1" w:styleId="xl88">
    <w:name w:val="xl88"/>
    <w:basedOn w:val="af1"/>
    <w:qFormat/>
    <w:rsid w:val="007322B7"/>
    <w:pPr>
      <w:pBdr>
        <w:left w:val="single" w:sz="8" w:space="0" w:color="auto"/>
        <w:bottom w:val="single" w:sz="8" w:space="0" w:color="auto"/>
        <w:right w:val="single" w:sz="8" w:space="0" w:color="auto"/>
      </w:pBdr>
      <w:spacing w:before="100" w:beforeAutospacing="1" w:after="100" w:afterAutospacing="1"/>
      <w:jc w:val="center"/>
      <w:textAlignment w:val="top"/>
    </w:pPr>
    <w:rPr>
      <w:b/>
      <w:bCs/>
    </w:rPr>
  </w:style>
  <w:style w:type="paragraph" w:customStyle="1" w:styleId="xl89">
    <w:name w:val="xl89"/>
    <w:basedOn w:val="af1"/>
    <w:qFormat/>
    <w:rsid w:val="007322B7"/>
    <w:pPr>
      <w:pBdr>
        <w:top w:val="single" w:sz="8" w:space="0" w:color="auto"/>
        <w:left w:val="single" w:sz="8" w:space="0" w:color="auto"/>
        <w:right w:val="single" w:sz="8" w:space="0" w:color="auto"/>
      </w:pBdr>
      <w:spacing w:before="100" w:beforeAutospacing="1" w:after="100" w:afterAutospacing="1"/>
      <w:textAlignment w:val="top"/>
    </w:pPr>
    <w:rPr>
      <w:b/>
      <w:bCs/>
    </w:rPr>
  </w:style>
  <w:style w:type="paragraph" w:customStyle="1" w:styleId="xl90">
    <w:name w:val="xl90"/>
    <w:basedOn w:val="af1"/>
    <w:qFormat/>
    <w:rsid w:val="007322B7"/>
    <w:pPr>
      <w:pBdr>
        <w:left w:val="single" w:sz="8" w:space="0" w:color="auto"/>
        <w:bottom w:val="single" w:sz="8" w:space="0" w:color="auto"/>
        <w:right w:val="single" w:sz="8" w:space="0" w:color="auto"/>
      </w:pBdr>
      <w:spacing w:before="100" w:beforeAutospacing="1" w:after="100" w:afterAutospacing="1"/>
      <w:textAlignment w:val="top"/>
    </w:pPr>
    <w:rPr>
      <w:b/>
      <w:bCs/>
    </w:rPr>
  </w:style>
  <w:style w:type="character" w:styleId="affa">
    <w:name w:val="page number"/>
    <w:rsid w:val="007322B7"/>
    <w:rPr>
      <w:rFonts w:cs="Times New Roman"/>
    </w:rPr>
  </w:style>
  <w:style w:type="paragraph" w:customStyle="1" w:styleId="ConsPlusNormal">
    <w:name w:val="ConsPlusNormal"/>
    <w:link w:val="ConsPlusNormal0"/>
    <w:qFormat/>
    <w:rsid w:val="007322B7"/>
    <w:pPr>
      <w:widowControl w:val="0"/>
      <w:autoSpaceDE w:val="0"/>
      <w:autoSpaceDN w:val="0"/>
      <w:adjustRightInd w:val="0"/>
      <w:ind w:firstLine="720"/>
    </w:pPr>
    <w:rPr>
      <w:rFonts w:ascii="Arial" w:hAnsi="Arial" w:cs="Arial"/>
    </w:rPr>
  </w:style>
  <w:style w:type="character" w:styleId="affb">
    <w:name w:val="annotation reference"/>
    <w:rsid w:val="00CF0C8C"/>
    <w:rPr>
      <w:sz w:val="16"/>
      <w:szCs w:val="16"/>
    </w:rPr>
  </w:style>
  <w:style w:type="paragraph" w:styleId="affc">
    <w:name w:val="annotation text"/>
    <w:basedOn w:val="af1"/>
    <w:link w:val="affd"/>
    <w:rsid w:val="00CF0C8C"/>
    <w:pPr>
      <w:spacing w:after="200" w:line="276" w:lineRule="auto"/>
      <w:jc w:val="both"/>
    </w:pPr>
    <w:rPr>
      <w:rFonts w:eastAsia="Times New Roman"/>
      <w:sz w:val="20"/>
      <w:szCs w:val="20"/>
      <w:lang w:eastAsia="en-US"/>
    </w:rPr>
  </w:style>
  <w:style w:type="character" w:customStyle="1" w:styleId="affd">
    <w:name w:val="Текст примечания Знак"/>
    <w:link w:val="affc"/>
    <w:rsid w:val="00CF0C8C"/>
    <w:rPr>
      <w:rFonts w:ascii="Times New Roman" w:eastAsia="Times New Roman" w:hAnsi="Times New Roman"/>
      <w:lang w:eastAsia="en-US"/>
    </w:rPr>
  </w:style>
  <w:style w:type="paragraph" w:styleId="affe">
    <w:name w:val="annotation subject"/>
    <w:basedOn w:val="affc"/>
    <w:next w:val="affc"/>
    <w:link w:val="afff"/>
    <w:rsid w:val="00CF0C8C"/>
    <w:rPr>
      <w:b/>
      <w:bCs/>
    </w:rPr>
  </w:style>
  <w:style w:type="character" w:customStyle="1" w:styleId="afff">
    <w:name w:val="Тема примечания Знак"/>
    <w:link w:val="affe"/>
    <w:rsid w:val="00CF0C8C"/>
    <w:rPr>
      <w:rFonts w:ascii="Times New Roman" w:eastAsia="Times New Roman" w:hAnsi="Times New Roman"/>
      <w:b/>
      <w:bCs/>
      <w:lang w:eastAsia="en-US"/>
    </w:rPr>
  </w:style>
  <w:style w:type="paragraph" w:customStyle="1" w:styleId="Default">
    <w:name w:val="Default"/>
    <w:qFormat/>
    <w:rsid w:val="00265C76"/>
    <w:pPr>
      <w:autoSpaceDE w:val="0"/>
      <w:autoSpaceDN w:val="0"/>
      <w:adjustRightInd w:val="0"/>
    </w:pPr>
    <w:rPr>
      <w:rFonts w:ascii="Times New Roman" w:hAnsi="Times New Roman"/>
      <w:color w:val="000000"/>
      <w:sz w:val="24"/>
      <w:szCs w:val="24"/>
    </w:rPr>
  </w:style>
  <w:style w:type="paragraph" w:styleId="afff0">
    <w:name w:val="List Paragraph"/>
    <w:aliases w:val="it_List1,Абзац списка литеральный,Введение,Маркер,асз.Списка"/>
    <w:basedOn w:val="af1"/>
    <w:link w:val="afff1"/>
    <w:uiPriority w:val="99"/>
    <w:qFormat/>
    <w:rsid w:val="00983F5C"/>
    <w:pPr>
      <w:ind w:left="708"/>
    </w:pPr>
    <w:rPr>
      <w:rFonts w:eastAsia="Times New Roman"/>
      <w:szCs w:val="28"/>
    </w:rPr>
  </w:style>
  <w:style w:type="character" w:customStyle="1" w:styleId="afff1">
    <w:name w:val="Абзац списка Знак"/>
    <w:aliases w:val="it_List1 Знак,Абзац списка литеральный Знак,Введение Знак,Маркер Знак,асз.Списка Знак"/>
    <w:link w:val="afff0"/>
    <w:uiPriority w:val="99"/>
    <w:qFormat/>
    <w:locked/>
    <w:rsid w:val="00983F5C"/>
    <w:rPr>
      <w:rFonts w:ascii="Times New Roman" w:eastAsia="Times New Roman" w:hAnsi="Times New Roman"/>
      <w:sz w:val="24"/>
      <w:szCs w:val="28"/>
    </w:rPr>
  </w:style>
  <w:style w:type="paragraph" w:styleId="afff2">
    <w:name w:val="Document Map"/>
    <w:basedOn w:val="af1"/>
    <w:link w:val="afff3"/>
    <w:uiPriority w:val="99"/>
    <w:unhideWhenUsed/>
    <w:rsid w:val="00996653"/>
    <w:pPr>
      <w:jc w:val="both"/>
    </w:pPr>
    <w:rPr>
      <w:rFonts w:ascii="Tahoma" w:eastAsia="Times New Roman" w:hAnsi="Tahoma" w:cs="Tahoma"/>
      <w:sz w:val="16"/>
      <w:szCs w:val="16"/>
      <w:lang w:eastAsia="en-US"/>
    </w:rPr>
  </w:style>
  <w:style w:type="character" w:customStyle="1" w:styleId="afff3">
    <w:name w:val="Схема документа Знак"/>
    <w:basedOn w:val="af2"/>
    <w:link w:val="afff2"/>
    <w:uiPriority w:val="99"/>
    <w:rsid w:val="00996653"/>
    <w:rPr>
      <w:rFonts w:ascii="Tahoma" w:eastAsia="Times New Roman" w:hAnsi="Tahoma" w:cs="Tahoma"/>
      <w:sz w:val="16"/>
      <w:szCs w:val="16"/>
      <w:lang w:eastAsia="en-US"/>
    </w:rPr>
  </w:style>
  <w:style w:type="paragraph" w:customStyle="1" w:styleId="ConsPlusNonformat">
    <w:name w:val="ConsPlusNonformat"/>
    <w:qFormat/>
    <w:rsid w:val="00D537E4"/>
    <w:pPr>
      <w:widowControl w:val="0"/>
      <w:autoSpaceDE w:val="0"/>
      <w:autoSpaceDN w:val="0"/>
      <w:adjustRightInd w:val="0"/>
    </w:pPr>
    <w:rPr>
      <w:rFonts w:ascii="Courier New" w:eastAsiaTheme="minorEastAsia" w:hAnsi="Courier New" w:cs="Courier New"/>
    </w:rPr>
  </w:style>
  <w:style w:type="paragraph" w:styleId="36">
    <w:name w:val="Body Text 3"/>
    <w:basedOn w:val="af1"/>
    <w:link w:val="37"/>
    <w:uiPriority w:val="99"/>
    <w:unhideWhenUsed/>
    <w:rsid w:val="00566570"/>
    <w:pPr>
      <w:spacing w:after="120" w:line="276" w:lineRule="auto"/>
      <w:jc w:val="both"/>
    </w:pPr>
    <w:rPr>
      <w:rFonts w:eastAsia="Times New Roman"/>
      <w:sz w:val="16"/>
      <w:szCs w:val="16"/>
      <w:lang w:eastAsia="en-US"/>
    </w:rPr>
  </w:style>
  <w:style w:type="character" w:customStyle="1" w:styleId="37">
    <w:name w:val="Основной текст 3 Знак"/>
    <w:basedOn w:val="af2"/>
    <w:link w:val="36"/>
    <w:uiPriority w:val="99"/>
    <w:rsid w:val="00566570"/>
    <w:rPr>
      <w:rFonts w:ascii="Times New Roman" w:eastAsia="Times New Roman" w:hAnsi="Times New Roman"/>
      <w:sz w:val="16"/>
      <w:szCs w:val="16"/>
      <w:lang w:eastAsia="en-US"/>
    </w:rPr>
  </w:style>
  <w:style w:type="character" w:customStyle="1" w:styleId="41">
    <w:name w:val="Заголовок 4 Знак"/>
    <w:aliases w:val="Заголовок 4 Знак Знак Знак Знак1,Заголовок 4 Знак Знак Знак Знак Знак Знак1,Заголовок 4 Знак Знак1 Знак Знак Знак Знак Знак Знак,Заголовок 4 Знак1 Знак Знак1,Заголовок 4 Знак1 Знак Знак Знак Знак1,ПФ-Заг4 Знак,Подпункт Знак"/>
    <w:basedOn w:val="af2"/>
    <w:link w:val="40"/>
    <w:rsid w:val="00681770"/>
    <w:rPr>
      <w:rFonts w:ascii="Times New Roman" w:eastAsiaTheme="majorEastAsia" w:hAnsi="Times New Roman" w:cstheme="majorBidi"/>
      <w:i/>
      <w:iCs/>
      <w:sz w:val="28"/>
      <w:szCs w:val="24"/>
    </w:rPr>
  </w:style>
  <w:style w:type="character" w:customStyle="1" w:styleId="52">
    <w:name w:val="Заголовок 5 Знак"/>
    <w:aliases w:val="Block Label Знак,Block Label1 Знак,Block Label10 Знак,Block Label11 Знак,Block Label12 Знак,Block Label13 Знак,Block Label2 Знак,Block Label21 Знак,Block Label22 Знак,Block Label23 Знак,Block Label3 Знак,Block Label4 Знак,Underline Знак"/>
    <w:basedOn w:val="af2"/>
    <w:link w:val="50"/>
    <w:rsid w:val="00753C5C"/>
    <w:rPr>
      <w:rFonts w:asciiTheme="majorHAnsi" w:eastAsiaTheme="majorEastAsia" w:hAnsiTheme="majorHAnsi" w:cstheme="majorBidi"/>
      <w:color w:val="365F91" w:themeColor="accent1" w:themeShade="BF"/>
      <w:sz w:val="26"/>
      <w:szCs w:val="22"/>
    </w:rPr>
  </w:style>
  <w:style w:type="character" w:customStyle="1" w:styleId="61">
    <w:name w:val="Заголовок 6 Знак"/>
    <w:aliases w:val="ПФ-ПРИЛ Знак"/>
    <w:basedOn w:val="af2"/>
    <w:link w:val="60"/>
    <w:rsid w:val="00753C5C"/>
    <w:rPr>
      <w:rFonts w:ascii="Times New Roman" w:eastAsia="Times New Roman" w:hAnsi="Times New Roman"/>
      <w:b/>
      <w:bCs/>
      <w:sz w:val="22"/>
      <w:szCs w:val="22"/>
    </w:rPr>
  </w:style>
  <w:style w:type="character" w:customStyle="1" w:styleId="70">
    <w:name w:val="Заголовок 7 Знак"/>
    <w:aliases w:val="Заголовок 7 Знак Знак Знак,Заголовок 7 Знак Знак Знак1 Знак Знак Знак,Заголовок 7 Знак Знак2 Знак Знак Знак,Заголовок 7 Знак1 Знак1 Знак Знак Знак,Заголовок 7 Знак3 Знак Знак Знак,Знак6 Знак Знак Знак1 Знак Знак Знак"/>
    <w:basedOn w:val="af2"/>
    <w:link w:val="7"/>
    <w:rsid w:val="00753C5C"/>
    <w:rPr>
      <w:rFonts w:ascii="Times New Roman" w:eastAsia="Times New Roman" w:hAnsi="Times New Roman"/>
      <w:sz w:val="24"/>
      <w:szCs w:val="24"/>
    </w:rPr>
  </w:style>
  <w:style w:type="character" w:customStyle="1" w:styleId="81">
    <w:name w:val="Заголовок 8 Знак"/>
    <w:aliases w:val=" Знак8 Знак,Знак8 Знак"/>
    <w:basedOn w:val="af2"/>
    <w:link w:val="80"/>
    <w:rsid w:val="00753C5C"/>
    <w:rPr>
      <w:rFonts w:ascii="Times New Roman" w:eastAsia="Times New Roman" w:hAnsi="Times New Roman"/>
      <w:i/>
      <w:iCs/>
      <w:sz w:val="24"/>
      <w:szCs w:val="24"/>
    </w:rPr>
  </w:style>
  <w:style w:type="character" w:customStyle="1" w:styleId="90">
    <w:name w:val="Заголовок 9 Знак"/>
    <w:aliases w:val="Заголовок 90 Знак,Знак5 Знак Знак1"/>
    <w:basedOn w:val="af2"/>
    <w:link w:val="9"/>
    <w:rsid w:val="00753C5C"/>
    <w:rPr>
      <w:rFonts w:ascii="Times New Roman" w:eastAsia="Times New Roman" w:hAnsi="Times New Roman"/>
      <w:b/>
      <w:bCs/>
      <w:i/>
      <w:iCs/>
      <w:smallCaps/>
      <w:color w:val="385623"/>
      <w:sz w:val="24"/>
      <w:szCs w:val="24"/>
    </w:rPr>
  </w:style>
  <w:style w:type="paragraph" w:styleId="afff4">
    <w:name w:val="No Spacing"/>
    <w:aliases w:val="Title,ПФ-таб.текст"/>
    <w:link w:val="1f0"/>
    <w:qFormat/>
    <w:rsid w:val="00753C5C"/>
    <w:pPr>
      <w:ind w:firstLine="709"/>
      <w:jc w:val="center"/>
    </w:pPr>
    <w:rPr>
      <w:rFonts w:ascii="Times New Roman" w:eastAsiaTheme="minorEastAsia" w:hAnsi="Times New Roman" w:cstheme="minorBidi"/>
      <w:b/>
      <w:sz w:val="28"/>
      <w:szCs w:val="22"/>
    </w:rPr>
  </w:style>
  <w:style w:type="paragraph" w:styleId="26">
    <w:name w:val="Body Text 2"/>
    <w:basedOn w:val="af1"/>
    <w:link w:val="27"/>
    <w:rsid w:val="00753C5C"/>
    <w:pPr>
      <w:spacing w:before="60"/>
      <w:ind w:firstLine="709"/>
      <w:jc w:val="both"/>
    </w:pPr>
    <w:rPr>
      <w:rFonts w:eastAsia="Times New Roman"/>
      <w:sz w:val="26"/>
      <w:szCs w:val="21"/>
    </w:rPr>
  </w:style>
  <w:style w:type="character" w:customStyle="1" w:styleId="27">
    <w:name w:val="Основной текст 2 Знак"/>
    <w:basedOn w:val="af2"/>
    <w:link w:val="26"/>
    <w:rsid w:val="00753C5C"/>
    <w:rPr>
      <w:rFonts w:ascii="Times New Roman" w:eastAsia="Times New Roman" w:hAnsi="Times New Roman"/>
      <w:sz w:val="26"/>
      <w:szCs w:val="21"/>
    </w:rPr>
  </w:style>
  <w:style w:type="paragraph" w:customStyle="1" w:styleId="xl91">
    <w:name w:val="xl91"/>
    <w:basedOn w:val="af1"/>
    <w:qFormat/>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92">
    <w:name w:val="xl92"/>
    <w:basedOn w:val="af1"/>
    <w:qFormat/>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93">
    <w:name w:val="xl93"/>
    <w:basedOn w:val="af1"/>
    <w:qFormat/>
    <w:rsid w:val="00753C5C"/>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rPr>
  </w:style>
  <w:style w:type="paragraph" w:customStyle="1" w:styleId="xl94">
    <w:name w:val="xl94"/>
    <w:basedOn w:val="af1"/>
    <w:qFormat/>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95">
    <w:name w:val="xl95"/>
    <w:basedOn w:val="af1"/>
    <w:qFormat/>
    <w:rsid w:val="00753C5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rPr>
  </w:style>
  <w:style w:type="paragraph" w:customStyle="1" w:styleId="xl96">
    <w:name w:val="xl96"/>
    <w:basedOn w:val="af1"/>
    <w:qFormat/>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rPr>
  </w:style>
  <w:style w:type="paragraph" w:customStyle="1" w:styleId="xl97">
    <w:name w:val="xl97"/>
    <w:basedOn w:val="af1"/>
    <w:qFormat/>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98">
    <w:name w:val="xl98"/>
    <w:basedOn w:val="af1"/>
    <w:qFormat/>
    <w:rsid w:val="00753C5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rPr>
  </w:style>
  <w:style w:type="paragraph" w:customStyle="1" w:styleId="xl99">
    <w:name w:val="xl99"/>
    <w:basedOn w:val="af1"/>
    <w:qFormat/>
    <w:rsid w:val="00753C5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rPr>
  </w:style>
  <w:style w:type="paragraph" w:customStyle="1" w:styleId="xl100">
    <w:name w:val="xl100"/>
    <w:basedOn w:val="af1"/>
    <w:qFormat/>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rPr>
  </w:style>
  <w:style w:type="paragraph" w:customStyle="1" w:styleId="xl101">
    <w:name w:val="xl101"/>
    <w:basedOn w:val="af1"/>
    <w:qFormat/>
    <w:rsid w:val="00753C5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rPr>
  </w:style>
  <w:style w:type="paragraph" w:customStyle="1" w:styleId="xl102">
    <w:name w:val="xl102"/>
    <w:basedOn w:val="af1"/>
    <w:qFormat/>
    <w:rsid w:val="00753C5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rPr>
  </w:style>
  <w:style w:type="paragraph" w:customStyle="1" w:styleId="xl103">
    <w:name w:val="xl103"/>
    <w:basedOn w:val="af1"/>
    <w:qFormat/>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104">
    <w:name w:val="xl104"/>
    <w:basedOn w:val="af1"/>
    <w:qFormat/>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105">
    <w:name w:val="xl105"/>
    <w:basedOn w:val="af1"/>
    <w:qFormat/>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rPr>
  </w:style>
  <w:style w:type="paragraph" w:customStyle="1" w:styleId="xl106">
    <w:name w:val="xl106"/>
    <w:basedOn w:val="af1"/>
    <w:qFormat/>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rPr>
  </w:style>
  <w:style w:type="paragraph" w:customStyle="1" w:styleId="xl107">
    <w:name w:val="xl107"/>
    <w:basedOn w:val="af1"/>
    <w:qFormat/>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rPr>
  </w:style>
  <w:style w:type="paragraph" w:customStyle="1" w:styleId="xl108">
    <w:name w:val="xl108"/>
    <w:basedOn w:val="af1"/>
    <w:qFormat/>
    <w:rsid w:val="00753C5C"/>
    <w:pPr>
      <w:shd w:val="clear" w:color="000000" w:fill="FFFFFF"/>
      <w:spacing w:before="100" w:beforeAutospacing="1" w:after="100" w:afterAutospacing="1"/>
    </w:pPr>
    <w:rPr>
      <w:rFonts w:eastAsia="Times New Roman"/>
    </w:rPr>
  </w:style>
  <w:style w:type="paragraph" w:customStyle="1" w:styleId="xl109">
    <w:name w:val="xl109"/>
    <w:basedOn w:val="af1"/>
    <w:qFormat/>
    <w:rsid w:val="00753C5C"/>
    <w:pPr>
      <w:pBdr>
        <w:top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18"/>
      <w:szCs w:val="18"/>
    </w:rPr>
  </w:style>
  <w:style w:type="paragraph" w:customStyle="1" w:styleId="xl110">
    <w:name w:val="xl110"/>
    <w:basedOn w:val="af1"/>
    <w:qFormat/>
    <w:rsid w:val="00753C5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eastAsia="Times New Roman"/>
      <w:sz w:val="18"/>
      <w:szCs w:val="18"/>
    </w:rPr>
  </w:style>
  <w:style w:type="paragraph" w:customStyle="1" w:styleId="xl111">
    <w:name w:val="xl111"/>
    <w:basedOn w:val="af1"/>
    <w:qFormat/>
    <w:rsid w:val="00753C5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18"/>
      <w:szCs w:val="18"/>
    </w:rPr>
  </w:style>
  <w:style w:type="paragraph" w:customStyle="1" w:styleId="xl112">
    <w:name w:val="xl112"/>
    <w:basedOn w:val="af1"/>
    <w:qFormat/>
    <w:rsid w:val="00753C5C"/>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 w:val="16"/>
      <w:szCs w:val="16"/>
    </w:rPr>
  </w:style>
  <w:style w:type="paragraph" w:customStyle="1" w:styleId="xl113">
    <w:name w:val="xl113"/>
    <w:basedOn w:val="af1"/>
    <w:qFormat/>
    <w:rsid w:val="00753C5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sz w:val="16"/>
      <w:szCs w:val="16"/>
    </w:rPr>
  </w:style>
  <w:style w:type="character" w:customStyle="1" w:styleId="Bodytext">
    <w:name w:val="Body text_"/>
    <w:link w:val="92"/>
    <w:rsid w:val="00753C5C"/>
    <w:rPr>
      <w:shd w:val="clear" w:color="auto" w:fill="FFFFFF"/>
    </w:rPr>
  </w:style>
  <w:style w:type="paragraph" w:customStyle="1" w:styleId="92">
    <w:name w:val="Основной текст9"/>
    <w:basedOn w:val="af1"/>
    <w:link w:val="Bodytext"/>
    <w:qFormat/>
    <w:rsid w:val="00753C5C"/>
    <w:pPr>
      <w:shd w:val="clear" w:color="auto" w:fill="FFFFFF"/>
      <w:spacing w:line="480" w:lineRule="exact"/>
      <w:ind w:hanging="380"/>
    </w:pPr>
    <w:rPr>
      <w:rFonts w:ascii="Calibri" w:hAnsi="Calibri"/>
      <w:sz w:val="20"/>
      <w:szCs w:val="20"/>
    </w:rPr>
  </w:style>
  <w:style w:type="character" w:customStyle="1" w:styleId="BodytextBold">
    <w:name w:val="Body text + Bold"/>
    <w:rsid w:val="00753C5C"/>
    <w:rPr>
      <w:rFonts w:ascii="Times New Roman" w:eastAsia="Times New Roman" w:hAnsi="Times New Roman" w:cs="Times New Roman"/>
      <w:b/>
      <w:bCs/>
      <w:i w:val="0"/>
      <w:iCs w:val="0"/>
      <w:smallCaps w:val="0"/>
      <w:strike w:val="0"/>
      <w:spacing w:val="0"/>
      <w:sz w:val="22"/>
      <w:szCs w:val="22"/>
    </w:rPr>
  </w:style>
  <w:style w:type="character" w:customStyle="1" w:styleId="afff5">
    <w:name w:val="Основной текст_"/>
    <w:link w:val="72"/>
    <w:locked/>
    <w:rsid w:val="00753C5C"/>
    <w:rPr>
      <w:rFonts w:ascii="Arial" w:eastAsia="Times New Roman" w:hAnsi="Arial" w:cs="Arial"/>
      <w:shd w:val="clear" w:color="auto" w:fill="FFFFFF"/>
    </w:rPr>
  </w:style>
  <w:style w:type="paragraph" w:customStyle="1" w:styleId="72">
    <w:name w:val="Основной текст7"/>
    <w:basedOn w:val="af1"/>
    <w:link w:val="afff5"/>
    <w:qFormat/>
    <w:rsid w:val="00753C5C"/>
    <w:pPr>
      <w:widowControl w:val="0"/>
      <w:shd w:val="clear" w:color="auto" w:fill="FFFFFF"/>
      <w:spacing w:before="4380" w:line="240" w:lineRule="atLeast"/>
      <w:jc w:val="center"/>
    </w:pPr>
    <w:rPr>
      <w:rFonts w:ascii="Arial" w:eastAsia="Times New Roman" w:hAnsi="Arial" w:cs="Arial"/>
      <w:sz w:val="20"/>
      <w:szCs w:val="20"/>
    </w:rPr>
  </w:style>
  <w:style w:type="character" w:customStyle="1" w:styleId="Bodytext3">
    <w:name w:val="Body text (3)_"/>
    <w:link w:val="Bodytext30"/>
    <w:rsid w:val="00753C5C"/>
    <w:rPr>
      <w:sz w:val="27"/>
      <w:szCs w:val="27"/>
      <w:shd w:val="clear" w:color="auto" w:fill="FFFFFF"/>
    </w:rPr>
  </w:style>
  <w:style w:type="paragraph" w:customStyle="1" w:styleId="Bodytext30">
    <w:name w:val="Body text (3)"/>
    <w:basedOn w:val="af1"/>
    <w:link w:val="Bodytext3"/>
    <w:qFormat/>
    <w:rsid w:val="00753C5C"/>
    <w:pPr>
      <w:shd w:val="clear" w:color="auto" w:fill="FFFFFF"/>
      <w:spacing w:after="2160" w:line="0" w:lineRule="atLeast"/>
      <w:ind w:hanging="2100"/>
      <w:jc w:val="center"/>
    </w:pPr>
    <w:rPr>
      <w:rFonts w:ascii="Calibri" w:hAnsi="Calibri"/>
      <w:sz w:val="27"/>
      <w:szCs w:val="27"/>
    </w:rPr>
  </w:style>
  <w:style w:type="character" w:customStyle="1" w:styleId="Heading22">
    <w:name w:val="Heading #2 (2)"/>
    <w:rsid w:val="00753C5C"/>
    <w:rPr>
      <w:rFonts w:ascii="Times New Roman" w:eastAsia="Times New Roman" w:hAnsi="Times New Roman" w:cs="Times New Roman"/>
      <w:b w:val="0"/>
      <w:bCs w:val="0"/>
      <w:i w:val="0"/>
      <w:iCs w:val="0"/>
      <w:smallCaps w:val="0"/>
      <w:strike w:val="0"/>
      <w:spacing w:val="0"/>
      <w:sz w:val="27"/>
      <w:szCs w:val="27"/>
    </w:rPr>
  </w:style>
  <w:style w:type="character" w:styleId="afff6">
    <w:name w:val="FollowedHyperlink"/>
    <w:basedOn w:val="af2"/>
    <w:uiPriority w:val="99"/>
    <w:unhideWhenUsed/>
    <w:rsid w:val="00753C5C"/>
    <w:rPr>
      <w:color w:val="800080"/>
      <w:u w:val="single"/>
    </w:rPr>
  </w:style>
  <w:style w:type="paragraph" w:customStyle="1" w:styleId="xl114">
    <w:name w:val="xl114"/>
    <w:basedOn w:val="af1"/>
    <w:qFormat/>
    <w:rsid w:val="00753C5C"/>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rPr>
  </w:style>
  <w:style w:type="paragraph" w:customStyle="1" w:styleId="xl115">
    <w:name w:val="xl115"/>
    <w:basedOn w:val="af1"/>
    <w:qFormat/>
    <w:rsid w:val="00753C5C"/>
    <w:pPr>
      <w:pBdr>
        <w:left w:val="single" w:sz="8" w:space="0" w:color="000000"/>
        <w:bottom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rPr>
  </w:style>
  <w:style w:type="paragraph" w:customStyle="1" w:styleId="xl116">
    <w:name w:val="xl116"/>
    <w:basedOn w:val="af1"/>
    <w:qFormat/>
    <w:rsid w:val="00753C5C"/>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rPr>
  </w:style>
  <w:style w:type="paragraph" w:customStyle="1" w:styleId="xl117">
    <w:name w:val="xl117"/>
    <w:basedOn w:val="af1"/>
    <w:qFormat/>
    <w:rsid w:val="00753C5C"/>
    <w:pPr>
      <w:pBdr>
        <w:left w:val="single" w:sz="8" w:space="0" w:color="000000"/>
        <w:bottom w:val="single" w:sz="8" w:space="0" w:color="000000"/>
        <w:right w:val="single" w:sz="8" w:space="0" w:color="000000"/>
      </w:pBdr>
      <w:spacing w:before="100" w:beforeAutospacing="1" w:after="100" w:afterAutospacing="1"/>
      <w:jc w:val="center"/>
      <w:textAlignment w:val="center"/>
    </w:pPr>
    <w:rPr>
      <w:rFonts w:ascii="Calibri" w:eastAsia="Times New Roman" w:hAnsi="Calibri" w:cs="Calibri"/>
      <w:sz w:val="16"/>
      <w:szCs w:val="16"/>
    </w:rPr>
  </w:style>
  <w:style w:type="paragraph" w:styleId="afff7">
    <w:name w:val="TOC Heading"/>
    <w:aliases w:val="ПФ-Заголовок оглавления"/>
    <w:basedOn w:val="17"/>
    <w:next w:val="af1"/>
    <w:uiPriority w:val="39"/>
    <w:unhideWhenUsed/>
    <w:qFormat/>
    <w:rsid w:val="00753C5C"/>
    <w:pPr>
      <w:spacing w:before="480"/>
      <w:jc w:val="left"/>
      <w:outlineLvl w:val="9"/>
    </w:pPr>
    <w:rPr>
      <w:rFonts w:asciiTheme="majorHAnsi" w:eastAsiaTheme="majorEastAsia" w:hAnsiTheme="majorHAnsi" w:cstheme="majorBidi"/>
      <w:color w:val="365F91" w:themeColor="accent1" w:themeShade="BF"/>
    </w:rPr>
  </w:style>
  <w:style w:type="character" w:customStyle="1" w:styleId="afff8">
    <w:name w:val="Текст сноски Знак"/>
    <w:aliases w:val="Oaeno niinee Ciae Знак,Oaeno niinee-FN Знак,Table_Footnote_last Знак1,Table_Footnote_last Знак Знак1,Table_Footnote_last Знак Знак Знак,Знак1 Знак Знак2,Текст сноски Знак Знак Знак1,Текст сноски Знак Знак Знак Знак,Текст сноски-FN Знак"/>
    <w:basedOn w:val="af2"/>
    <w:link w:val="afff9"/>
    <w:uiPriority w:val="99"/>
    <w:locked/>
    <w:rsid w:val="00753C5C"/>
    <w:rPr>
      <w:rFonts w:ascii="TimesET" w:hAnsi="TimesET" w:cs="TimesET"/>
      <w:kern w:val="24"/>
    </w:rPr>
  </w:style>
  <w:style w:type="paragraph" w:styleId="afff9">
    <w:name w:val="footnote text"/>
    <w:aliases w:val="Oaeno niinee Ciae,Oaeno niinee-FN,Table_Footnote_last,Table_Footnote_last Знак,Table_Footnote_last Знак Знак,Знак1 Знак,Текст сноски Знак Знак,Текст сноски Знак Знак Знак,Текст сноски Знак1 Знак,Текст сноски-FN"/>
    <w:basedOn w:val="af1"/>
    <w:link w:val="afff8"/>
    <w:uiPriority w:val="99"/>
    <w:unhideWhenUsed/>
    <w:qFormat/>
    <w:rsid w:val="00753C5C"/>
    <w:pPr>
      <w:keepLines/>
      <w:spacing w:before="120" w:after="120"/>
      <w:ind w:firstLine="567"/>
      <w:jc w:val="both"/>
    </w:pPr>
    <w:rPr>
      <w:rFonts w:ascii="TimesET" w:hAnsi="TimesET" w:cs="TimesET"/>
      <w:kern w:val="24"/>
      <w:sz w:val="20"/>
      <w:szCs w:val="20"/>
    </w:rPr>
  </w:style>
  <w:style w:type="character" w:customStyle="1" w:styleId="1f1">
    <w:name w:val="Текст сноски Знак1"/>
    <w:aliases w:val="Table_Footnote_last Знак Знак Знак1,Table_Footnote_last Знак Знак2,Table_Footnote_last Знак2,Знак Знак Знак Знак Знак Знак Знак Знак Знак Знак Знак Знак Знак Знак Знак Знак Знак Знак Знак Знак Знак Знак2,Знак Знак Знак Знак2"/>
    <w:basedOn w:val="af2"/>
    <w:uiPriority w:val="99"/>
    <w:rsid w:val="00753C5C"/>
    <w:rPr>
      <w:rFonts w:ascii="Times New Roman" w:eastAsia="Times New Roman" w:hAnsi="Times New Roman"/>
      <w:lang w:eastAsia="en-US"/>
    </w:rPr>
  </w:style>
  <w:style w:type="character" w:customStyle="1" w:styleId="aff7">
    <w:name w:val="Название объекта Знак"/>
    <w:aliases w:val="!! Object Novogor !! Знак,Caption Char Знак,Caption Char Char Char1 Char Char Char Знак,Caption Char Char2 Char1 Char Char Знак,Caption Char1 Char1 Char Char Знак,Знак1 Знак Знак Знак1,Знак1 Знак Знак Знак Знак,Знак13 Знак"/>
    <w:link w:val="aff6"/>
    <w:locked/>
    <w:rsid w:val="00EC149F"/>
    <w:rPr>
      <w:rFonts w:asciiTheme="minorHAnsi" w:eastAsia="Times New Roman" w:hAnsiTheme="minorHAnsi"/>
      <w:i/>
      <w:iCs/>
      <w:szCs w:val="18"/>
      <w:lang w:eastAsia="en-US"/>
    </w:rPr>
  </w:style>
  <w:style w:type="paragraph" w:styleId="afffa">
    <w:name w:val="Title"/>
    <w:aliases w:val="Çàãîëîâîê,Заголовок2,Н таб 2,НЕФТЕТЕХПРОЕКТ,Название приложения"/>
    <w:basedOn w:val="af1"/>
    <w:link w:val="afffb"/>
    <w:qFormat/>
    <w:locked/>
    <w:rsid w:val="00753C5C"/>
    <w:pPr>
      <w:jc w:val="center"/>
    </w:pPr>
    <w:rPr>
      <w:rFonts w:eastAsia="Times New Roman"/>
      <w:szCs w:val="20"/>
    </w:rPr>
  </w:style>
  <w:style w:type="character" w:customStyle="1" w:styleId="afffc">
    <w:name w:val="Заголовок Знак"/>
    <w:aliases w:val="Çàãîëîâîê Знак,Заголовок2 Знак,Н таб 2 Знак1,НЕФТЕТЕХПРОЕКТ Знак2,Название Знак2,Название приложения Знак"/>
    <w:basedOn w:val="af2"/>
    <w:link w:val="1"/>
    <w:rsid w:val="00753C5C"/>
    <w:rPr>
      <w:rFonts w:asciiTheme="majorHAnsi" w:eastAsiaTheme="majorEastAsia" w:hAnsiTheme="majorHAnsi" w:cstheme="majorBidi"/>
      <w:spacing w:val="-10"/>
      <w:kern w:val="28"/>
      <w:sz w:val="56"/>
      <w:szCs w:val="56"/>
      <w:lang w:eastAsia="en-US"/>
    </w:rPr>
  </w:style>
  <w:style w:type="character" w:customStyle="1" w:styleId="afffb">
    <w:name w:val="Название Знак"/>
    <w:aliases w:val="Çàãîëîâîê Знак1,Заголовок2 Знак1,Н таб 2 Знак2,НЕФТЕТЕХПРОЕКТ Знак3,Название приложения Знак2"/>
    <w:basedOn w:val="af2"/>
    <w:link w:val="afffa"/>
    <w:rsid w:val="00753C5C"/>
    <w:rPr>
      <w:rFonts w:ascii="Times New Roman" w:eastAsia="Times New Roman" w:hAnsi="Times New Roman"/>
      <w:sz w:val="24"/>
    </w:rPr>
  </w:style>
  <w:style w:type="character" w:customStyle="1" w:styleId="afffd">
    <w:name w:val="Текст Знак"/>
    <w:aliases w:val=" Знак1 Знак,Знак7 Знак,Текст Знак Знак Знак3,Текст Знак Знак Знак Знак4,Текст Знак Знак Знак Знак Знак,Текст Знак Знак Знак Знак1 Знак1,Текст Знак Знак Знак Знак2 Знак1,Текст Знак Знак Знак Знак3 Знак,Текст Знак Знак Знак1 Знак1"/>
    <w:basedOn w:val="af2"/>
    <w:link w:val="afffe"/>
    <w:locked/>
    <w:rsid w:val="00753C5C"/>
    <w:rPr>
      <w:rFonts w:ascii="Courier New" w:hAnsi="Courier New" w:cs="Courier New"/>
    </w:rPr>
  </w:style>
  <w:style w:type="paragraph" w:styleId="afffe">
    <w:name w:val="Plain Text"/>
    <w:aliases w:val=" Знак1,Знак7,Текст Знак Знак,Текст Знак Знак Знак,Текст Знак Знак Знак Знак,Текст Знак Знак Знак Знак1,Текст Знак Знак Знак Знак2,Текст Знак Знак Знак Знак3,Текст Знак Знак Знак1,Текст Знак Знак Знак2,Текст Знак1 З,Текст2 Зн Знак"/>
    <w:basedOn w:val="af1"/>
    <w:link w:val="afffd"/>
    <w:unhideWhenUsed/>
    <w:qFormat/>
    <w:rsid w:val="00753C5C"/>
    <w:rPr>
      <w:rFonts w:ascii="Courier New" w:hAnsi="Courier New" w:cs="Courier New"/>
      <w:sz w:val="20"/>
      <w:szCs w:val="20"/>
    </w:rPr>
  </w:style>
  <w:style w:type="character" w:customStyle="1" w:styleId="1f2">
    <w:name w:val="Текст Знак1"/>
    <w:aliases w:val="Знак7 Знак1"/>
    <w:basedOn w:val="af2"/>
    <w:rsid w:val="00753C5C"/>
    <w:rPr>
      <w:rFonts w:ascii="Consolas" w:eastAsia="Times New Roman" w:hAnsi="Consolas" w:cs="Consolas"/>
      <w:sz w:val="21"/>
      <w:szCs w:val="21"/>
      <w:lang w:eastAsia="en-US"/>
    </w:rPr>
  </w:style>
  <w:style w:type="paragraph" w:customStyle="1" w:styleId="affff">
    <w:name w:val="Обычный текст"/>
    <w:basedOn w:val="af1"/>
    <w:uiPriority w:val="99"/>
    <w:qFormat/>
    <w:rsid w:val="00753C5C"/>
    <w:pPr>
      <w:ind w:left="397" w:hanging="397"/>
      <w:jc w:val="both"/>
    </w:pPr>
    <w:rPr>
      <w:rFonts w:eastAsia="Times New Roman" w:cs="Arial"/>
      <w:szCs w:val="20"/>
      <w:lang w:eastAsia="en-US"/>
    </w:rPr>
  </w:style>
  <w:style w:type="character" w:customStyle="1" w:styleId="affff0">
    <w:name w:val="Название таблицы Знак"/>
    <w:link w:val="affff1"/>
    <w:locked/>
    <w:rsid w:val="00753C5C"/>
    <w:rPr>
      <w:b/>
      <w:bCs/>
      <w:sz w:val="24"/>
      <w:szCs w:val="24"/>
    </w:rPr>
  </w:style>
  <w:style w:type="paragraph" w:customStyle="1" w:styleId="affff1">
    <w:name w:val="Название таблицы"/>
    <w:basedOn w:val="af1"/>
    <w:link w:val="affff0"/>
    <w:qFormat/>
    <w:rsid w:val="00753C5C"/>
    <w:pPr>
      <w:tabs>
        <w:tab w:val="num" w:pos="360"/>
      </w:tabs>
      <w:spacing w:after="160" w:line="240" w:lineRule="exact"/>
    </w:pPr>
    <w:rPr>
      <w:rFonts w:ascii="Calibri" w:hAnsi="Calibri"/>
      <w:b/>
      <w:bCs/>
    </w:rPr>
  </w:style>
  <w:style w:type="paragraph" w:customStyle="1" w:styleId="affff2">
    <w:name w:val="Название рисунка"/>
    <w:basedOn w:val="aff6"/>
    <w:uiPriority w:val="99"/>
    <w:rsid w:val="00753C5C"/>
    <w:pPr>
      <w:spacing w:before="120" w:after="120" w:line="360" w:lineRule="auto"/>
      <w:ind w:left="180"/>
      <w:jc w:val="center"/>
    </w:pPr>
    <w:rPr>
      <w:rFonts w:eastAsiaTheme="minorEastAsia" w:cstheme="minorBidi"/>
      <w:b/>
      <w:bCs/>
      <w:i w:val="0"/>
      <w:iCs w:val="0"/>
      <w:sz w:val="24"/>
      <w:szCs w:val="24"/>
      <w:lang w:eastAsia="ru-RU"/>
    </w:rPr>
  </w:style>
  <w:style w:type="character" w:customStyle="1" w:styleId="affff3">
    <w:name w:val="Обычный ТКП Знак"/>
    <w:link w:val="affff4"/>
    <w:locked/>
    <w:rsid w:val="00753C5C"/>
    <w:rPr>
      <w:sz w:val="24"/>
    </w:rPr>
  </w:style>
  <w:style w:type="paragraph" w:customStyle="1" w:styleId="affff4">
    <w:name w:val="Обычный ТКП"/>
    <w:basedOn w:val="af1"/>
    <w:link w:val="affff3"/>
    <w:qFormat/>
    <w:rsid w:val="00753C5C"/>
    <w:pPr>
      <w:suppressAutoHyphens/>
      <w:spacing w:line="360" w:lineRule="auto"/>
      <w:ind w:left="57" w:right="-2" w:firstLine="709"/>
      <w:jc w:val="both"/>
    </w:pPr>
    <w:rPr>
      <w:rFonts w:ascii="Calibri" w:hAnsi="Calibri"/>
      <w:szCs w:val="20"/>
    </w:rPr>
  </w:style>
  <w:style w:type="paragraph" w:customStyle="1" w:styleId="affff5">
    <w:name w:val="Табл крупная по центру"/>
    <w:basedOn w:val="affff4"/>
    <w:uiPriority w:val="99"/>
    <w:qFormat/>
    <w:rsid w:val="00753C5C"/>
    <w:pPr>
      <w:snapToGrid w:val="0"/>
      <w:spacing w:line="240" w:lineRule="exact"/>
      <w:ind w:left="0" w:right="0" w:firstLine="0"/>
      <w:jc w:val="center"/>
    </w:pPr>
    <w:rPr>
      <w:color w:val="000000"/>
      <w:sz w:val="22"/>
    </w:rPr>
  </w:style>
  <w:style w:type="paragraph" w:customStyle="1" w:styleId="xl63">
    <w:name w:val="xl63"/>
    <w:basedOn w:val="af1"/>
    <w:qFormat/>
    <w:rsid w:val="00753C5C"/>
    <w:pPr>
      <w:spacing w:before="100" w:beforeAutospacing="1" w:after="100" w:afterAutospacing="1"/>
    </w:pPr>
    <w:rPr>
      <w:rFonts w:eastAsia="Times New Roman"/>
    </w:rPr>
  </w:style>
  <w:style w:type="paragraph" w:customStyle="1" w:styleId="xl64">
    <w:name w:val="xl64"/>
    <w:basedOn w:val="af1"/>
    <w:qFormat/>
    <w:rsid w:val="00753C5C"/>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jc w:val="center"/>
    </w:pPr>
    <w:rPr>
      <w:rFonts w:eastAsia="Times New Roman"/>
      <w:b/>
      <w:bCs/>
      <w:color w:val="000000"/>
      <w:sz w:val="20"/>
      <w:szCs w:val="20"/>
    </w:rPr>
  </w:style>
  <w:style w:type="character" w:customStyle="1" w:styleId="affff6">
    <w:name w:val="Просто текст Знак"/>
    <w:link w:val="affff7"/>
    <w:locked/>
    <w:rsid w:val="00753C5C"/>
    <w:rPr>
      <w:rFonts w:ascii="Arial" w:hAnsi="Arial" w:cs="Arial"/>
      <w:szCs w:val="24"/>
    </w:rPr>
  </w:style>
  <w:style w:type="paragraph" w:customStyle="1" w:styleId="affff7">
    <w:name w:val="Просто текст"/>
    <w:basedOn w:val="afc"/>
    <w:link w:val="affff6"/>
    <w:qFormat/>
    <w:rsid w:val="00753C5C"/>
    <w:pPr>
      <w:spacing w:before="60" w:after="60" w:line="260" w:lineRule="atLeast"/>
    </w:pPr>
    <w:rPr>
      <w:rFonts w:ascii="Arial" w:eastAsia="Calibri" w:hAnsi="Arial" w:cs="Arial"/>
      <w:sz w:val="20"/>
      <w:szCs w:val="24"/>
      <w:lang w:eastAsia="ru-RU"/>
    </w:rPr>
  </w:style>
  <w:style w:type="paragraph" w:customStyle="1" w:styleId="CharChar">
    <w:name w:val="Char Char Знак Знак Знак Знак Знак Знак"/>
    <w:basedOn w:val="af1"/>
    <w:uiPriority w:val="99"/>
    <w:qFormat/>
    <w:rsid w:val="00753C5C"/>
    <w:pPr>
      <w:spacing w:after="160" w:line="240" w:lineRule="exact"/>
    </w:pPr>
    <w:rPr>
      <w:rFonts w:ascii="Verdana" w:eastAsia="Times New Roman" w:hAnsi="Verdana" w:cs="Verdana"/>
      <w:sz w:val="20"/>
      <w:szCs w:val="20"/>
      <w:lang w:val="en-US" w:eastAsia="en-US"/>
    </w:rPr>
  </w:style>
  <w:style w:type="paragraph" w:customStyle="1" w:styleId="affff8">
    <w:name w:val="Для таблицы"/>
    <w:basedOn w:val="af1"/>
    <w:next w:val="af1"/>
    <w:qFormat/>
    <w:rsid w:val="00753C5C"/>
    <w:pPr>
      <w:jc w:val="center"/>
    </w:pPr>
    <w:rPr>
      <w:sz w:val="20"/>
      <w:szCs w:val="22"/>
      <w:lang w:eastAsia="en-US"/>
    </w:rPr>
  </w:style>
  <w:style w:type="paragraph" w:customStyle="1" w:styleId="affff9">
    <w:name w:val="для таблицы шапка"/>
    <w:basedOn w:val="affff8"/>
    <w:qFormat/>
    <w:rsid w:val="00753C5C"/>
    <w:rPr>
      <w:b/>
      <w:lang w:eastAsia="ru-RU"/>
    </w:rPr>
  </w:style>
  <w:style w:type="paragraph" w:customStyle="1" w:styleId="1f3">
    <w:name w:val="1 подзаголовки таблиц"/>
    <w:basedOn w:val="af1"/>
    <w:uiPriority w:val="99"/>
    <w:qFormat/>
    <w:rsid w:val="00753C5C"/>
    <w:pPr>
      <w:jc w:val="center"/>
    </w:pPr>
    <w:rPr>
      <w:rFonts w:ascii="Calibri" w:eastAsia="Times New Roman" w:hAnsi="Calibri" w:cs="Calibri"/>
      <w:b/>
      <w:bCs/>
      <w:lang w:eastAsia="ar-SA"/>
    </w:rPr>
  </w:style>
  <w:style w:type="paragraph" w:customStyle="1" w:styleId="1f4">
    <w:name w:val="1 стиль таблицы"/>
    <w:basedOn w:val="af1"/>
    <w:uiPriority w:val="99"/>
    <w:qFormat/>
    <w:rsid w:val="00753C5C"/>
    <w:pPr>
      <w:jc w:val="center"/>
    </w:pPr>
    <w:rPr>
      <w:rFonts w:ascii="Calibri" w:eastAsia="Times New Roman" w:hAnsi="Calibri" w:cs="Calibri"/>
      <w:lang w:eastAsia="ar-SA"/>
    </w:rPr>
  </w:style>
  <w:style w:type="paragraph" w:customStyle="1" w:styleId="1f5">
    <w:name w:val="1 стиль таблицы по левому краю"/>
    <w:basedOn w:val="1f4"/>
    <w:uiPriority w:val="99"/>
    <w:qFormat/>
    <w:rsid w:val="00753C5C"/>
    <w:pPr>
      <w:jc w:val="left"/>
    </w:pPr>
  </w:style>
  <w:style w:type="paragraph" w:customStyle="1" w:styleId="1f6">
    <w:name w:val="1 жирный текст"/>
    <w:basedOn w:val="af1"/>
    <w:uiPriority w:val="99"/>
    <w:qFormat/>
    <w:rsid w:val="00753C5C"/>
    <w:pPr>
      <w:spacing w:line="312" w:lineRule="auto"/>
      <w:ind w:firstLine="709"/>
    </w:pPr>
    <w:rPr>
      <w:rFonts w:ascii="Calibri" w:eastAsia="Times New Roman" w:hAnsi="Calibri" w:cs="Calibri"/>
      <w:b/>
      <w:bCs/>
    </w:rPr>
  </w:style>
  <w:style w:type="paragraph" w:customStyle="1" w:styleId="font8">
    <w:name w:val="font8"/>
    <w:basedOn w:val="af1"/>
    <w:uiPriority w:val="99"/>
    <w:qFormat/>
    <w:rsid w:val="00753C5C"/>
    <w:pPr>
      <w:spacing w:before="100" w:beforeAutospacing="1" w:after="100" w:afterAutospacing="1"/>
    </w:pPr>
    <w:rPr>
      <w:rFonts w:eastAsia="Times New Roman"/>
      <w:sz w:val="28"/>
      <w:szCs w:val="28"/>
    </w:rPr>
  </w:style>
  <w:style w:type="paragraph" w:customStyle="1" w:styleId="font9">
    <w:name w:val="font9"/>
    <w:basedOn w:val="af1"/>
    <w:uiPriority w:val="99"/>
    <w:qFormat/>
    <w:rsid w:val="00753C5C"/>
    <w:pPr>
      <w:spacing w:before="100" w:beforeAutospacing="1" w:after="100" w:afterAutospacing="1"/>
    </w:pPr>
    <w:rPr>
      <w:rFonts w:ascii="Arial CYR" w:eastAsia="Times New Roman" w:hAnsi="Arial CYR" w:cs="Arial CYR"/>
      <w:sz w:val="18"/>
      <w:szCs w:val="18"/>
    </w:rPr>
  </w:style>
  <w:style w:type="paragraph" w:customStyle="1" w:styleId="font10">
    <w:name w:val="font10"/>
    <w:basedOn w:val="af1"/>
    <w:uiPriority w:val="99"/>
    <w:qFormat/>
    <w:rsid w:val="00753C5C"/>
    <w:pPr>
      <w:spacing w:before="100" w:beforeAutospacing="1" w:after="100" w:afterAutospacing="1"/>
    </w:pPr>
    <w:rPr>
      <w:rFonts w:ascii="Arial CYR" w:eastAsia="Times New Roman" w:hAnsi="Arial CYR" w:cs="Arial CYR"/>
      <w:sz w:val="14"/>
      <w:szCs w:val="14"/>
    </w:rPr>
  </w:style>
  <w:style w:type="paragraph" w:customStyle="1" w:styleId="font11">
    <w:name w:val="font11"/>
    <w:basedOn w:val="af1"/>
    <w:uiPriority w:val="99"/>
    <w:qFormat/>
    <w:rsid w:val="00753C5C"/>
    <w:pPr>
      <w:spacing w:before="100" w:beforeAutospacing="1" w:after="100" w:afterAutospacing="1"/>
    </w:pPr>
    <w:rPr>
      <w:rFonts w:ascii="Arial CYR" w:eastAsia="Times New Roman" w:hAnsi="Arial CYR" w:cs="Arial CYR"/>
      <w:sz w:val="14"/>
      <w:szCs w:val="14"/>
    </w:rPr>
  </w:style>
  <w:style w:type="paragraph" w:customStyle="1" w:styleId="font12">
    <w:name w:val="font12"/>
    <w:basedOn w:val="af1"/>
    <w:uiPriority w:val="99"/>
    <w:qFormat/>
    <w:rsid w:val="00753C5C"/>
    <w:pPr>
      <w:spacing w:before="100" w:beforeAutospacing="1" w:after="100" w:afterAutospacing="1"/>
    </w:pPr>
    <w:rPr>
      <w:rFonts w:ascii="Arial CYR" w:eastAsia="Times New Roman" w:hAnsi="Arial CYR" w:cs="Arial CYR"/>
      <w:sz w:val="18"/>
      <w:szCs w:val="18"/>
    </w:rPr>
  </w:style>
  <w:style w:type="paragraph" w:customStyle="1" w:styleId="font13">
    <w:name w:val="font13"/>
    <w:basedOn w:val="af1"/>
    <w:uiPriority w:val="99"/>
    <w:qFormat/>
    <w:rsid w:val="00753C5C"/>
    <w:pPr>
      <w:spacing w:before="100" w:beforeAutospacing="1" w:after="100" w:afterAutospacing="1"/>
    </w:pPr>
    <w:rPr>
      <w:rFonts w:ascii="Arial CYR" w:eastAsia="Times New Roman" w:hAnsi="Arial CYR" w:cs="Arial CYR"/>
      <w:b/>
      <w:bCs/>
      <w:sz w:val="18"/>
      <w:szCs w:val="18"/>
    </w:rPr>
  </w:style>
  <w:style w:type="paragraph" w:customStyle="1" w:styleId="font14">
    <w:name w:val="font14"/>
    <w:basedOn w:val="af1"/>
    <w:uiPriority w:val="99"/>
    <w:qFormat/>
    <w:rsid w:val="00753C5C"/>
    <w:pPr>
      <w:spacing w:before="100" w:beforeAutospacing="1" w:after="100" w:afterAutospacing="1"/>
    </w:pPr>
    <w:rPr>
      <w:rFonts w:ascii="Arial CYR" w:eastAsia="Times New Roman" w:hAnsi="Arial CYR" w:cs="Arial CYR"/>
      <w:b/>
      <w:bCs/>
      <w:sz w:val="18"/>
      <w:szCs w:val="18"/>
    </w:rPr>
  </w:style>
  <w:style w:type="paragraph" w:customStyle="1" w:styleId="font15">
    <w:name w:val="font15"/>
    <w:basedOn w:val="af1"/>
    <w:uiPriority w:val="99"/>
    <w:qFormat/>
    <w:rsid w:val="00753C5C"/>
    <w:pPr>
      <w:spacing w:before="100" w:beforeAutospacing="1" w:after="100" w:afterAutospacing="1"/>
    </w:pPr>
    <w:rPr>
      <w:rFonts w:ascii="Arial CYR" w:eastAsia="Times New Roman" w:hAnsi="Arial CYR" w:cs="Arial CYR"/>
      <w:b/>
      <w:bCs/>
      <w:sz w:val="22"/>
      <w:szCs w:val="22"/>
    </w:rPr>
  </w:style>
  <w:style w:type="paragraph" w:customStyle="1" w:styleId="font16">
    <w:name w:val="font16"/>
    <w:basedOn w:val="af1"/>
    <w:uiPriority w:val="99"/>
    <w:qFormat/>
    <w:rsid w:val="00753C5C"/>
    <w:pPr>
      <w:spacing w:before="100" w:beforeAutospacing="1" w:after="100" w:afterAutospacing="1"/>
    </w:pPr>
    <w:rPr>
      <w:rFonts w:eastAsia="Times New Roman"/>
      <w:b/>
      <w:bCs/>
      <w:sz w:val="22"/>
      <w:szCs w:val="22"/>
    </w:rPr>
  </w:style>
  <w:style w:type="paragraph" w:customStyle="1" w:styleId="font17">
    <w:name w:val="font17"/>
    <w:basedOn w:val="af1"/>
    <w:uiPriority w:val="99"/>
    <w:qFormat/>
    <w:rsid w:val="00753C5C"/>
    <w:pPr>
      <w:spacing w:before="100" w:beforeAutospacing="1" w:after="100" w:afterAutospacing="1"/>
    </w:pPr>
    <w:rPr>
      <w:rFonts w:ascii="Arial CYR" w:eastAsia="Times New Roman" w:hAnsi="Arial CYR" w:cs="Arial CYR"/>
      <w:b/>
      <w:bCs/>
      <w:sz w:val="22"/>
      <w:szCs w:val="22"/>
    </w:rPr>
  </w:style>
  <w:style w:type="paragraph" w:customStyle="1" w:styleId="font18">
    <w:name w:val="font18"/>
    <w:basedOn w:val="af1"/>
    <w:uiPriority w:val="99"/>
    <w:qFormat/>
    <w:rsid w:val="00753C5C"/>
    <w:pPr>
      <w:spacing w:before="100" w:beforeAutospacing="1" w:after="100" w:afterAutospacing="1"/>
    </w:pPr>
    <w:rPr>
      <w:rFonts w:eastAsia="Times New Roman"/>
      <w:b/>
      <w:bCs/>
      <w:sz w:val="22"/>
      <w:szCs w:val="22"/>
    </w:rPr>
  </w:style>
  <w:style w:type="paragraph" w:customStyle="1" w:styleId="font19">
    <w:name w:val="font19"/>
    <w:basedOn w:val="af1"/>
    <w:uiPriority w:val="99"/>
    <w:qFormat/>
    <w:rsid w:val="00753C5C"/>
    <w:pPr>
      <w:spacing w:before="100" w:beforeAutospacing="1" w:after="100" w:afterAutospacing="1"/>
    </w:pPr>
    <w:rPr>
      <w:rFonts w:eastAsia="Times New Roman"/>
      <w:b/>
      <w:bCs/>
      <w:sz w:val="22"/>
      <w:szCs w:val="22"/>
    </w:rPr>
  </w:style>
  <w:style w:type="paragraph" w:customStyle="1" w:styleId="font20">
    <w:name w:val="font20"/>
    <w:basedOn w:val="af1"/>
    <w:uiPriority w:val="99"/>
    <w:qFormat/>
    <w:rsid w:val="00753C5C"/>
    <w:pPr>
      <w:spacing w:before="100" w:beforeAutospacing="1" w:after="100" w:afterAutospacing="1"/>
    </w:pPr>
    <w:rPr>
      <w:rFonts w:eastAsia="Times New Roman"/>
      <w:sz w:val="22"/>
      <w:szCs w:val="22"/>
    </w:rPr>
  </w:style>
  <w:style w:type="paragraph" w:customStyle="1" w:styleId="font21">
    <w:name w:val="font21"/>
    <w:basedOn w:val="af1"/>
    <w:uiPriority w:val="99"/>
    <w:qFormat/>
    <w:rsid w:val="00753C5C"/>
    <w:pPr>
      <w:spacing w:before="100" w:beforeAutospacing="1" w:after="100" w:afterAutospacing="1"/>
    </w:pPr>
    <w:rPr>
      <w:rFonts w:ascii="Arial CYR" w:eastAsia="Times New Roman" w:hAnsi="Arial CYR" w:cs="Arial CYR"/>
      <w:b/>
      <w:bCs/>
      <w:sz w:val="14"/>
      <w:szCs w:val="14"/>
    </w:rPr>
  </w:style>
  <w:style w:type="paragraph" w:customStyle="1" w:styleId="font22">
    <w:name w:val="font22"/>
    <w:basedOn w:val="af1"/>
    <w:uiPriority w:val="99"/>
    <w:qFormat/>
    <w:rsid w:val="00753C5C"/>
    <w:pPr>
      <w:spacing w:before="100" w:beforeAutospacing="1" w:after="100" w:afterAutospacing="1"/>
    </w:pPr>
    <w:rPr>
      <w:rFonts w:ascii="Arial CYR" w:eastAsia="Times New Roman" w:hAnsi="Arial CYR" w:cs="Arial CYR"/>
      <w:b/>
      <w:bCs/>
      <w:sz w:val="14"/>
      <w:szCs w:val="14"/>
    </w:rPr>
  </w:style>
  <w:style w:type="paragraph" w:customStyle="1" w:styleId="font23">
    <w:name w:val="font23"/>
    <w:basedOn w:val="af1"/>
    <w:uiPriority w:val="99"/>
    <w:qFormat/>
    <w:rsid w:val="00753C5C"/>
    <w:pPr>
      <w:spacing w:before="100" w:beforeAutospacing="1" w:after="100" w:afterAutospacing="1"/>
    </w:pPr>
    <w:rPr>
      <w:rFonts w:ascii="Arial CYR" w:eastAsia="Times New Roman" w:hAnsi="Arial CYR" w:cs="Arial CYR"/>
      <w:b/>
      <w:bCs/>
      <w:sz w:val="22"/>
      <w:szCs w:val="22"/>
    </w:rPr>
  </w:style>
  <w:style w:type="paragraph" w:customStyle="1" w:styleId="font24">
    <w:name w:val="font24"/>
    <w:basedOn w:val="af1"/>
    <w:uiPriority w:val="99"/>
    <w:qFormat/>
    <w:rsid w:val="00753C5C"/>
    <w:pPr>
      <w:spacing w:before="100" w:beforeAutospacing="1" w:after="100" w:afterAutospacing="1"/>
    </w:pPr>
    <w:rPr>
      <w:rFonts w:ascii="Arial CYR" w:eastAsia="Times New Roman" w:hAnsi="Arial CYR" w:cs="Arial CYR"/>
      <w:b/>
      <w:bCs/>
      <w:sz w:val="14"/>
      <w:szCs w:val="14"/>
    </w:rPr>
  </w:style>
  <w:style w:type="paragraph" w:customStyle="1" w:styleId="font25">
    <w:name w:val="font25"/>
    <w:basedOn w:val="af1"/>
    <w:uiPriority w:val="99"/>
    <w:qFormat/>
    <w:rsid w:val="00753C5C"/>
    <w:pPr>
      <w:spacing w:before="100" w:beforeAutospacing="1" w:after="100" w:afterAutospacing="1"/>
    </w:pPr>
    <w:rPr>
      <w:rFonts w:eastAsia="Times New Roman"/>
      <w:sz w:val="28"/>
      <w:szCs w:val="28"/>
    </w:rPr>
  </w:style>
  <w:style w:type="paragraph" w:customStyle="1" w:styleId="font26">
    <w:name w:val="font26"/>
    <w:basedOn w:val="af1"/>
    <w:uiPriority w:val="99"/>
    <w:qFormat/>
    <w:rsid w:val="00753C5C"/>
    <w:pPr>
      <w:spacing w:before="100" w:beforeAutospacing="1" w:after="100" w:afterAutospacing="1"/>
    </w:pPr>
    <w:rPr>
      <w:rFonts w:eastAsia="Times New Roman"/>
      <w:b/>
      <w:bCs/>
      <w:color w:val="FF0000"/>
      <w:sz w:val="20"/>
      <w:szCs w:val="20"/>
    </w:rPr>
  </w:style>
  <w:style w:type="paragraph" w:customStyle="1" w:styleId="xl118">
    <w:name w:val="xl118"/>
    <w:basedOn w:val="af1"/>
    <w:qFormat/>
    <w:rsid w:val="00753C5C"/>
    <w:pPr>
      <w:pBdr>
        <w:top w:val="single" w:sz="4" w:space="0" w:color="808080"/>
        <w:left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sz w:val="18"/>
      <w:szCs w:val="18"/>
    </w:rPr>
  </w:style>
  <w:style w:type="paragraph" w:customStyle="1" w:styleId="xl119">
    <w:name w:val="xl119"/>
    <w:basedOn w:val="af1"/>
    <w:qFormat/>
    <w:rsid w:val="00753C5C"/>
    <w:pPr>
      <w:pBdr>
        <w:top w:val="single" w:sz="4" w:space="0" w:color="808080"/>
        <w:left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sz w:val="18"/>
      <w:szCs w:val="18"/>
    </w:rPr>
  </w:style>
  <w:style w:type="paragraph" w:customStyle="1" w:styleId="xl120">
    <w:name w:val="xl120"/>
    <w:basedOn w:val="af1"/>
    <w:qFormat/>
    <w:rsid w:val="00753C5C"/>
    <w:pPr>
      <w:pBdr>
        <w:top w:val="single" w:sz="4" w:space="0" w:color="808080"/>
        <w:left w:val="single" w:sz="4" w:space="0" w:color="808080"/>
        <w:right w:val="single" w:sz="4" w:space="0" w:color="808080"/>
      </w:pBdr>
      <w:shd w:val="clear" w:color="auto" w:fill="FFFFFF"/>
      <w:spacing w:before="100" w:beforeAutospacing="1" w:after="100" w:afterAutospacing="1"/>
    </w:pPr>
    <w:rPr>
      <w:rFonts w:ascii="Arial CYR" w:eastAsia="Times New Roman" w:hAnsi="Arial CYR" w:cs="Arial CYR"/>
      <w:sz w:val="18"/>
      <w:szCs w:val="18"/>
    </w:rPr>
  </w:style>
  <w:style w:type="paragraph" w:customStyle="1" w:styleId="xl121">
    <w:name w:val="xl121"/>
    <w:basedOn w:val="af1"/>
    <w:qFormat/>
    <w:rsid w:val="00753C5C"/>
    <w:pPr>
      <w:pBdr>
        <w:top w:val="single" w:sz="4" w:space="0" w:color="808080"/>
        <w:left w:val="single" w:sz="4" w:space="0" w:color="808080"/>
        <w:right w:val="single" w:sz="4" w:space="0" w:color="808080"/>
      </w:pBdr>
      <w:shd w:val="clear" w:color="auto" w:fill="FFFFFF"/>
      <w:spacing w:before="100" w:beforeAutospacing="1" w:after="100" w:afterAutospacing="1"/>
    </w:pPr>
    <w:rPr>
      <w:rFonts w:ascii="Arial CYR" w:eastAsia="Times New Roman" w:hAnsi="Arial CYR" w:cs="Arial CYR"/>
      <w:sz w:val="18"/>
      <w:szCs w:val="18"/>
    </w:rPr>
  </w:style>
  <w:style w:type="paragraph" w:customStyle="1" w:styleId="xl122">
    <w:name w:val="xl122"/>
    <w:basedOn w:val="af1"/>
    <w:qFormat/>
    <w:rsid w:val="00753C5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color w:val="FF0000"/>
      <w:sz w:val="18"/>
      <w:szCs w:val="18"/>
    </w:rPr>
  </w:style>
  <w:style w:type="paragraph" w:customStyle="1" w:styleId="xl123">
    <w:name w:val="xl123"/>
    <w:basedOn w:val="af1"/>
    <w:qFormat/>
    <w:rsid w:val="00753C5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color w:val="FF0000"/>
      <w:sz w:val="18"/>
      <w:szCs w:val="18"/>
    </w:rPr>
  </w:style>
  <w:style w:type="paragraph" w:customStyle="1" w:styleId="xl124">
    <w:name w:val="xl124"/>
    <w:basedOn w:val="af1"/>
    <w:qFormat/>
    <w:rsid w:val="00753C5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ascii="Arial CYR" w:eastAsia="Times New Roman" w:hAnsi="Arial CYR" w:cs="Arial CYR"/>
      <w:sz w:val="18"/>
      <w:szCs w:val="18"/>
    </w:rPr>
  </w:style>
  <w:style w:type="paragraph" w:customStyle="1" w:styleId="xl125">
    <w:name w:val="xl125"/>
    <w:basedOn w:val="af1"/>
    <w:qFormat/>
    <w:rsid w:val="00753C5C"/>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jc w:val="center"/>
    </w:pPr>
    <w:rPr>
      <w:rFonts w:eastAsia="Times New Roman"/>
      <w:b/>
      <w:bCs/>
      <w:sz w:val="20"/>
      <w:szCs w:val="20"/>
    </w:rPr>
  </w:style>
  <w:style w:type="paragraph" w:customStyle="1" w:styleId="xl126">
    <w:name w:val="xl126"/>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sz w:val="14"/>
      <w:szCs w:val="14"/>
    </w:rPr>
  </w:style>
  <w:style w:type="paragraph" w:customStyle="1" w:styleId="xl127">
    <w:name w:val="xl127"/>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sz w:val="14"/>
      <w:szCs w:val="14"/>
    </w:rPr>
  </w:style>
  <w:style w:type="paragraph" w:customStyle="1" w:styleId="xl128">
    <w:name w:val="xl128"/>
    <w:basedOn w:val="af1"/>
    <w:qFormat/>
    <w:rsid w:val="00753C5C"/>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jc w:val="center"/>
    </w:pPr>
    <w:rPr>
      <w:rFonts w:ascii="Arial CYR" w:eastAsia="Times New Roman" w:hAnsi="Arial CYR" w:cs="Arial CYR"/>
      <w:sz w:val="14"/>
      <w:szCs w:val="14"/>
    </w:rPr>
  </w:style>
  <w:style w:type="paragraph" w:customStyle="1" w:styleId="xl129">
    <w:name w:val="xl129"/>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rPr>
  </w:style>
  <w:style w:type="paragraph" w:customStyle="1" w:styleId="xl130">
    <w:name w:val="xl130"/>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rPr>
  </w:style>
  <w:style w:type="paragraph" w:customStyle="1" w:styleId="xl131">
    <w:name w:val="xl131"/>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rPr>
  </w:style>
  <w:style w:type="paragraph" w:customStyle="1" w:styleId="xl132">
    <w:name w:val="xl132"/>
    <w:basedOn w:val="af1"/>
    <w:qFormat/>
    <w:rsid w:val="00753C5C"/>
    <w:pPr>
      <w:pBdr>
        <w:top w:val="single" w:sz="4" w:space="0" w:color="969696"/>
        <w:left w:val="single" w:sz="4" w:space="0" w:color="969696"/>
        <w:bottom w:val="single" w:sz="4" w:space="0" w:color="969696"/>
      </w:pBdr>
      <w:shd w:val="clear" w:color="auto" w:fill="FFFFFF"/>
      <w:spacing w:before="100" w:beforeAutospacing="1" w:after="100" w:afterAutospacing="1"/>
      <w:jc w:val="center"/>
    </w:pPr>
    <w:rPr>
      <w:rFonts w:ascii="Arial CYR" w:eastAsia="Times New Roman" w:hAnsi="Arial CYR" w:cs="Arial CYR"/>
      <w:b/>
      <w:bCs/>
      <w:sz w:val="18"/>
      <w:szCs w:val="18"/>
    </w:rPr>
  </w:style>
  <w:style w:type="paragraph" w:customStyle="1" w:styleId="xl133">
    <w:name w:val="xl133"/>
    <w:basedOn w:val="af1"/>
    <w:qFormat/>
    <w:rsid w:val="00753C5C"/>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b/>
      <w:bCs/>
      <w:sz w:val="18"/>
      <w:szCs w:val="18"/>
    </w:rPr>
  </w:style>
  <w:style w:type="paragraph" w:customStyle="1" w:styleId="xl134">
    <w:name w:val="xl134"/>
    <w:basedOn w:val="af1"/>
    <w:qFormat/>
    <w:rsid w:val="00753C5C"/>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b/>
      <w:bCs/>
      <w:sz w:val="18"/>
      <w:szCs w:val="18"/>
    </w:rPr>
  </w:style>
  <w:style w:type="paragraph" w:customStyle="1" w:styleId="xl135">
    <w:name w:val="xl135"/>
    <w:basedOn w:val="af1"/>
    <w:qFormat/>
    <w:rsid w:val="00753C5C"/>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jc w:val="center"/>
    </w:pPr>
    <w:rPr>
      <w:rFonts w:ascii="Arial CYR" w:eastAsia="Times New Roman" w:hAnsi="Arial CYR" w:cs="Arial CYR"/>
      <w:b/>
      <w:bCs/>
      <w:sz w:val="18"/>
      <w:szCs w:val="18"/>
    </w:rPr>
  </w:style>
  <w:style w:type="paragraph" w:customStyle="1" w:styleId="xl136">
    <w:name w:val="xl136"/>
    <w:basedOn w:val="af1"/>
    <w:qFormat/>
    <w:rsid w:val="00753C5C"/>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sz w:val="18"/>
      <w:szCs w:val="18"/>
    </w:rPr>
  </w:style>
  <w:style w:type="paragraph" w:customStyle="1" w:styleId="xl137">
    <w:name w:val="xl137"/>
    <w:basedOn w:val="af1"/>
    <w:qFormat/>
    <w:rsid w:val="00753C5C"/>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jc w:val="center"/>
    </w:pPr>
    <w:rPr>
      <w:rFonts w:ascii="Arial CYR" w:eastAsia="Times New Roman" w:hAnsi="Arial CYR" w:cs="Arial CYR"/>
      <w:sz w:val="18"/>
      <w:szCs w:val="18"/>
    </w:rPr>
  </w:style>
  <w:style w:type="paragraph" w:customStyle="1" w:styleId="xl138">
    <w:name w:val="xl138"/>
    <w:basedOn w:val="af1"/>
    <w:qFormat/>
    <w:rsid w:val="00753C5C"/>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jc w:val="center"/>
    </w:pPr>
    <w:rPr>
      <w:rFonts w:ascii="Arial CYR" w:eastAsia="Times New Roman" w:hAnsi="Arial CYR" w:cs="Arial CYR"/>
      <w:sz w:val="18"/>
      <w:szCs w:val="18"/>
    </w:rPr>
  </w:style>
  <w:style w:type="paragraph" w:customStyle="1" w:styleId="xl139">
    <w:name w:val="xl139"/>
    <w:basedOn w:val="af1"/>
    <w:qFormat/>
    <w:rsid w:val="00753C5C"/>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jc w:val="center"/>
    </w:pPr>
    <w:rPr>
      <w:rFonts w:ascii="Arial CYR" w:eastAsia="Times New Roman" w:hAnsi="Arial CYR" w:cs="Arial CYR"/>
      <w:b/>
      <w:bCs/>
      <w:sz w:val="18"/>
      <w:szCs w:val="18"/>
      <w:u w:val="single"/>
    </w:rPr>
  </w:style>
  <w:style w:type="paragraph" w:customStyle="1" w:styleId="xl140">
    <w:name w:val="xl140"/>
    <w:basedOn w:val="af1"/>
    <w:qFormat/>
    <w:rsid w:val="00753C5C"/>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jc w:val="center"/>
    </w:pPr>
    <w:rPr>
      <w:rFonts w:ascii="Arial CYR" w:eastAsia="Times New Roman" w:hAnsi="Arial CYR" w:cs="Arial CYR"/>
      <w:b/>
      <w:bCs/>
      <w:sz w:val="18"/>
      <w:szCs w:val="18"/>
      <w:u w:val="single"/>
    </w:rPr>
  </w:style>
  <w:style w:type="paragraph" w:customStyle="1" w:styleId="xl141">
    <w:name w:val="xl141"/>
    <w:basedOn w:val="af1"/>
    <w:qFormat/>
    <w:rsid w:val="00753C5C"/>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sz w:val="18"/>
      <w:szCs w:val="18"/>
    </w:rPr>
  </w:style>
  <w:style w:type="paragraph" w:customStyle="1" w:styleId="xl142">
    <w:name w:val="xl142"/>
    <w:basedOn w:val="af1"/>
    <w:qFormat/>
    <w:rsid w:val="00753C5C"/>
    <w:pPr>
      <w:pBdr>
        <w:top w:val="single" w:sz="4" w:space="0" w:color="808080"/>
        <w:bottom w:val="single" w:sz="4" w:space="0" w:color="808080"/>
      </w:pBdr>
      <w:shd w:val="clear" w:color="auto" w:fill="FFFFFF"/>
      <w:spacing w:before="100" w:beforeAutospacing="1" w:after="100" w:afterAutospacing="1"/>
      <w:jc w:val="center"/>
    </w:pPr>
    <w:rPr>
      <w:rFonts w:eastAsia="Times New Roman"/>
    </w:rPr>
  </w:style>
  <w:style w:type="paragraph" w:customStyle="1" w:styleId="xl143">
    <w:name w:val="xl143"/>
    <w:basedOn w:val="af1"/>
    <w:qFormat/>
    <w:rsid w:val="00753C5C"/>
    <w:pPr>
      <w:pBdr>
        <w:top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rPr>
  </w:style>
  <w:style w:type="paragraph" w:customStyle="1" w:styleId="xl144">
    <w:name w:val="xl144"/>
    <w:basedOn w:val="af1"/>
    <w:qFormat/>
    <w:rsid w:val="00753C5C"/>
    <w:pPr>
      <w:pBdr>
        <w:top w:val="single" w:sz="4" w:space="0" w:color="auto"/>
        <w:bottom w:val="single" w:sz="4" w:space="0" w:color="969696"/>
      </w:pBdr>
      <w:shd w:val="clear" w:color="auto" w:fill="FFFFFF"/>
      <w:spacing w:before="100" w:beforeAutospacing="1" w:after="100" w:afterAutospacing="1"/>
      <w:jc w:val="center"/>
    </w:pPr>
    <w:rPr>
      <w:rFonts w:eastAsia="Times New Roman"/>
      <w:b/>
      <w:bCs/>
      <w:sz w:val="20"/>
      <w:szCs w:val="20"/>
    </w:rPr>
  </w:style>
  <w:style w:type="paragraph" w:customStyle="1" w:styleId="xl145">
    <w:name w:val="xl145"/>
    <w:basedOn w:val="af1"/>
    <w:qFormat/>
    <w:rsid w:val="00753C5C"/>
    <w:pPr>
      <w:pBdr>
        <w:top w:val="single" w:sz="4" w:space="0" w:color="auto"/>
        <w:bottom w:val="single" w:sz="4" w:space="0" w:color="969696"/>
      </w:pBdr>
      <w:shd w:val="clear" w:color="auto" w:fill="FFFFFF"/>
      <w:spacing w:before="100" w:beforeAutospacing="1" w:after="100" w:afterAutospacing="1"/>
      <w:jc w:val="center"/>
    </w:pPr>
    <w:rPr>
      <w:rFonts w:eastAsia="Times New Roman"/>
    </w:rPr>
  </w:style>
  <w:style w:type="paragraph" w:customStyle="1" w:styleId="xl146">
    <w:name w:val="xl146"/>
    <w:basedOn w:val="af1"/>
    <w:qFormat/>
    <w:rsid w:val="00753C5C"/>
    <w:pPr>
      <w:pBdr>
        <w:top w:val="single" w:sz="4" w:space="0" w:color="auto"/>
        <w:bottom w:val="single" w:sz="4" w:space="0" w:color="969696"/>
        <w:right w:val="single" w:sz="8" w:space="0" w:color="auto"/>
      </w:pBdr>
      <w:shd w:val="clear" w:color="auto" w:fill="FFFFFF"/>
      <w:spacing w:before="100" w:beforeAutospacing="1" w:after="100" w:afterAutospacing="1"/>
      <w:jc w:val="center"/>
    </w:pPr>
    <w:rPr>
      <w:rFonts w:eastAsia="Times New Roman"/>
    </w:rPr>
  </w:style>
  <w:style w:type="paragraph" w:customStyle="1" w:styleId="xl147">
    <w:name w:val="xl147"/>
    <w:basedOn w:val="af1"/>
    <w:qFormat/>
    <w:rsid w:val="00753C5C"/>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rPr>
  </w:style>
  <w:style w:type="paragraph" w:customStyle="1" w:styleId="xl148">
    <w:name w:val="xl148"/>
    <w:basedOn w:val="af1"/>
    <w:qFormat/>
    <w:rsid w:val="00753C5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rPr>
  </w:style>
  <w:style w:type="paragraph" w:customStyle="1" w:styleId="xl149">
    <w:name w:val="xl149"/>
    <w:basedOn w:val="af1"/>
    <w:qFormat/>
    <w:rsid w:val="00753C5C"/>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b/>
      <w:bCs/>
    </w:rPr>
  </w:style>
  <w:style w:type="paragraph" w:customStyle="1" w:styleId="xl150">
    <w:name w:val="xl150"/>
    <w:basedOn w:val="af1"/>
    <w:qFormat/>
    <w:rsid w:val="00753C5C"/>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rPr>
  </w:style>
  <w:style w:type="paragraph" w:customStyle="1" w:styleId="xl151">
    <w:name w:val="xl151"/>
    <w:basedOn w:val="af1"/>
    <w:qFormat/>
    <w:rsid w:val="00753C5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eastAsia="Times New Roman"/>
      <w:b/>
      <w:bCs/>
    </w:rPr>
  </w:style>
  <w:style w:type="paragraph" w:customStyle="1" w:styleId="xl152">
    <w:name w:val="xl152"/>
    <w:basedOn w:val="af1"/>
    <w:qFormat/>
    <w:rsid w:val="00753C5C"/>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b/>
      <w:bCs/>
    </w:rPr>
  </w:style>
  <w:style w:type="paragraph" w:customStyle="1" w:styleId="xl153">
    <w:name w:val="xl153"/>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20"/>
      <w:szCs w:val="20"/>
    </w:rPr>
  </w:style>
  <w:style w:type="paragraph" w:customStyle="1" w:styleId="xl154">
    <w:name w:val="xl154"/>
    <w:basedOn w:val="af1"/>
    <w:qFormat/>
    <w:rsid w:val="00753C5C"/>
    <w:pPr>
      <w:pBdr>
        <w:top w:val="single" w:sz="4" w:space="0" w:color="969696"/>
        <w:left w:val="single" w:sz="4" w:space="0" w:color="969696"/>
        <w:bottom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rPr>
  </w:style>
  <w:style w:type="paragraph" w:customStyle="1" w:styleId="xl155">
    <w:name w:val="xl155"/>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rPr>
  </w:style>
  <w:style w:type="paragraph" w:customStyle="1" w:styleId="xl156">
    <w:name w:val="xl156"/>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14"/>
      <w:szCs w:val="14"/>
    </w:rPr>
  </w:style>
  <w:style w:type="paragraph" w:customStyle="1" w:styleId="xl157">
    <w:name w:val="xl157"/>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20"/>
      <w:szCs w:val="20"/>
    </w:rPr>
  </w:style>
  <w:style w:type="paragraph" w:customStyle="1" w:styleId="xl158">
    <w:name w:val="xl158"/>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eastAsia="Times New Roman"/>
      <w:b/>
      <w:bCs/>
      <w:sz w:val="20"/>
      <w:szCs w:val="20"/>
    </w:rPr>
  </w:style>
  <w:style w:type="paragraph" w:customStyle="1" w:styleId="xl159">
    <w:name w:val="xl159"/>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rPr>
  </w:style>
  <w:style w:type="paragraph" w:customStyle="1" w:styleId="xl160">
    <w:name w:val="xl160"/>
    <w:basedOn w:val="af1"/>
    <w:qFormat/>
    <w:rsid w:val="00753C5C"/>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pPr>
    <w:rPr>
      <w:rFonts w:eastAsia="Times New Roman"/>
      <w:b/>
      <w:bCs/>
      <w:sz w:val="14"/>
      <w:szCs w:val="14"/>
    </w:rPr>
  </w:style>
  <w:style w:type="paragraph" w:customStyle="1" w:styleId="xl161">
    <w:name w:val="xl161"/>
    <w:basedOn w:val="af1"/>
    <w:qFormat/>
    <w:rsid w:val="00753C5C"/>
    <w:pPr>
      <w:pBdr>
        <w:top w:val="single" w:sz="8" w:space="0" w:color="auto"/>
        <w:left w:val="single" w:sz="8" w:space="0" w:color="auto"/>
        <w:bottom w:val="single" w:sz="4" w:space="0" w:color="auto"/>
      </w:pBdr>
      <w:shd w:val="clear" w:color="auto" w:fill="FFFFFF"/>
      <w:spacing w:before="100" w:beforeAutospacing="1" w:after="100" w:afterAutospacing="1"/>
      <w:jc w:val="center"/>
    </w:pPr>
    <w:rPr>
      <w:rFonts w:eastAsia="Times New Roman"/>
      <w:b/>
      <w:bCs/>
      <w:sz w:val="20"/>
      <w:szCs w:val="20"/>
    </w:rPr>
  </w:style>
  <w:style w:type="paragraph" w:customStyle="1" w:styleId="xl162">
    <w:name w:val="xl162"/>
    <w:basedOn w:val="af1"/>
    <w:qFormat/>
    <w:rsid w:val="00753C5C"/>
    <w:pPr>
      <w:pBdr>
        <w:top w:val="single" w:sz="8" w:space="0" w:color="auto"/>
        <w:bottom w:val="single" w:sz="4" w:space="0" w:color="auto"/>
      </w:pBdr>
      <w:shd w:val="clear" w:color="auto" w:fill="FFFFFF"/>
      <w:spacing w:before="100" w:beforeAutospacing="1" w:after="100" w:afterAutospacing="1"/>
      <w:jc w:val="center"/>
    </w:pPr>
    <w:rPr>
      <w:rFonts w:eastAsia="Times New Roman"/>
      <w:b/>
      <w:bCs/>
    </w:rPr>
  </w:style>
  <w:style w:type="paragraph" w:customStyle="1" w:styleId="xl163">
    <w:name w:val="xl163"/>
    <w:basedOn w:val="af1"/>
    <w:qFormat/>
    <w:rsid w:val="00753C5C"/>
    <w:pPr>
      <w:pBdr>
        <w:top w:val="single" w:sz="8" w:space="0" w:color="auto"/>
        <w:bottom w:val="single" w:sz="4" w:space="0" w:color="auto"/>
        <w:right w:val="single" w:sz="8" w:space="0" w:color="auto"/>
      </w:pBdr>
      <w:shd w:val="clear" w:color="auto" w:fill="FFFFFF"/>
      <w:spacing w:before="100" w:beforeAutospacing="1" w:after="100" w:afterAutospacing="1"/>
      <w:jc w:val="center"/>
    </w:pPr>
    <w:rPr>
      <w:rFonts w:eastAsia="Times New Roman"/>
      <w:b/>
      <w:bCs/>
    </w:rPr>
  </w:style>
  <w:style w:type="paragraph" w:customStyle="1" w:styleId="xl164">
    <w:name w:val="xl164"/>
    <w:basedOn w:val="af1"/>
    <w:qFormat/>
    <w:rsid w:val="00753C5C"/>
    <w:pPr>
      <w:pBdr>
        <w:top w:val="single" w:sz="8" w:space="0" w:color="auto"/>
        <w:bottom w:val="single" w:sz="4" w:space="0" w:color="auto"/>
        <w:right w:val="single" w:sz="8" w:space="0" w:color="auto"/>
      </w:pBdr>
      <w:shd w:val="clear" w:color="auto" w:fill="FFFFFF"/>
      <w:spacing w:before="100" w:beforeAutospacing="1" w:after="100" w:afterAutospacing="1"/>
      <w:jc w:val="center"/>
    </w:pPr>
    <w:rPr>
      <w:rFonts w:eastAsia="Times New Roman"/>
    </w:rPr>
  </w:style>
  <w:style w:type="paragraph" w:customStyle="1" w:styleId="xl165">
    <w:name w:val="xl165"/>
    <w:basedOn w:val="af1"/>
    <w:qFormat/>
    <w:rsid w:val="00753C5C"/>
    <w:pPr>
      <w:pBdr>
        <w:top w:val="single" w:sz="4" w:space="0" w:color="auto"/>
        <w:left w:val="single" w:sz="4" w:space="0" w:color="auto"/>
        <w:bottom w:val="single" w:sz="4" w:space="0" w:color="auto"/>
      </w:pBdr>
      <w:shd w:val="clear" w:color="auto" w:fill="FFFFFF"/>
      <w:spacing w:before="100" w:beforeAutospacing="1" w:after="100" w:afterAutospacing="1"/>
      <w:jc w:val="center"/>
    </w:pPr>
    <w:rPr>
      <w:rFonts w:eastAsia="Times New Roman"/>
      <w:b/>
      <w:bCs/>
    </w:rPr>
  </w:style>
  <w:style w:type="paragraph" w:customStyle="1" w:styleId="xl166">
    <w:name w:val="xl166"/>
    <w:basedOn w:val="af1"/>
    <w:qFormat/>
    <w:rsid w:val="00753C5C"/>
    <w:pPr>
      <w:pBdr>
        <w:top w:val="single" w:sz="4" w:space="0" w:color="auto"/>
        <w:bottom w:val="single" w:sz="4" w:space="0" w:color="auto"/>
      </w:pBdr>
      <w:shd w:val="clear" w:color="auto" w:fill="FFFFFF"/>
      <w:spacing w:before="100" w:beforeAutospacing="1" w:after="100" w:afterAutospacing="1"/>
      <w:jc w:val="center"/>
    </w:pPr>
    <w:rPr>
      <w:rFonts w:eastAsia="Times New Roman"/>
    </w:rPr>
  </w:style>
  <w:style w:type="paragraph" w:customStyle="1" w:styleId="xl167">
    <w:name w:val="xl167"/>
    <w:basedOn w:val="af1"/>
    <w:qFormat/>
    <w:rsid w:val="00753C5C"/>
    <w:pPr>
      <w:pBdr>
        <w:top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rPr>
  </w:style>
  <w:style w:type="paragraph" w:customStyle="1" w:styleId="xl168">
    <w:name w:val="xl168"/>
    <w:basedOn w:val="af1"/>
    <w:qFormat/>
    <w:rsid w:val="00753C5C"/>
    <w:pPr>
      <w:pBdr>
        <w:top w:val="single" w:sz="4" w:space="0" w:color="auto"/>
        <w:left w:val="single" w:sz="4" w:space="0" w:color="auto"/>
        <w:bottom w:val="single" w:sz="4" w:space="0" w:color="auto"/>
      </w:pBdr>
      <w:shd w:val="clear" w:color="auto" w:fill="FFFFFF"/>
      <w:spacing w:before="100" w:beforeAutospacing="1" w:after="100" w:afterAutospacing="1"/>
      <w:jc w:val="center"/>
    </w:pPr>
    <w:rPr>
      <w:rFonts w:eastAsia="Times New Roman"/>
      <w:b/>
      <w:bCs/>
      <w:sz w:val="16"/>
      <w:szCs w:val="16"/>
    </w:rPr>
  </w:style>
  <w:style w:type="paragraph" w:customStyle="1" w:styleId="xl169">
    <w:name w:val="xl169"/>
    <w:basedOn w:val="af1"/>
    <w:qFormat/>
    <w:rsid w:val="00753C5C"/>
    <w:pPr>
      <w:pBdr>
        <w:top w:val="single" w:sz="4" w:space="0" w:color="auto"/>
        <w:bottom w:val="single" w:sz="4" w:space="0" w:color="auto"/>
      </w:pBdr>
      <w:shd w:val="clear" w:color="auto" w:fill="FFFFFF"/>
      <w:spacing w:before="100" w:beforeAutospacing="1" w:after="100" w:afterAutospacing="1"/>
      <w:jc w:val="center"/>
    </w:pPr>
    <w:rPr>
      <w:rFonts w:eastAsia="Times New Roman"/>
      <w:sz w:val="16"/>
      <w:szCs w:val="16"/>
    </w:rPr>
  </w:style>
  <w:style w:type="paragraph" w:customStyle="1" w:styleId="xl170">
    <w:name w:val="xl170"/>
    <w:basedOn w:val="af1"/>
    <w:qFormat/>
    <w:rsid w:val="00753C5C"/>
    <w:pPr>
      <w:pBdr>
        <w:top w:val="single" w:sz="4" w:space="0" w:color="auto"/>
        <w:bottom w:val="single" w:sz="4" w:space="0" w:color="auto"/>
        <w:right w:val="single" w:sz="8" w:space="0" w:color="auto"/>
      </w:pBdr>
      <w:shd w:val="clear" w:color="auto" w:fill="FFFFFF"/>
      <w:spacing w:before="100" w:beforeAutospacing="1" w:after="100" w:afterAutospacing="1"/>
      <w:jc w:val="center"/>
    </w:pPr>
    <w:rPr>
      <w:rFonts w:eastAsia="Times New Roman"/>
      <w:sz w:val="16"/>
      <w:szCs w:val="16"/>
    </w:rPr>
  </w:style>
  <w:style w:type="paragraph" w:customStyle="1" w:styleId="xl171">
    <w:name w:val="xl171"/>
    <w:basedOn w:val="af1"/>
    <w:qFormat/>
    <w:rsid w:val="00753C5C"/>
    <w:pPr>
      <w:pBdr>
        <w:top w:val="single" w:sz="8" w:space="0" w:color="auto"/>
        <w:bottom w:val="single" w:sz="4" w:space="0" w:color="auto"/>
      </w:pBdr>
      <w:shd w:val="clear" w:color="auto" w:fill="FFFFFF"/>
      <w:spacing w:before="100" w:beforeAutospacing="1" w:after="100" w:afterAutospacing="1"/>
    </w:pPr>
    <w:rPr>
      <w:rFonts w:eastAsia="Times New Roman"/>
    </w:rPr>
  </w:style>
  <w:style w:type="paragraph" w:customStyle="1" w:styleId="xl172">
    <w:name w:val="xl172"/>
    <w:basedOn w:val="af1"/>
    <w:qFormat/>
    <w:rsid w:val="00753C5C"/>
    <w:pPr>
      <w:pBdr>
        <w:top w:val="single" w:sz="8" w:space="0" w:color="auto"/>
        <w:bottom w:val="single" w:sz="4" w:space="0" w:color="auto"/>
        <w:right w:val="single" w:sz="8" w:space="0" w:color="auto"/>
      </w:pBdr>
      <w:shd w:val="clear" w:color="auto" w:fill="FFFFFF"/>
      <w:spacing w:before="100" w:beforeAutospacing="1" w:after="100" w:afterAutospacing="1"/>
    </w:pPr>
    <w:rPr>
      <w:rFonts w:eastAsia="Times New Roman"/>
    </w:rPr>
  </w:style>
  <w:style w:type="paragraph" w:customStyle="1" w:styleId="xl173">
    <w:name w:val="xl173"/>
    <w:basedOn w:val="af1"/>
    <w:qFormat/>
    <w:rsid w:val="00753C5C"/>
    <w:pPr>
      <w:pBdr>
        <w:top w:val="single" w:sz="8" w:space="0" w:color="auto"/>
        <w:left w:val="single" w:sz="8" w:space="0" w:color="auto"/>
      </w:pBdr>
      <w:shd w:val="clear" w:color="auto" w:fill="FFFFFF"/>
      <w:spacing w:before="100" w:beforeAutospacing="1" w:after="100" w:afterAutospacing="1"/>
      <w:jc w:val="center"/>
    </w:pPr>
    <w:rPr>
      <w:rFonts w:eastAsia="Times New Roman"/>
      <w:b/>
      <w:bCs/>
      <w:sz w:val="20"/>
      <w:szCs w:val="20"/>
    </w:rPr>
  </w:style>
  <w:style w:type="paragraph" w:customStyle="1" w:styleId="xl174">
    <w:name w:val="xl174"/>
    <w:basedOn w:val="af1"/>
    <w:qFormat/>
    <w:rsid w:val="00753C5C"/>
    <w:pPr>
      <w:pBdr>
        <w:top w:val="single" w:sz="8" w:space="0" w:color="auto"/>
        <w:right w:val="single" w:sz="4" w:space="0" w:color="auto"/>
      </w:pBdr>
      <w:shd w:val="clear" w:color="auto" w:fill="FFFFFF"/>
      <w:spacing w:before="100" w:beforeAutospacing="1" w:after="100" w:afterAutospacing="1"/>
      <w:jc w:val="center"/>
    </w:pPr>
    <w:rPr>
      <w:rFonts w:eastAsia="Times New Roman"/>
    </w:rPr>
  </w:style>
  <w:style w:type="paragraph" w:customStyle="1" w:styleId="xl175">
    <w:name w:val="xl175"/>
    <w:basedOn w:val="af1"/>
    <w:qFormat/>
    <w:rsid w:val="00753C5C"/>
    <w:pPr>
      <w:pBdr>
        <w:top w:val="single" w:sz="8" w:space="0" w:color="auto"/>
        <w:left w:val="single" w:sz="8" w:space="0" w:color="auto"/>
        <w:bottom w:val="single" w:sz="8" w:space="0" w:color="auto"/>
      </w:pBdr>
      <w:shd w:val="clear" w:color="auto" w:fill="FFFFFF"/>
      <w:spacing w:before="100" w:beforeAutospacing="1" w:after="100" w:afterAutospacing="1"/>
      <w:jc w:val="center"/>
    </w:pPr>
    <w:rPr>
      <w:rFonts w:eastAsia="Times New Roman"/>
      <w:b/>
      <w:bCs/>
      <w:sz w:val="20"/>
      <w:szCs w:val="20"/>
    </w:rPr>
  </w:style>
  <w:style w:type="paragraph" w:customStyle="1" w:styleId="xl176">
    <w:name w:val="xl176"/>
    <w:basedOn w:val="af1"/>
    <w:qFormat/>
    <w:rsid w:val="00753C5C"/>
    <w:pPr>
      <w:pBdr>
        <w:top w:val="single" w:sz="8" w:space="0" w:color="auto"/>
        <w:bottom w:val="single" w:sz="8" w:space="0" w:color="auto"/>
        <w:right w:val="single" w:sz="4" w:space="0" w:color="auto"/>
      </w:pBdr>
      <w:shd w:val="clear" w:color="auto" w:fill="FFFFFF"/>
      <w:spacing w:before="100" w:beforeAutospacing="1" w:after="100" w:afterAutospacing="1"/>
      <w:jc w:val="center"/>
    </w:pPr>
    <w:rPr>
      <w:rFonts w:eastAsia="Times New Roman"/>
    </w:rPr>
  </w:style>
  <w:style w:type="paragraph" w:customStyle="1" w:styleId="xl177">
    <w:name w:val="xl177"/>
    <w:basedOn w:val="af1"/>
    <w:qFormat/>
    <w:rsid w:val="00753C5C"/>
    <w:pPr>
      <w:pBdr>
        <w:top w:val="single" w:sz="8" w:space="0" w:color="auto"/>
        <w:left w:val="single" w:sz="8" w:space="0" w:color="auto"/>
        <w:bottom w:val="single" w:sz="8" w:space="0" w:color="auto"/>
      </w:pBdr>
      <w:shd w:val="clear" w:color="auto" w:fill="FFFFFF"/>
      <w:spacing w:before="100" w:beforeAutospacing="1" w:after="100" w:afterAutospacing="1"/>
      <w:jc w:val="center"/>
    </w:pPr>
    <w:rPr>
      <w:rFonts w:eastAsia="Times New Roman"/>
      <w:b/>
      <w:bCs/>
      <w:sz w:val="20"/>
      <w:szCs w:val="20"/>
    </w:rPr>
  </w:style>
  <w:style w:type="paragraph" w:customStyle="1" w:styleId="xl178">
    <w:name w:val="xl178"/>
    <w:basedOn w:val="af1"/>
    <w:qFormat/>
    <w:rsid w:val="00753C5C"/>
    <w:pPr>
      <w:pBdr>
        <w:top w:val="single" w:sz="8" w:space="0" w:color="auto"/>
        <w:bottom w:val="single" w:sz="8" w:space="0" w:color="auto"/>
        <w:right w:val="single" w:sz="4" w:space="0" w:color="auto"/>
      </w:pBdr>
      <w:shd w:val="clear" w:color="auto" w:fill="FFFFFF"/>
      <w:spacing w:before="100" w:beforeAutospacing="1" w:after="100" w:afterAutospacing="1"/>
      <w:jc w:val="center"/>
    </w:pPr>
    <w:rPr>
      <w:rFonts w:eastAsia="Times New Roman"/>
    </w:rPr>
  </w:style>
  <w:style w:type="paragraph" w:customStyle="1" w:styleId="xl179">
    <w:name w:val="xl179"/>
    <w:basedOn w:val="af1"/>
    <w:qFormat/>
    <w:rsid w:val="00753C5C"/>
    <w:pPr>
      <w:pBdr>
        <w:top w:val="single" w:sz="4" w:space="0" w:color="auto"/>
        <w:left w:val="single" w:sz="4" w:space="0" w:color="auto"/>
      </w:pBdr>
      <w:shd w:val="clear" w:color="auto" w:fill="FFFFFF"/>
      <w:spacing w:before="100" w:beforeAutospacing="1" w:after="100" w:afterAutospacing="1"/>
      <w:jc w:val="center"/>
    </w:pPr>
    <w:rPr>
      <w:rFonts w:eastAsia="Times New Roman"/>
      <w:b/>
      <w:bCs/>
    </w:rPr>
  </w:style>
  <w:style w:type="paragraph" w:customStyle="1" w:styleId="xl180">
    <w:name w:val="xl180"/>
    <w:basedOn w:val="af1"/>
    <w:qFormat/>
    <w:rsid w:val="00753C5C"/>
    <w:pPr>
      <w:pBdr>
        <w:top w:val="single" w:sz="4" w:space="0" w:color="auto"/>
      </w:pBdr>
      <w:shd w:val="clear" w:color="auto" w:fill="FFFFFF"/>
      <w:spacing w:before="100" w:beforeAutospacing="1" w:after="100" w:afterAutospacing="1"/>
      <w:jc w:val="center"/>
    </w:pPr>
    <w:rPr>
      <w:rFonts w:eastAsia="Times New Roman"/>
      <w:b/>
      <w:bCs/>
    </w:rPr>
  </w:style>
  <w:style w:type="paragraph" w:customStyle="1" w:styleId="xl181">
    <w:name w:val="xl181"/>
    <w:basedOn w:val="af1"/>
    <w:qFormat/>
    <w:rsid w:val="00753C5C"/>
    <w:pPr>
      <w:pBdr>
        <w:top w:val="single" w:sz="4" w:space="0" w:color="auto"/>
        <w:right w:val="single" w:sz="8" w:space="0" w:color="auto"/>
      </w:pBdr>
      <w:shd w:val="clear" w:color="auto" w:fill="FFFFFF"/>
      <w:spacing w:before="100" w:beforeAutospacing="1" w:after="100" w:afterAutospacing="1"/>
      <w:jc w:val="center"/>
    </w:pPr>
    <w:rPr>
      <w:rFonts w:eastAsia="Times New Roman"/>
      <w:b/>
      <w:bCs/>
    </w:rPr>
  </w:style>
  <w:style w:type="paragraph" w:customStyle="1" w:styleId="xl182">
    <w:name w:val="xl182"/>
    <w:basedOn w:val="af1"/>
    <w:qFormat/>
    <w:rsid w:val="00753C5C"/>
    <w:pPr>
      <w:pBdr>
        <w:left w:val="single" w:sz="4" w:space="0" w:color="auto"/>
      </w:pBdr>
      <w:shd w:val="clear" w:color="auto" w:fill="FFFFFF"/>
      <w:spacing w:before="100" w:beforeAutospacing="1" w:after="100" w:afterAutospacing="1"/>
      <w:jc w:val="center"/>
    </w:pPr>
    <w:rPr>
      <w:rFonts w:eastAsia="Times New Roman"/>
    </w:rPr>
  </w:style>
  <w:style w:type="paragraph" w:customStyle="1" w:styleId="xl183">
    <w:name w:val="xl183"/>
    <w:basedOn w:val="af1"/>
    <w:qFormat/>
    <w:rsid w:val="00753C5C"/>
    <w:pPr>
      <w:shd w:val="clear" w:color="auto" w:fill="FFFFFF"/>
      <w:spacing w:before="100" w:beforeAutospacing="1" w:after="100" w:afterAutospacing="1"/>
      <w:jc w:val="center"/>
    </w:pPr>
    <w:rPr>
      <w:rFonts w:eastAsia="Times New Roman"/>
    </w:rPr>
  </w:style>
  <w:style w:type="paragraph" w:customStyle="1" w:styleId="xl184">
    <w:name w:val="xl184"/>
    <w:basedOn w:val="af1"/>
    <w:qFormat/>
    <w:rsid w:val="00753C5C"/>
    <w:pPr>
      <w:pBdr>
        <w:right w:val="single" w:sz="8" w:space="0" w:color="auto"/>
      </w:pBdr>
      <w:shd w:val="clear" w:color="auto" w:fill="FFFFFF"/>
      <w:spacing w:before="100" w:beforeAutospacing="1" w:after="100" w:afterAutospacing="1"/>
      <w:jc w:val="center"/>
    </w:pPr>
    <w:rPr>
      <w:rFonts w:eastAsia="Times New Roman"/>
    </w:rPr>
  </w:style>
  <w:style w:type="paragraph" w:customStyle="1" w:styleId="xl185">
    <w:name w:val="xl185"/>
    <w:basedOn w:val="af1"/>
    <w:qFormat/>
    <w:rsid w:val="00753C5C"/>
    <w:pPr>
      <w:pBdr>
        <w:left w:val="single" w:sz="8"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sz w:val="18"/>
      <w:szCs w:val="18"/>
    </w:rPr>
  </w:style>
  <w:style w:type="paragraph" w:customStyle="1" w:styleId="xl186">
    <w:name w:val="xl186"/>
    <w:basedOn w:val="af1"/>
    <w:qFormat/>
    <w:rsid w:val="00753C5C"/>
    <w:pPr>
      <w:pBdr>
        <w:bottom w:val="single" w:sz="4" w:space="0" w:color="808080"/>
      </w:pBdr>
      <w:spacing w:before="100" w:beforeAutospacing="1" w:after="100" w:afterAutospacing="1"/>
      <w:jc w:val="center"/>
    </w:pPr>
    <w:rPr>
      <w:rFonts w:eastAsia="Times New Roman"/>
    </w:rPr>
  </w:style>
  <w:style w:type="paragraph" w:customStyle="1" w:styleId="xl187">
    <w:name w:val="xl187"/>
    <w:basedOn w:val="af1"/>
    <w:qFormat/>
    <w:rsid w:val="00753C5C"/>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color w:val="FF0000"/>
      <w:sz w:val="18"/>
      <w:szCs w:val="18"/>
    </w:rPr>
  </w:style>
  <w:style w:type="paragraph" w:customStyle="1" w:styleId="xl188">
    <w:name w:val="xl188"/>
    <w:basedOn w:val="af1"/>
    <w:qFormat/>
    <w:rsid w:val="00753C5C"/>
    <w:pPr>
      <w:pBdr>
        <w:top w:val="single" w:sz="4" w:space="0" w:color="808080"/>
        <w:bottom w:val="single" w:sz="4" w:space="0" w:color="808080"/>
      </w:pBdr>
      <w:shd w:val="clear" w:color="auto" w:fill="FFFFFF"/>
      <w:spacing w:before="100" w:beforeAutospacing="1" w:after="100" w:afterAutospacing="1"/>
      <w:jc w:val="center"/>
    </w:pPr>
    <w:rPr>
      <w:rFonts w:eastAsia="Times New Roman"/>
      <w:b/>
      <w:bCs/>
      <w:color w:val="FF0000"/>
    </w:rPr>
  </w:style>
  <w:style w:type="paragraph" w:customStyle="1" w:styleId="xl189">
    <w:name w:val="xl189"/>
    <w:basedOn w:val="af1"/>
    <w:qFormat/>
    <w:rsid w:val="00753C5C"/>
    <w:pPr>
      <w:pBdr>
        <w:top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b/>
      <w:bCs/>
      <w:color w:val="FF0000"/>
    </w:rPr>
  </w:style>
  <w:style w:type="paragraph" w:customStyle="1" w:styleId="xl190">
    <w:name w:val="xl190"/>
    <w:basedOn w:val="af1"/>
    <w:qFormat/>
    <w:rsid w:val="00753C5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rPr>
  </w:style>
  <w:style w:type="paragraph" w:customStyle="1" w:styleId="xl191">
    <w:name w:val="xl191"/>
    <w:basedOn w:val="af1"/>
    <w:qFormat/>
    <w:rsid w:val="00753C5C"/>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b/>
      <w:bCs/>
      <w:color w:val="FF0000"/>
    </w:rPr>
  </w:style>
  <w:style w:type="paragraph" w:customStyle="1" w:styleId="xl192">
    <w:name w:val="xl192"/>
    <w:basedOn w:val="af1"/>
    <w:qFormat/>
    <w:rsid w:val="00753C5C"/>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rPr>
  </w:style>
  <w:style w:type="paragraph" w:customStyle="1" w:styleId="xl193">
    <w:name w:val="xl193"/>
    <w:basedOn w:val="af1"/>
    <w:qFormat/>
    <w:rsid w:val="00753C5C"/>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rPr>
      <w:rFonts w:eastAsia="Times New Roman"/>
    </w:rPr>
  </w:style>
  <w:style w:type="paragraph" w:customStyle="1" w:styleId="xl194">
    <w:name w:val="xl194"/>
    <w:basedOn w:val="af1"/>
    <w:qFormat/>
    <w:rsid w:val="00753C5C"/>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jc w:val="center"/>
    </w:pPr>
    <w:rPr>
      <w:rFonts w:ascii="Arial CYR" w:eastAsia="Times New Roman" w:hAnsi="Arial CYR" w:cs="Arial CYR"/>
      <w:b/>
      <w:bCs/>
      <w:sz w:val="14"/>
      <w:szCs w:val="14"/>
    </w:rPr>
  </w:style>
  <w:style w:type="paragraph" w:customStyle="1" w:styleId="xl195">
    <w:name w:val="xl195"/>
    <w:basedOn w:val="af1"/>
    <w:qFormat/>
    <w:rsid w:val="00753C5C"/>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jc w:val="center"/>
    </w:pPr>
    <w:rPr>
      <w:rFonts w:eastAsia="Times New Roman"/>
    </w:rPr>
  </w:style>
  <w:style w:type="paragraph" w:customStyle="1" w:styleId="xl196">
    <w:name w:val="xl196"/>
    <w:basedOn w:val="af1"/>
    <w:qFormat/>
    <w:rsid w:val="00753C5C"/>
    <w:pPr>
      <w:pBdr>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CYR" w:eastAsia="Times New Roman" w:hAnsi="Arial CYR" w:cs="Arial CYR"/>
      <w:b/>
      <w:bCs/>
      <w:sz w:val="14"/>
      <w:szCs w:val="14"/>
    </w:rPr>
  </w:style>
  <w:style w:type="paragraph" w:customStyle="1" w:styleId="xl197">
    <w:name w:val="xl197"/>
    <w:basedOn w:val="af1"/>
    <w:qFormat/>
    <w:rsid w:val="00753C5C"/>
    <w:pPr>
      <w:pBdr>
        <w:left w:val="single" w:sz="4" w:space="0" w:color="969696"/>
      </w:pBdr>
      <w:shd w:val="clear" w:color="auto" w:fill="FFFFFF"/>
      <w:spacing w:before="100" w:beforeAutospacing="1" w:after="100" w:afterAutospacing="1"/>
      <w:jc w:val="center"/>
    </w:pPr>
    <w:rPr>
      <w:rFonts w:ascii="Arial" w:eastAsia="Times New Roman" w:hAnsi="Arial" w:cs="Arial"/>
      <w:b/>
      <w:bCs/>
      <w:sz w:val="14"/>
      <w:szCs w:val="14"/>
    </w:rPr>
  </w:style>
  <w:style w:type="paragraph" w:customStyle="1" w:styleId="xl198">
    <w:name w:val="xl198"/>
    <w:basedOn w:val="af1"/>
    <w:qFormat/>
    <w:rsid w:val="00753C5C"/>
    <w:pPr>
      <w:shd w:val="clear" w:color="auto" w:fill="FFFFFF"/>
      <w:spacing w:before="100" w:beforeAutospacing="1" w:after="100" w:afterAutospacing="1"/>
      <w:jc w:val="center"/>
    </w:pPr>
    <w:rPr>
      <w:rFonts w:ascii="Arial" w:eastAsia="Times New Roman" w:hAnsi="Arial" w:cs="Arial"/>
      <w:b/>
      <w:bCs/>
      <w:sz w:val="14"/>
      <w:szCs w:val="14"/>
    </w:rPr>
  </w:style>
  <w:style w:type="paragraph" w:customStyle="1" w:styleId="xl199">
    <w:name w:val="xl199"/>
    <w:basedOn w:val="af1"/>
    <w:uiPriority w:val="99"/>
    <w:qFormat/>
    <w:rsid w:val="00753C5C"/>
    <w:pPr>
      <w:pBdr>
        <w:right w:val="single" w:sz="8" w:space="0" w:color="auto"/>
      </w:pBdr>
      <w:shd w:val="clear" w:color="auto" w:fill="FFFFFF"/>
      <w:spacing w:before="100" w:beforeAutospacing="1" w:after="100" w:afterAutospacing="1"/>
      <w:jc w:val="center"/>
    </w:pPr>
    <w:rPr>
      <w:rFonts w:ascii="Arial" w:eastAsia="Times New Roman" w:hAnsi="Arial" w:cs="Arial"/>
      <w:b/>
      <w:bCs/>
      <w:sz w:val="14"/>
      <w:szCs w:val="14"/>
    </w:rPr>
  </w:style>
  <w:style w:type="paragraph" w:customStyle="1" w:styleId="xl200">
    <w:name w:val="xl200"/>
    <w:basedOn w:val="af1"/>
    <w:uiPriority w:val="99"/>
    <w:qFormat/>
    <w:rsid w:val="00753C5C"/>
    <w:pPr>
      <w:pBdr>
        <w:left w:val="single" w:sz="4" w:space="0" w:color="969696"/>
      </w:pBdr>
      <w:shd w:val="clear" w:color="auto" w:fill="FFFFFF"/>
      <w:spacing w:before="100" w:beforeAutospacing="1" w:after="100" w:afterAutospacing="1"/>
      <w:jc w:val="center"/>
    </w:pPr>
    <w:rPr>
      <w:rFonts w:ascii="Arial" w:eastAsia="Times New Roman" w:hAnsi="Arial" w:cs="Arial"/>
      <w:b/>
      <w:bCs/>
      <w:sz w:val="14"/>
      <w:szCs w:val="14"/>
    </w:rPr>
  </w:style>
  <w:style w:type="paragraph" w:customStyle="1" w:styleId="xl201">
    <w:name w:val="xl201"/>
    <w:basedOn w:val="af1"/>
    <w:uiPriority w:val="99"/>
    <w:qFormat/>
    <w:rsid w:val="00753C5C"/>
    <w:pPr>
      <w:pBdr>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eastAsia="Times New Roman" w:hAnsi="Arial" w:cs="Arial"/>
      <w:b/>
      <w:bCs/>
      <w:sz w:val="14"/>
      <w:szCs w:val="14"/>
    </w:rPr>
  </w:style>
  <w:style w:type="paragraph" w:customStyle="1" w:styleId="xl202">
    <w:name w:val="xl202"/>
    <w:basedOn w:val="af1"/>
    <w:uiPriority w:val="99"/>
    <w:qFormat/>
    <w:rsid w:val="00753C5C"/>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eastAsia="Times New Roman" w:hAnsi="Arial" w:cs="Arial"/>
      <w:b/>
      <w:bCs/>
      <w:sz w:val="14"/>
      <w:szCs w:val="14"/>
    </w:rPr>
  </w:style>
  <w:style w:type="paragraph" w:customStyle="1" w:styleId="xl203">
    <w:name w:val="xl203"/>
    <w:basedOn w:val="af1"/>
    <w:uiPriority w:val="99"/>
    <w:qFormat/>
    <w:rsid w:val="00753C5C"/>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jc w:val="center"/>
    </w:pPr>
    <w:rPr>
      <w:rFonts w:ascii="Arial" w:eastAsia="Times New Roman" w:hAnsi="Arial" w:cs="Arial"/>
      <w:b/>
      <w:bCs/>
    </w:rPr>
  </w:style>
  <w:style w:type="paragraph" w:customStyle="1" w:styleId="xl204">
    <w:name w:val="xl204"/>
    <w:basedOn w:val="af1"/>
    <w:uiPriority w:val="99"/>
    <w:qFormat/>
    <w:rsid w:val="00753C5C"/>
    <w:pPr>
      <w:pBdr>
        <w:left w:val="single" w:sz="4" w:space="0" w:color="969696"/>
        <w:bottom w:val="single" w:sz="4" w:space="0" w:color="969696"/>
      </w:pBdr>
      <w:shd w:val="clear" w:color="auto" w:fill="FFFFFF"/>
      <w:spacing w:before="100" w:beforeAutospacing="1" w:after="100" w:afterAutospacing="1"/>
      <w:jc w:val="center"/>
    </w:pPr>
    <w:rPr>
      <w:rFonts w:ascii="Arial" w:eastAsia="Times New Roman" w:hAnsi="Arial" w:cs="Arial"/>
      <w:b/>
      <w:bCs/>
      <w:sz w:val="14"/>
      <w:szCs w:val="14"/>
    </w:rPr>
  </w:style>
  <w:style w:type="paragraph" w:customStyle="1" w:styleId="xl205">
    <w:name w:val="xl205"/>
    <w:basedOn w:val="af1"/>
    <w:uiPriority w:val="99"/>
    <w:qFormat/>
    <w:rsid w:val="00753C5C"/>
    <w:pPr>
      <w:pBdr>
        <w:bottom w:val="single" w:sz="4" w:space="0" w:color="969696"/>
      </w:pBdr>
      <w:shd w:val="clear" w:color="auto" w:fill="FFFFFF"/>
      <w:spacing w:before="100" w:beforeAutospacing="1" w:after="100" w:afterAutospacing="1"/>
      <w:jc w:val="center"/>
    </w:pPr>
    <w:rPr>
      <w:rFonts w:ascii="Arial" w:eastAsia="Times New Roman" w:hAnsi="Arial" w:cs="Arial"/>
      <w:b/>
      <w:bCs/>
      <w:sz w:val="14"/>
      <w:szCs w:val="14"/>
    </w:rPr>
  </w:style>
  <w:style w:type="paragraph" w:customStyle="1" w:styleId="xl206">
    <w:name w:val="xl206"/>
    <w:basedOn w:val="af1"/>
    <w:uiPriority w:val="99"/>
    <w:qFormat/>
    <w:rsid w:val="00753C5C"/>
    <w:pPr>
      <w:pBdr>
        <w:bottom w:val="single" w:sz="4" w:space="0" w:color="969696"/>
        <w:right w:val="single" w:sz="8" w:space="0" w:color="auto"/>
      </w:pBdr>
      <w:shd w:val="clear" w:color="auto" w:fill="FFFFFF"/>
      <w:spacing w:before="100" w:beforeAutospacing="1" w:after="100" w:afterAutospacing="1"/>
      <w:jc w:val="center"/>
    </w:pPr>
    <w:rPr>
      <w:rFonts w:ascii="Arial" w:eastAsia="Times New Roman" w:hAnsi="Arial" w:cs="Arial"/>
      <w:b/>
      <w:bCs/>
      <w:sz w:val="14"/>
      <w:szCs w:val="14"/>
    </w:rPr>
  </w:style>
  <w:style w:type="paragraph" w:customStyle="1" w:styleId="xl207">
    <w:name w:val="xl207"/>
    <w:basedOn w:val="af1"/>
    <w:uiPriority w:val="99"/>
    <w:qFormat/>
    <w:rsid w:val="00753C5C"/>
    <w:pPr>
      <w:pBdr>
        <w:top w:val="single" w:sz="4" w:space="0" w:color="808080"/>
        <w:left w:val="single" w:sz="4" w:space="0" w:color="808080"/>
        <w:bottom w:val="single" w:sz="4" w:space="0" w:color="808080"/>
      </w:pBdr>
      <w:shd w:val="clear" w:color="auto" w:fill="FFFFFF"/>
      <w:spacing w:before="100" w:beforeAutospacing="1" w:after="100" w:afterAutospacing="1"/>
      <w:jc w:val="center"/>
    </w:pPr>
    <w:rPr>
      <w:rFonts w:ascii="Arial CYR" w:eastAsia="Times New Roman" w:hAnsi="Arial CYR" w:cs="Arial CYR"/>
      <w:b/>
      <w:bCs/>
      <w:sz w:val="18"/>
      <w:szCs w:val="18"/>
    </w:rPr>
  </w:style>
  <w:style w:type="paragraph" w:customStyle="1" w:styleId="xl208">
    <w:name w:val="xl208"/>
    <w:basedOn w:val="af1"/>
    <w:uiPriority w:val="99"/>
    <w:qFormat/>
    <w:rsid w:val="00753C5C"/>
    <w:pPr>
      <w:pBdr>
        <w:top w:val="single" w:sz="4" w:space="0" w:color="808080"/>
        <w:bottom w:val="single" w:sz="4" w:space="0" w:color="808080"/>
      </w:pBdr>
      <w:shd w:val="clear" w:color="auto" w:fill="FFFFFF"/>
      <w:spacing w:before="100" w:beforeAutospacing="1" w:after="100" w:afterAutospacing="1"/>
      <w:jc w:val="center"/>
    </w:pPr>
    <w:rPr>
      <w:rFonts w:eastAsia="Times New Roman"/>
    </w:rPr>
  </w:style>
  <w:style w:type="paragraph" w:customStyle="1" w:styleId="xl209">
    <w:name w:val="xl209"/>
    <w:basedOn w:val="af1"/>
    <w:uiPriority w:val="99"/>
    <w:qFormat/>
    <w:rsid w:val="00753C5C"/>
    <w:pPr>
      <w:pBdr>
        <w:top w:val="single" w:sz="4" w:space="0" w:color="808080"/>
        <w:bottom w:val="single" w:sz="4" w:space="0" w:color="808080"/>
        <w:right w:val="single" w:sz="4" w:space="0" w:color="808080"/>
      </w:pBdr>
      <w:shd w:val="clear" w:color="auto" w:fill="FFFFFF"/>
      <w:spacing w:before="100" w:beforeAutospacing="1" w:after="100" w:afterAutospacing="1"/>
      <w:jc w:val="center"/>
    </w:pPr>
    <w:rPr>
      <w:rFonts w:eastAsia="Times New Roman"/>
    </w:rPr>
  </w:style>
  <w:style w:type="character" w:styleId="affffa">
    <w:name w:val="footnote reference"/>
    <w:aliases w:val="Ciae niinee-FN,Знак сноски 1,Знак сноски-FN"/>
    <w:uiPriority w:val="99"/>
    <w:unhideWhenUsed/>
    <w:rsid w:val="00753C5C"/>
    <w:rPr>
      <w:vertAlign w:val="superscript"/>
    </w:rPr>
  </w:style>
  <w:style w:type="character" w:customStyle="1" w:styleId="29">
    <w:name w:val="Знак Знак2"/>
    <w:locked/>
    <w:rsid w:val="00753C5C"/>
    <w:rPr>
      <w:sz w:val="24"/>
      <w:szCs w:val="24"/>
      <w:lang w:val="ru-RU" w:eastAsia="ru-RU" w:bidi="ar-SA"/>
    </w:rPr>
  </w:style>
  <w:style w:type="character" w:customStyle="1" w:styleId="2a">
    <w:name w:val="Основной текст2"/>
    <w:rsid w:val="00753C5C"/>
    <w:rPr>
      <w:rFonts w:ascii="Times New Roman" w:eastAsia="Times New Roman" w:hAnsi="Times New Roman" w:cs="Times New Roman" w:hint="default"/>
      <w:b w:val="0"/>
      <w:bCs w:val="0"/>
      <w:i w:val="0"/>
      <w:iCs w:val="0"/>
      <w:smallCaps w:val="0"/>
      <w:strike w:val="0"/>
      <w:dstrike w:val="0"/>
      <w:spacing w:val="0"/>
      <w:sz w:val="22"/>
      <w:szCs w:val="22"/>
      <w:u w:val="none"/>
      <w:effect w:val="none"/>
      <w:shd w:val="clear" w:color="auto" w:fill="FFFFFF"/>
    </w:rPr>
  </w:style>
  <w:style w:type="character" w:customStyle="1" w:styleId="Heading220">
    <w:name w:val="Heading #2 (2)_"/>
    <w:rsid w:val="00753C5C"/>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table" w:styleId="affffb">
    <w:name w:val="Table Elegant"/>
    <w:basedOn w:val="af3"/>
    <w:unhideWhenUsed/>
    <w:rsid w:val="00753C5C"/>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c">
    <w:name w:val="Абзац"/>
    <w:link w:val="affffd"/>
    <w:qFormat/>
    <w:rsid w:val="00753C5C"/>
    <w:pPr>
      <w:spacing w:before="120" w:after="60"/>
      <w:ind w:firstLine="567"/>
      <w:jc w:val="both"/>
    </w:pPr>
    <w:rPr>
      <w:rFonts w:ascii="Times New Roman" w:eastAsia="Times New Roman" w:hAnsi="Times New Roman"/>
      <w:sz w:val="24"/>
      <w:szCs w:val="24"/>
    </w:rPr>
  </w:style>
  <w:style w:type="character" w:customStyle="1" w:styleId="affffd">
    <w:name w:val="Абзац Знак"/>
    <w:basedOn w:val="af2"/>
    <w:link w:val="affffc"/>
    <w:rsid w:val="00753C5C"/>
    <w:rPr>
      <w:rFonts w:ascii="Times New Roman" w:eastAsia="Times New Roman" w:hAnsi="Times New Roman"/>
      <w:sz w:val="24"/>
      <w:szCs w:val="24"/>
    </w:rPr>
  </w:style>
  <w:style w:type="paragraph" w:customStyle="1" w:styleId="39">
    <w:name w:val="Пункт 3"/>
    <w:basedOn w:val="31"/>
    <w:qFormat/>
    <w:locked/>
    <w:rsid w:val="00753C5C"/>
    <w:pPr>
      <w:numPr>
        <w:ilvl w:val="0"/>
        <w:numId w:val="0"/>
      </w:numPr>
      <w:tabs>
        <w:tab w:val="left" w:pos="1276"/>
      </w:tabs>
      <w:spacing w:before="120" w:after="60" w:line="240" w:lineRule="auto"/>
      <w:ind w:left="567"/>
    </w:pPr>
    <w:rPr>
      <w:b w:val="0"/>
      <w:bCs/>
      <w:sz w:val="26"/>
      <w:lang w:eastAsia="ru-RU"/>
    </w:rPr>
  </w:style>
  <w:style w:type="paragraph" w:customStyle="1" w:styleId="2b">
    <w:name w:val="Заголовок_подзаголовок_2"/>
    <w:next w:val="affffc"/>
    <w:link w:val="2c"/>
    <w:qFormat/>
    <w:rsid w:val="00753C5C"/>
    <w:pPr>
      <w:keepNext/>
      <w:spacing w:before="120" w:after="60"/>
      <w:ind w:left="567"/>
      <w:jc w:val="both"/>
    </w:pPr>
    <w:rPr>
      <w:rFonts w:ascii="Times New Roman" w:eastAsia="Times New Roman" w:hAnsi="Times New Roman"/>
      <w:b/>
      <w:bCs/>
      <w:sz w:val="24"/>
      <w:szCs w:val="24"/>
    </w:rPr>
  </w:style>
  <w:style w:type="character" w:customStyle="1" w:styleId="2c">
    <w:name w:val="Заголовок_подзаголовок_2 Знак"/>
    <w:basedOn w:val="af2"/>
    <w:link w:val="2b"/>
    <w:rsid w:val="00753C5C"/>
    <w:rPr>
      <w:rFonts w:ascii="Times New Roman" w:eastAsia="Times New Roman" w:hAnsi="Times New Roman"/>
      <w:b/>
      <w:bCs/>
      <w:sz w:val="24"/>
      <w:szCs w:val="24"/>
    </w:rPr>
  </w:style>
  <w:style w:type="paragraph" w:customStyle="1" w:styleId="2">
    <w:name w:val="Список_маркерный_2_уровень"/>
    <w:basedOn w:val="15"/>
    <w:rsid w:val="00753C5C"/>
    <w:pPr>
      <w:numPr>
        <w:ilvl w:val="1"/>
      </w:numPr>
      <w:ind w:left="1789" w:hanging="360"/>
    </w:pPr>
  </w:style>
  <w:style w:type="paragraph" w:customStyle="1" w:styleId="15">
    <w:name w:val="Список_маркерный_1_уровень"/>
    <w:link w:val="1f7"/>
    <w:qFormat/>
    <w:rsid w:val="00753C5C"/>
    <w:pPr>
      <w:numPr>
        <w:numId w:val="3"/>
      </w:numPr>
      <w:spacing w:before="60" w:after="100"/>
      <w:jc w:val="both"/>
    </w:pPr>
    <w:rPr>
      <w:rFonts w:ascii="Times New Roman" w:eastAsia="Times New Roman" w:hAnsi="Times New Roman"/>
      <w:snapToGrid w:val="0"/>
      <w:sz w:val="24"/>
      <w:szCs w:val="24"/>
    </w:rPr>
  </w:style>
  <w:style w:type="character" w:customStyle="1" w:styleId="1f7">
    <w:name w:val="Список_маркерный_1_уровень Знак"/>
    <w:basedOn w:val="af2"/>
    <w:link w:val="15"/>
    <w:rsid w:val="00753C5C"/>
    <w:rPr>
      <w:rFonts w:ascii="Times New Roman" w:eastAsia="Times New Roman" w:hAnsi="Times New Roman"/>
      <w:snapToGrid w:val="0"/>
      <w:sz w:val="24"/>
      <w:szCs w:val="24"/>
    </w:rPr>
  </w:style>
  <w:style w:type="paragraph" w:customStyle="1" w:styleId="1f8">
    <w:name w:val="Заголовок_подзаголовок_1"/>
    <w:next w:val="affffc"/>
    <w:link w:val="1f9"/>
    <w:qFormat/>
    <w:rsid w:val="00753C5C"/>
    <w:pPr>
      <w:keepNext/>
      <w:spacing w:before="120" w:after="60"/>
      <w:ind w:left="567"/>
      <w:jc w:val="both"/>
    </w:pPr>
    <w:rPr>
      <w:rFonts w:ascii="Times New Roman" w:eastAsia="Times New Roman" w:hAnsi="Times New Roman"/>
      <w:b/>
      <w:bCs/>
      <w:sz w:val="24"/>
      <w:szCs w:val="24"/>
      <w:u w:val="single"/>
    </w:rPr>
  </w:style>
  <w:style w:type="character" w:customStyle="1" w:styleId="1f9">
    <w:name w:val="Заголовок_подзаголовок_1 Знак"/>
    <w:basedOn w:val="af2"/>
    <w:link w:val="1f8"/>
    <w:rsid w:val="00753C5C"/>
    <w:rPr>
      <w:rFonts w:ascii="Times New Roman" w:eastAsia="Times New Roman" w:hAnsi="Times New Roman"/>
      <w:b/>
      <w:bCs/>
      <w:sz w:val="24"/>
      <w:szCs w:val="24"/>
      <w:u w:val="single"/>
    </w:rPr>
  </w:style>
  <w:style w:type="character" w:customStyle="1" w:styleId="affffe">
    <w:name w:val="Текст_Красный"/>
    <w:basedOn w:val="af2"/>
    <w:uiPriority w:val="1"/>
    <w:qFormat/>
    <w:rsid w:val="00753C5C"/>
    <w:rPr>
      <w:color w:val="FF0000"/>
    </w:rPr>
  </w:style>
  <w:style w:type="paragraph" w:customStyle="1" w:styleId="afffff">
    <w:name w:val="Таблица_номер_таблицы"/>
    <w:link w:val="afffff0"/>
    <w:qFormat/>
    <w:rsid w:val="00753C5C"/>
    <w:pPr>
      <w:keepNext/>
      <w:jc w:val="right"/>
    </w:pPr>
    <w:rPr>
      <w:rFonts w:ascii="Times New Roman" w:eastAsia="Times New Roman" w:hAnsi="Times New Roman"/>
      <w:bCs/>
      <w:sz w:val="24"/>
      <w:szCs w:val="22"/>
    </w:rPr>
  </w:style>
  <w:style w:type="character" w:customStyle="1" w:styleId="afffff0">
    <w:name w:val="Таблица_номер_таблицы Знак"/>
    <w:basedOn w:val="af2"/>
    <w:link w:val="afffff"/>
    <w:rsid w:val="00753C5C"/>
    <w:rPr>
      <w:rFonts w:ascii="Times New Roman" w:eastAsia="Times New Roman" w:hAnsi="Times New Roman"/>
      <w:bCs/>
      <w:sz w:val="24"/>
      <w:szCs w:val="22"/>
    </w:rPr>
  </w:style>
  <w:style w:type="paragraph" w:customStyle="1" w:styleId="afffff1">
    <w:name w:val="Таблица_название_таблицы"/>
    <w:next w:val="affffc"/>
    <w:link w:val="afffff2"/>
    <w:qFormat/>
    <w:rsid w:val="00753C5C"/>
    <w:pPr>
      <w:keepNext/>
      <w:spacing w:after="120"/>
      <w:jc w:val="center"/>
    </w:pPr>
    <w:rPr>
      <w:rFonts w:ascii="Times New Roman" w:eastAsia="Times New Roman" w:hAnsi="Times New Roman"/>
      <w:bCs/>
      <w:sz w:val="24"/>
      <w:szCs w:val="22"/>
    </w:rPr>
  </w:style>
  <w:style w:type="character" w:customStyle="1" w:styleId="afffff2">
    <w:name w:val="Таблица_название_таблицы Знак"/>
    <w:basedOn w:val="af2"/>
    <w:link w:val="afffff1"/>
    <w:rsid w:val="00753C5C"/>
    <w:rPr>
      <w:rFonts w:ascii="Times New Roman" w:eastAsia="Times New Roman" w:hAnsi="Times New Roman"/>
      <w:bCs/>
      <w:sz w:val="24"/>
      <w:szCs w:val="22"/>
    </w:rPr>
  </w:style>
  <w:style w:type="paragraph" w:customStyle="1" w:styleId="112">
    <w:name w:val="Табличный_таблица_11"/>
    <w:link w:val="113"/>
    <w:qFormat/>
    <w:rsid w:val="00753C5C"/>
    <w:pPr>
      <w:jc w:val="center"/>
    </w:pPr>
    <w:rPr>
      <w:rFonts w:ascii="Times New Roman" w:eastAsia="Times New Roman" w:hAnsi="Times New Roman"/>
      <w:sz w:val="22"/>
      <w:szCs w:val="22"/>
    </w:rPr>
  </w:style>
  <w:style w:type="character" w:customStyle="1" w:styleId="113">
    <w:name w:val="Табличный_таблица_11 Знак"/>
    <w:basedOn w:val="af2"/>
    <w:link w:val="112"/>
    <w:rsid w:val="00753C5C"/>
    <w:rPr>
      <w:rFonts w:ascii="Times New Roman" w:eastAsia="Times New Roman" w:hAnsi="Times New Roman"/>
      <w:sz w:val="22"/>
      <w:szCs w:val="22"/>
    </w:rPr>
  </w:style>
  <w:style w:type="paragraph" w:customStyle="1" w:styleId="114">
    <w:name w:val="Табличный_боковик_11"/>
    <w:link w:val="115"/>
    <w:qFormat/>
    <w:rsid w:val="00753C5C"/>
    <w:rPr>
      <w:rFonts w:ascii="Times New Roman" w:eastAsia="Times New Roman" w:hAnsi="Times New Roman"/>
      <w:sz w:val="22"/>
      <w:szCs w:val="24"/>
    </w:rPr>
  </w:style>
  <w:style w:type="character" w:customStyle="1" w:styleId="115">
    <w:name w:val="Табличный_боковик_11 Знак"/>
    <w:basedOn w:val="af2"/>
    <w:link w:val="114"/>
    <w:rsid w:val="00753C5C"/>
    <w:rPr>
      <w:rFonts w:ascii="Times New Roman" w:eastAsia="Times New Roman" w:hAnsi="Times New Roman"/>
      <w:sz w:val="22"/>
      <w:szCs w:val="24"/>
    </w:rPr>
  </w:style>
  <w:style w:type="character" w:customStyle="1" w:styleId="afffff3">
    <w:name w:val="Текст_Обычный"/>
    <w:basedOn w:val="af2"/>
    <w:qFormat/>
    <w:rsid w:val="00753C5C"/>
    <w:rPr>
      <w:b w:val="0"/>
    </w:rPr>
  </w:style>
  <w:style w:type="paragraph" w:customStyle="1" w:styleId="textindent">
    <w:name w:val="textindent"/>
    <w:basedOn w:val="af1"/>
    <w:qFormat/>
    <w:rsid w:val="00753C5C"/>
    <w:pPr>
      <w:spacing w:before="100" w:beforeAutospacing="1" w:after="100" w:afterAutospacing="1"/>
    </w:pPr>
    <w:rPr>
      <w:rFonts w:eastAsia="Times New Roman"/>
    </w:rPr>
  </w:style>
  <w:style w:type="paragraph" w:customStyle="1" w:styleId="conspluscell0">
    <w:name w:val="conspluscell"/>
    <w:basedOn w:val="af1"/>
    <w:qFormat/>
    <w:rsid w:val="00753C5C"/>
    <w:pPr>
      <w:spacing w:before="100" w:beforeAutospacing="1" w:after="100" w:afterAutospacing="1"/>
    </w:pPr>
    <w:rPr>
      <w:rFonts w:eastAsia="Times New Roman"/>
    </w:rPr>
  </w:style>
  <w:style w:type="paragraph" w:customStyle="1" w:styleId="2d">
    <w:name w:val="2 Глава раздела"/>
    <w:basedOn w:val="af7"/>
    <w:link w:val="2e"/>
    <w:qFormat/>
    <w:rsid w:val="00753C5C"/>
    <w:pPr>
      <w:spacing w:before="120" w:after="120" w:line="360" w:lineRule="auto"/>
      <w:ind w:firstLine="425"/>
      <w:jc w:val="center"/>
    </w:pPr>
    <w:rPr>
      <w:bCs/>
      <w:noProof/>
      <w:sz w:val="28"/>
      <w:szCs w:val="26"/>
      <w:lang w:eastAsia="ru-RU"/>
    </w:rPr>
  </w:style>
  <w:style w:type="character" w:customStyle="1" w:styleId="2e">
    <w:name w:val="2 Глава раздела Знак"/>
    <w:link w:val="2d"/>
    <w:rsid w:val="00753C5C"/>
    <w:rPr>
      <w:rFonts w:ascii="Times New Roman" w:eastAsia="Times New Roman" w:hAnsi="Times New Roman"/>
      <w:bCs/>
      <w:noProof/>
      <w:sz w:val="28"/>
      <w:szCs w:val="26"/>
    </w:rPr>
  </w:style>
  <w:style w:type="numbering" w:customStyle="1" w:styleId="1fa">
    <w:name w:val="Нет списка1"/>
    <w:next w:val="af4"/>
    <w:uiPriority w:val="99"/>
    <w:semiHidden/>
    <w:rsid w:val="00753C5C"/>
  </w:style>
  <w:style w:type="paragraph" w:styleId="afffff4">
    <w:name w:val="Subtitle"/>
    <w:basedOn w:val="af1"/>
    <w:link w:val="afffff5"/>
    <w:uiPriority w:val="11"/>
    <w:qFormat/>
    <w:locked/>
    <w:rsid w:val="00753C5C"/>
    <w:pPr>
      <w:ind w:right="-365"/>
      <w:jc w:val="center"/>
    </w:pPr>
    <w:rPr>
      <w:rFonts w:eastAsia="Times New Roman"/>
      <w:b/>
      <w:sz w:val="28"/>
    </w:rPr>
  </w:style>
  <w:style w:type="character" w:customStyle="1" w:styleId="afffff5">
    <w:name w:val="Подзаголовок Знак"/>
    <w:basedOn w:val="af2"/>
    <w:link w:val="afffff4"/>
    <w:uiPriority w:val="11"/>
    <w:rsid w:val="00753C5C"/>
    <w:rPr>
      <w:rFonts w:ascii="Times New Roman" w:eastAsia="Times New Roman" w:hAnsi="Times New Roman"/>
      <w:b/>
      <w:sz w:val="28"/>
      <w:szCs w:val="24"/>
    </w:rPr>
  </w:style>
  <w:style w:type="paragraph" w:customStyle="1" w:styleId="1fb">
    <w:name w:val="Знак Знак Знак Знак Знак Знак Знак Знак1"/>
    <w:basedOn w:val="af1"/>
    <w:rsid w:val="00753C5C"/>
    <w:pPr>
      <w:spacing w:before="100" w:beforeAutospacing="1" w:after="100" w:afterAutospacing="1"/>
    </w:pPr>
    <w:rPr>
      <w:rFonts w:ascii="Tahoma" w:eastAsia="Times New Roman" w:hAnsi="Tahoma"/>
      <w:sz w:val="20"/>
      <w:szCs w:val="20"/>
      <w:lang w:val="en-US" w:eastAsia="en-US"/>
    </w:rPr>
  </w:style>
  <w:style w:type="table" w:customStyle="1" w:styleId="2f">
    <w:name w:val="Сетка таблицы2"/>
    <w:basedOn w:val="af3"/>
    <w:next w:val="afb"/>
    <w:rsid w:val="00753C5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Знак Знак Знак Знак Знак Знак Знак Знак1 Знак Знак Знак"/>
    <w:basedOn w:val="af1"/>
    <w:rsid w:val="00753C5C"/>
    <w:pPr>
      <w:spacing w:before="100" w:beforeAutospacing="1" w:after="100" w:afterAutospacing="1"/>
    </w:pPr>
    <w:rPr>
      <w:rFonts w:ascii="Tahoma" w:eastAsia="Times New Roman" w:hAnsi="Tahoma"/>
      <w:sz w:val="20"/>
      <w:szCs w:val="20"/>
      <w:lang w:val="en-US" w:eastAsia="en-US"/>
    </w:rPr>
  </w:style>
  <w:style w:type="paragraph" w:customStyle="1" w:styleId="afffff6">
    <w:name w:val="Обычный + по центру"/>
    <w:basedOn w:val="af1"/>
    <w:rsid w:val="00753C5C"/>
    <w:pPr>
      <w:jc w:val="center"/>
    </w:pPr>
    <w:rPr>
      <w:rFonts w:eastAsia="Times New Roman"/>
    </w:rPr>
  </w:style>
  <w:style w:type="paragraph" w:customStyle="1" w:styleId="Iauiue">
    <w:name w:val="Iau?iue"/>
    <w:qFormat/>
    <w:rsid w:val="00753C5C"/>
    <w:rPr>
      <w:rFonts w:ascii="Times New Roman" w:eastAsia="Times New Roman" w:hAnsi="Times New Roman"/>
    </w:rPr>
  </w:style>
  <w:style w:type="paragraph" w:customStyle="1" w:styleId="xl24">
    <w:name w:val="xl24"/>
    <w:basedOn w:val="af1"/>
    <w:qFormat/>
    <w:rsid w:val="00753C5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5">
    <w:name w:val="xl25"/>
    <w:basedOn w:val="af1"/>
    <w:qFormat/>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6">
    <w:name w:val="xl26"/>
    <w:basedOn w:val="af1"/>
    <w:qFormat/>
    <w:rsid w:val="00753C5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7">
    <w:name w:val="xl27"/>
    <w:basedOn w:val="af1"/>
    <w:qFormat/>
    <w:rsid w:val="00753C5C"/>
    <w:pPr>
      <w:pBdr>
        <w:top w:val="single" w:sz="4" w:space="0" w:color="auto"/>
        <w:bottom w:val="single" w:sz="4" w:space="0" w:color="auto"/>
      </w:pBdr>
      <w:spacing w:before="100" w:beforeAutospacing="1" w:after="100" w:afterAutospacing="1"/>
      <w:jc w:val="center"/>
      <w:textAlignment w:val="center"/>
    </w:pPr>
    <w:rPr>
      <w:rFonts w:eastAsia="Times New Roman"/>
      <w:b/>
      <w:bCs/>
      <w:sz w:val="18"/>
      <w:szCs w:val="18"/>
    </w:rPr>
  </w:style>
  <w:style w:type="paragraph" w:customStyle="1" w:styleId="xl28">
    <w:name w:val="xl28"/>
    <w:basedOn w:val="af1"/>
    <w:uiPriority w:val="99"/>
    <w:qFormat/>
    <w:rsid w:val="00753C5C"/>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b/>
      <w:bCs/>
      <w:sz w:val="18"/>
      <w:szCs w:val="18"/>
    </w:rPr>
  </w:style>
  <w:style w:type="paragraph" w:customStyle="1" w:styleId="xl29">
    <w:name w:val="xl29"/>
    <w:basedOn w:val="af1"/>
    <w:qFormat/>
    <w:rsid w:val="00753C5C"/>
    <w:pPr>
      <w:pBdr>
        <w:top w:val="single" w:sz="4" w:space="0" w:color="auto"/>
        <w:bottom w:val="single" w:sz="4" w:space="0" w:color="auto"/>
      </w:pBdr>
      <w:spacing w:before="100" w:beforeAutospacing="1" w:after="100" w:afterAutospacing="1"/>
      <w:textAlignment w:val="center"/>
    </w:pPr>
    <w:rPr>
      <w:rFonts w:eastAsia="Times New Roman"/>
      <w:b/>
      <w:bCs/>
      <w:sz w:val="18"/>
      <w:szCs w:val="18"/>
    </w:rPr>
  </w:style>
  <w:style w:type="paragraph" w:customStyle="1" w:styleId="xl30">
    <w:name w:val="xl30"/>
    <w:basedOn w:val="af1"/>
    <w:qFormat/>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rPr>
  </w:style>
  <w:style w:type="paragraph" w:customStyle="1" w:styleId="xl31">
    <w:name w:val="xl31"/>
    <w:basedOn w:val="af1"/>
    <w:qFormat/>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rPr>
  </w:style>
  <w:style w:type="paragraph" w:customStyle="1" w:styleId="xl32">
    <w:name w:val="xl32"/>
    <w:basedOn w:val="af1"/>
    <w:qFormat/>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33">
    <w:name w:val="xl33"/>
    <w:basedOn w:val="af1"/>
    <w:qFormat/>
    <w:rsid w:val="00753C5C"/>
    <w:pPr>
      <w:pBdr>
        <w:left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34">
    <w:name w:val="xl34"/>
    <w:basedOn w:val="af1"/>
    <w:qFormat/>
    <w:rsid w:val="00753C5C"/>
    <w:pPr>
      <w:pBdr>
        <w:top w:val="single" w:sz="4" w:space="0" w:color="auto"/>
        <w:bottom w:val="single" w:sz="4" w:space="0" w:color="auto"/>
      </w:pBdr>
      <w:spacing w:before="100" w:beforeAutospacing="1" w:after="100" w:afterAutospacing="1"/>
    </w:pPr>
    <w:rPr>
      <w:rFonts w:eastAsia="Times New Roman"/>
    </w:rPr>
  </w:style>
  <w:style w:type="paragraph" w:customStyle="1" w:styleId="xl35">
    <w:name w:val="xl35"/>
    <w:basedOn w:val="af1"/>
    <w:qFormat/>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rPr>
  </w:style>
  <w:style w:type="paragraph" w:customStyle="1" w:styleId="xl36">
    <w:name w:val="xl36"/>
    <w:basedOn w:val="af1"/>
    <w:qFormat/>
    <w:rsid w:val="00753C5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37">
    <w:name w:val="xl37"/>
    <w:basedOn w:val="af1"/>
    <w:qFormat/>
    <w:rsid w:val="00753C5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38">
    <w:name w:val="xl38"/>
    <w:basedOn w:val="af1"/>
    <w:qFormat/>
    <w:rsid w:val="00753C5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39">
    <w:name w:val="xl39"/>
    <w:basedOn w:val="af1"/>
    <w:qFormat/>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b/>
      <w:bCs/>
      <w:sz w:val="18"/>
      <w:szCs w:val="18"/>
    </w:rPr>
  </w:style>
  <w:style w:type="paragraph" w:customStyle="1" w:styleId="xl40">
    <w:name w:val="xl40"/>
    <w:basedOn w:val="af1"/>
    <w:qFormat/>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8"/>
      <w:szCs w:val="18"/>
    </w:rPr>
  </w:style>
  <w:style w:type="character" w:customStyle="1" w:styleId="rvts31451">
    <w:name w:val="rvts31451"/>
    <w:basedOn w:val="af2"/>
    <w:rsid w:val="00753C5C"/>
  </w:style>
  <w:style w:type="paragraph" w:styleId="3a">
    <w:name w:val="Body Text Indent 3"/>
    <w:basedOn w:val="af1"/>
    <w:link w:val="3b"/>
    <w:rsid w:val="00753C5C"/>
    <w:pPr>
      <w:spacing w:before="120"/>
      <w:ind w:firstLine="709"/>
      <w:jc w:val="both"/>
    </w:pPr>
    <w:rPr>
      <w:rFonts w:eastAsia="Times New Roman"/>
      <w:color w:val="0000FF"/>
    </w:rPr>
  </w:style>
  <w:style w:type="character" w:customStyle="1" w:styleId="3b">
    <w:name w:val="Основной текст с отступом 3 Знак"/>
    <w:basedOn w:val="af2"/>
    <w:link w:val="3a"/>
    <w:rsid w:val="00753C5C"/>
    <w:rPr>
      <w:rFonts w:ascii="Times New Roman" w:eastAsia="Times New Roman" w:hAnsi="Times New Roman"/>
      <w:color w:val="0000FF"/>
      <w:sz w:val="24"/>
      <w:szCs w:val="24"/>
    </w:rPr>
  </w:style>
  <w:style w:type="paragraph" w:customStyle="1" w:styleId="210">
    <w:name w:val="Основной текст 21"/>
    <w:basedOn w:val="af1"/>
    <w:qFormat/>
    <w:rsid w:val="00753C5C"/>
    <w:pPr>
      <w:overflowPunct w:val="0"/>
      <w:autoSpaceDE w:val="0"/>
      <w:autoSpaceDN w:val="0"/>
      <w:adjustRightInd w:val="0"/>
      <w:ind w:firstLine="720"/>
      <w:jc w:val="both"/>
      <w:textAlignment w:val="baseline"/>
    </w:pPr>
    <w:rPr>
      <w:rFonts w:eastAsia="Times New Roman"/>
      <w:sz w:val="28"/>
      <w:szCs w:val="20"/>
    </w:rPr>
  </w:style>
  <w:style w:type="numbering" w:customStyle="1" w:styleId="116">
    <w:name w:val="Нет списка11"/>
    <w:next w:val="af4"/>
    <w:uiPriority w:val="99"/>
    <w:semiHidden/>
    <w:rsid w:val="00753C5C"/>
  </w:style>
  <w:style w:type="paragraph" w:customStyle="1" w:styleId="heading">
    <w:name w:val="heading"/>
    <w:basedOn w:val="af1"/>
    <w:rsid w:val="00753C5C"/>
    <w:pPr>
      <w:spacing w:before="100" w:beforeAutospacing="1" w:after="100" w:afterAutospacing="1"/>
    </w:pPr>
    <w:rPr>
      <w:rFonts w:ascii="Verdana" w:eastAsia="Times New Roman" w:hAnsi="Verdana"/>
      <w:b/>
      <w:bCs/>
      <w:color w:val="5385C4"/>
      <w:sz w:val="21"/>
      <w:szCs w:val="21"/>
    </w:rPr>
  </w:style>
  <w:style w:type="paragraph" w:customStyle="1" w:styleId="dh1">
    <w:name w:val="dh1"/>
    <w:basedOn w:val="af1"/>
    <w:rsid w:val="00753C5C"/>
    <w:pPr>
      <w:spacing w:before="100" w:beforeAutospacing="1" w:after="100" w:afterAutospacing="1"/>
    </w:pPr>
    <w:rPr>
      <w:rFonts w:ascii="Verdana" w:eastAsia="Times New Roman" w:hAnsi="Verdana"/>
      <w:b/>
      <w:bCs/>
      <w:color w:val="25416B"/>
      <w:sz w:val="18"/>
      <w:szCs w:val="18"/>
    </w:rPr>
  </w:style>
  <w:style w:type="paragraph" w:customStyle="1" w:styleId="style12">
    <w:name w:val="style12"/>
    <w:basedOn w:val="af1"/>
    <w:rsid w:val="00753C5C"/>
    <w:pPr>
      <w:spacing w:before="100" w:beforeAutospacing="1" w:after="100" w:afterAutospacing="1"/>
    </w:pPr>
    <w:rPr>
      <w:rFonts w:eastAsia="Times New Roman"/>
    </w:rPr>
  </w:style>
  <w:style w:type="character" w:customStyle="1" w:styleId="kontakt1">
    <w:name w:val="kontakt1"/>
    <w:rsid w:val="00753C5C"/>
    <w:rPr>
      <w:rFonts w:ascii="Verdana" w:hAnsi="Verdana" w:hint="default"/>
      <w:b w:val="0"/>
      <w:bCs w:val="0"/>
      <w:strike w:val="0"/>
      <w:dstrike w:val="0"/>
      <w:color w:val="25416B"/>
      <w:sz w:val="17"/>
      <w:szCs w:val="17"/>
      <w:u w:val="none"/>
      <w:effect w:val="none"/>
    </w:rPr>
  </w:style>
  <w:style w:type="numbering" w:customStyle="1" w:styleId="2f0">
    <w:name w:val="Нет списка2"/>
    <w:next w:val="af4"/>
    <w:uiPriority w:val="99"/>
    <w:semiHidden/>
    <w:unhideWhenUsed/>
    <w:rsid w:val="00753C5C"/>
  </w:style>
  <w:style w:type="numbering" w:customStyle="1" w:styleId="1110">
    <w:name w:val="Нет списка111"/>
    <w:next w:val="af4"/>
    <w:uiPriority w:val="99"/>
    <w:semiHidden/>
    <w:rsid w:val="00753C5C"/>
  </w:style>
  <w:style w:type="paragraph" w:customStyle="1" w:styleId="220">
    <w:name w:val="Основной текст 22"/>
    <w:basedOn w:val="af1"/>
    <w:qFormat/>
    <w:rsid w:val="00753C5C"/>
    <w:pPr>
      <w:overflowPunct w:val="0"/>
      <w:autoSpaceDE w:val="0"/>
      <w:autoSpaceDN w:val="0"/>
      <w:adjustRightInd w:val="0"/>
      <w:ind w:firstLine="720"/>
      <w:jc w:val="both"/>
      <w:textAlignment w:val="baseline"/>
    </w:pPr>
    <w:rPr>
      <w:rFonts w:eastAsia="Times New Roman"/>
      <w:sz w:val="28"/>
      <w:szCs w:val="20"/>
    </w:rPr>
  </w:style>
  <w:style w:type="numbering" w:customStyle="1" w:styleId="11110">
    <w:name w:val="Нет списка1111"/>
    <w:next w:val="af4"/>
    <w:semiHidden/>
    <w:rsid w:val="00753C5C"/>
  </w:style>
  <w:style w:type="paragraph" w:customStyle="1" w:styleId="afffff7">
    <w:name w:val="Знак Знак Знак Знак Знак Знак Знак Знак Знак Знак Знак Знак Знак Знак Знак"/>
    <w:basedOn w:val="af1"/>
    <w:rsid w:val="00753C5C"/>
    <w:pPr>
      <w:spacing w:before="100" w:beforeAutospacing="1" w:after="100" w:afterAutospacing="1"/>
    </w:pPr>
    <w:rPr>
      <w:rFonts w:ascii="Tahoma" w:eastAsia="Times New Roman" w:hAnsi="Tahoma"/>
      <w:sz w:val="20"/>
      <w:szCs w:val="20"/>
      <w:lang w:val="en-US" w:eastAsia="en-US"/>
    </w:rPr>
  </w:style>
  <w:style w:type="paragraph" w:customStyle="1" w:styleId="xl41">
    <w:name w:val="xl41"/>
    <w:basedOn w:val="af1"/>
    <w:qFormat/>
    <w:rsid w:val="00753C5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olor w:val="000000"/>
      <w:sz w:val="18"/>
      <w:szCs w:val="18"/>
    </w:rPr>
  </w:style>
  <w:style w:type="paragraph" w:customStyle="1" w:styleId="xl42">
    <w:name w:val="xl42"/>
    <w:basedOn w:val="af1"/>
    <w:qFormat/>
    <w:rsid w:val="00753C5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color w:val="000000"/>
      <w:sz w:val="18"/>
      <w:szCs w:val="18"/>
    </w:rPr>
  </w:style>
  <w:style w:type="paragraph" w:customStyle="1" w:styleId="xl43">
    <w:name w:val="xl43"/>
    <w:basedOn w:val="af1"/>
    <w:qFormat/>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olor w:val="000000"/>
      <w:sz w:val="18"/>
      <w:szCs w:val="18"/>
    </w:rPr>
  </w:style>
  <w:style w:type="paragraph" w:customStyle="1" w:styleId="xl44">
    <w:name w:val="xl44"/>
    <w:basedOn w:val="af1"/>
    <w:qFormat/>
    <w:rsid w:val="00753C5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rPr>
  </w:style>
  <w:style w:type="paragraph" w:customStyle="1" w:styleId="xl45">
    <w:name w:val="xl45"/>
    <w:basedOn w:val="af1"/>
    <w:qFormat/>
    <w:rsid w:val="00753C5C"/>
    <w:pPr>
      <w:pBdr>
        <w:left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rPr>
  </w:style>
  <w:style w:type="paragraph" w:customStyle="1" w:styleId="xl46">
    <w:name w:val="xl46"/>
    <w:basedOn w:val="af1"/>
    <w:qFormat/>
    <w:rsid w:val="00753C5C"/>
    <w:pPr>
      <w:pBdr>
        <w:left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rPr>
  </w:style>
  <w:style w:type="paragraph" w:customStyle="1" w:styleId="xl47">
    <w:name w:val="xl47"/>
    <w:basedOn w:val="af1"/>
    <w:qFormat/>
    <w:rsid w:val="00753C5C"/>
    <w:pPr>
      <w:pBdr>
        <w:left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rPr>
  </w:style>
  <w:style w:type="paragraph" w:customStyle="1" w:styleId="xl48">
    <w:name w:val="xl48"/>
    <w:basedOn w:val="af1"/>
    <w:qFormat/>
    <w:rsid w:val="00753C5C"/>
    <w:pPr>
      <w:pBdr>
        <w:left w:val="single" w:sz="4" w:space="0" w:color="auto"/>
      </w:pBdr>
      <w:shd w:val="clear" w:color="auto" w:fill="FFFFFF"/>
      <w:spacing w:before="100" w:beforeAutospacing="1" w:after="100" w:afterAutospacing="1"/>
      <w:textAlignment w:val="center"/>
    </w:pPr>
    <w:rPr>
      <w:rFonts w:eastAsia="Times New Roman"/>
      <w:color w:val="000000"/>
      <w:sz w:val="18"/>
      <w:szCs w:val="18"/>
    </w:rPr>
  </w:style>
  <w:style w:type="paragraph" w:customStyle="1" w:styleId="xl49">
    <w:name w:val="xl49"/>
    <w:basedOn w:val="af1"/>
    <w:qFormat/>
    <w:rsid w:val="00753C5C"/>
    <w:pPr>
      <w:pBdr>
        <w:left w:val="single" w:sz="4" w:space="0" w:color="auto"/>
      </w:pBdr>
      <w:spacing w:before="100" w:beforeAutospacing="1" w:after="100" w:afterAutospacing="1"/>
      <w:jc w:val="center"/>
      <w:textAlignment w:val="center"/>
    </w:pPr>
    <w:rPr>
      <w:rFonts w:eastAsia="Times New Roman"/>
      <w:color w:val="000000"/>
      <w:sz w:val="18"/>
      <w:szCs w:val="18"/>
    </w:rPr>
  </w:style>
  <w:style w:type="paragraph" w:customStyle="1" w:styleId="xl50">
    <w:name w:val="xl50"/>
    <w:basedOn w:val="af1"/>
    <w:qFormat/>
    <w:rsid w:val="00753C5C"/>
    <w:pPr>
      <w:pBdr>
        <w:left w:val="single" w:sz="4" w:space="0" w:color="auto"/>
      </w:pBdr>
      <w:spacing w:before="100" w:beforeAutospacing="1" w:after="100" w:afterAutospacing="1"/>
      <w:jc w:val="center"/>
      <w:textAlignment w:val="center"/>
    </w:pPr>
    <w:rPr>
      <w:rFonts w:eastAsia="Times New Roman"/>
      <w:color w:val="000000"/>
      <w:sz w:val="18"/>
      <w:szCs w:val="18"/>
    </w:rPr>
  </w:style>
  <w:style w:type="paragraph" w:customStyle="1" w:styleId="xl51">
    <w:name w:val="xl51"/>
    <w:basedOn w:val="af1"/>
    <w:qFormat/>
    <w:rsid w:val="00753C5C"/>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rPr>
  </w:style>
  <w:style w:type="paragraph" w:customStyle="1" w:styleId="xl52">
    <w:name w:val="xl52"/>
    <w:basedOn w:val="af1"/>
    <w:qFormat/>
    <w:rsid w:val="00753C5C"/>
    <w:pPr>
      <w:pBdr>
        <w:right w:val="single" w:sz="4" w:space="0" w:color="auto"/>
      </w:pBdr>
      <w:spacing w:before="100" w:beforeAutospacing="1" w:after="100" w:afterAutospacing="1"/>
      <w:jc w:val="center"/>
      <w:textAlignment w:val="center"/>
    </w:pPr>
    <w:rPr>
      <w:rFonts w:eastAsia="Times New Roman"/>
      <w:color w:val="000000"/>
      <w:sz w:val="18"/>
      <w:szCs w:val="18"/>
    </w:rPr>
  </w:style>
  <w:style w:type="paragraph" w:customStyle="1" w:styleId="xl53">
    <w:name w:val="xl53"/>
    <w:basedOn w:val="af1"/>
    <w:qFormat/>
    <w:rsid w:val="00753C5C"/>
    <w:pPr>
      <w:pBdr>
        <w:left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rPr>
  </w:style>
  <w:style w:type="paragraph" w:customStyle="1" w:styleId="xl54">
    <w:name w:val="xl54"/>
    <w:basedOn w:val="af1"/>
    <w:qFormat/>
    <w:rsid w:val="00753C5C"/>
    <w:pPr>
      <w:pBdr>
        <w:left w:val="single" w:sz="4" w:space="0" w:color="auto"/>
      </w:pBdr>
      <w:spacing w:before="100" w:beforeAutospacing="1" w:after="100" w:afterAutospacing="1"/>
      <w:jc w:val="center"/>
      <w:textAlignment w:val="center"/>
    </w:pPr>
    <w:rPr>
      <w:rFonts w:eastAsia="Times New Roman"/>
      <w:color w:val="000000"/>
      <w:sz w:val="18"/>
      <w:szCs w:val="18"/>
    </w:rPr>
  </w:style>
  <w:style w:type="paragraph" w:customStyle="1" w:styleId="xl55">
    <w:name w:val="xl55"/>
    <w:basedOn w:val="af1"/>
    <w:qFormat/>
    <w:rsid w:val="00753C5C"/>
    <w:pPr>
      <w:pBdr>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rPr>
  </w:style>
  <w:style w:type="paragraph" w:customStyle="1" w:styleId="xl56">
    <w:name w:val="xl56"/>
    <w:basedOn w:val="af1"/>
    <w:qFormat/>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rPr>
  </w:style>
  <w:style w:type="paragraph" w:customStyle="1" w:styleId="xl57">
    <w:name w:val="xl57"/>
    <w:basedOn w:val="af1"/>
    <w:qFormat/>
    <w:rsid w:val="00753C5C"/>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b/>
      <w:bCs/>
      <w:color w:val="000000"/>
      <w:sz w:val="18"/>
      <w:szCs w:val="18"/>
    </w:rPr>
  </w:style>
  <w:style w:type="paragraph" w:customStyle="1" w:styleId="xl58">
    <w:name w:val="xl58"/>
    <w:basedOn w:val="af1"/>
    <w:qFormat/>
    <w:rsid w:val="00753C5C"/>
    <w:pPr>
      <w:pBdr>
        <w:top w:val="single" w:sz="4" w:space="0" w:color="auto"/>
        <w:bottom w:val="single" w:sz="4" w:space="0" w:color="auto"/>
      </w:pBdr>
      <w:shd w:val="clear" w:color="auto" w:fill="FFFFFF"/>
      <w:spacing w:before="100" w:beforeAutospacing="1" w:after="100" w:afterAutospacing="1"/>
      <w:jc w:val="center"/>
      <w:textAlignment w:val="center"/>
    </w:pPr>
    <w:rPr>
      <w:rFonts w:eastAsia="Times New Roman"/>
      <w:color w:val="000000"/>
      <w:sz w:val="18"/>
      <w:szCs w:val="18"/>
    </w:rPr>
  </w:style>
  <w:style w:type="paragraph" w:customStyle="1" w:styleId="xl59">
    <w:name w:val="xl59"/>
    <w:basedOn w:val="af1"/>
    <w:qFormat/>
    <w:rsid w:val="00753C5C"/>
    <w:pPr>
      <w:pBdr>
        <w:top w:val="single" w:sz="4" w:space="0" w:color="auto"/>
      </w:pBdr>
      <w:shd w:val="clear" w:color="auto" w:fill="FFFFFF"/>
      <w:spacing w:before="100" w:beforeAutospacing="1" w:after="100" w:afterAutospacing="1"/>
      <w:jc w:val="center"/>
      <w:textAlignment w:val="center"/>
    </w:pPr>
    <w:rPr>
      <w:rFonts w:eastAsia="Times New Roman"/>
      <w:color w:val="000000"/>
      <w:sz w:val="18"/>
      <w:szCs w:val="18"/>
    </w:rPr>
  </w:style>
  <w:style w:type="paragraph" w:customStyle="1" w:styleId="xl60">
    <w:name w:val="xl60"/>
    <w:basedOn w:val="af1"/>
    <w:qFormat/>
    <w:rsid w:val="00753C5C"/>
    <w:pPr>
      <w:pBdr>
        <w:top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eastAsia="Times New Roman"/>
      <w:color w:val="000000"/>
      <w:sz w:val="18"/>
      <w:szCs w:val="18"/>
    </w:rPr>
  </w:style>
  <w:style w:type="paragraph" w:customStyle="1" w:styleId="xl61">
    <w:name w:val="xl61"/>
    <w:basedOn w:val="af1"/>
    <w:qFormat/>
    <w:rsid w:val="00753C5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8"/>
      <w:szCs w:val="18"/>
    </w:rPr>
  </w:style>
  <w:style w:type="paragraph" w:customStyle="1" w:styleId="xl62">
    <w:name w:val="xl62"/>
    <w:basedOn w:val="af1"/>
    <w:qFormat/>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olor w:val="000000"/>
      <w:sz w:val="18"/>
      <w:szCs w:val="18"/>
    </w:rPr>
  </w:style>
  <w:style w:type="paragraph" w:customStyle="1" w:styleId="1fd">
    <w:name w:val="Обычный1"/>
    <w:qFormat/>
    <w:rsid w:val="00753C5C"/>
    <w:rPr>
      <w:rFonts w:ascii="Times New Roman" w:eastAsia="ヒラギノ角ゴ Pro W3" w:hAnsi="Times New Roman"/>
      <w:color w:val="000000"/>
      <w:sz w:val="24"/>
    </w:rPr>
  </w:style>
  <w:style w:type="numbering" w:customStyle="1" w:styleId="3c">
    <w:name w:val="Нет списка3"/>
    <w:next w:val="af4"/>
    <w:uiPriority w:val="99"/>
    <w:semiHidden/>
    <w:unhideWhenUsed/>
    <w:rsid w:val="00753C5C"/>
  </w:style>
  <w:style w:type="numbering" w:customStyle="1" w:styleId="120">
    <w:name w:val="Нет списка12"/>
    <w:next w:val="af4"/>
    <w:uiPriority w:val="99"/>
    <w:semiHidden/>
    <w:unhideWhenUsed/>
    <w:rsid w:val="00753C5C"/>
  </w:style>
  <w:style w:type="numbering" w:customStyle="1" w:styleId="1120">
    <w:name w:val="Нет списка112"/>
    <w:next w:val="af4"/>
    <w:uiPriority w:val="99"/>
    <w:semiHidden/>
    <w:rsid w:val="00753C5C"/>
  </w:style>
  <w:style w:type="numbering" w:customStyle="1" w:styleId="211">
    <w:name w:val="Нет списка21"/>
    <w:next w:val="af4"/>
    <w:semiHidden/>
    <w:unhideWhenUsed/>
    <w:rsid w:val="00753C5C"/>
  </w:style>
  <w:style w:type="numbering" w:customStyle="1" w:styleId="11111">
    <w:name w:val="Нет списка11111"/>
    <w:next w:val="af4"/>
    <w:semiHidden/>
    <w:rsid w:val="00753C5C"/>
  </w:style>
  <w:style w:type="numbering" w:customStyle="1" w:styleId="111111">
    <w:name w:val="Нет списка111111"/>
    <w:next w:val="af4"/>
    <w:semiHidden/>
    <w:rsid w:val="00753C5C"/>
  </w:style>
  <w:style w:type="character" w:styleId="afffff8">
    <w:name w:val="Emphasis"/>
    <w:uiPriority w:val="20"/>
    <w:qFormat/>
    <w:locked/>
    <w:rsid w:val="00753C5C"/>
    <w:rPr>
      <w:b/>
      <w:bCs/>
      <w:i w:val="0"/>
      <w:iCs w:val="0"/>
    </w:rPr>
  </w:style>
  <w:style w:type="character" w:customStyle="1" w:styleId="ft">
    <w:name w:val="ft"/>
    <w:basedOn w:val="af2"/>
    <w:rsid w:val="00753C5C"/>
  </w:style>
  <w:style w:type="paragraph" w:customStyle="1" w:styleId="xl22">
    <w:name w:val="xl22"/>
    <w:basedOn w:val="af1"/>
    <w:qFormat/>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b/>
      <w:bCs/>
    </w:rPr>
  </w:style>
  <w:style w:type="paragraph" w:customStyle="1" w:styleId="xl23">
    <w:name w:val="xl23"/>
    <w:basedOn w:val="af1"/>
    <w:qFormat/>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rPr>
  </w:style>
  <w:style w:type="paragraph" w:customStyle="1" w:styleId="1fe">
    <w:name w:val="1"/>
    <w:basedOn w:val="afc"/>
    <w:qFormat/>
    <w:rsid w:val="00753C5C"/>
    <w:pPr>
      <w:widowControl w:val="0"/>
      <w:tabs>
        <w:tab w:val="left" w:pos="900"/>
      </w:tabs>
      <w:spacing w:before="120" w:line="360" w:lineRule="auto"/>
      <w:ind w:right="96" w:firstLine="720"/>
    </w:pPr>
    <w:rPr>
      <w:rFonts w:eastAsia="Arial Unicode MS"/>
      <w:noProof/>
      <w:szCs w:val="20"/>
      <w:lang w:eastAsia="ru-RU"/>
    </w:rPr>
  </w:style>
  <w:style w:type="paragraph" w:customStyle="1" w:styleId="xl210">
    <w:name w:val="xl210"/>
    <w:basedOn w:val="af1"/>
    <w:rsid w:val="00753C5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11">
    <w:name w:val="xl211"/>
    <w:basedOn w:val="af1"/>
    <w:rsid w:val="00753C5C"/>
    <w:pPr>
      <w:pBdr>
        <w:left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12">
    <w:name w:val="xl212"/>
    <w:basedOn w:val="af1"/>
    <w:rsid w:val="00753C5C"/>
    <w:pPr>
      <w:pBdr>
        <w:left w:val="single" w:sz="4" w:space="0" w:color="auto"/>
      </w:pBdr>
      <w:spacing w:before="100" w:beforeAutospacing="1" w:after="100" w:afterAutospacing="1"/>
      <w:jc w:val="center"/>
      <w:textAlignment w:val="center"/>
    </w:pPr>
    <w:rPr>
      <w:rFonts w:eastAsia="Times New Roman"/>
      <w:sz w:val="18"/>
      <w:szCs w:val="18"/>
    </w:rPr>
  </w:style>
  <w:style w:type="paragraph" w:customStyle="1" w:styleId="xl213">
    <w:name w:val="xl213"/>
    <w:basedOn w:val="af1"/>
    <w:rsid w:val="00753C5C"/>
    <w:pPr>
      <w:pBdr>
        <w:top w:val="single" w:sz="4" w:space="0" w:color="auto"/>
        <w:left w:val="single" w:sz="4" w:space="0" w:color="auto"/>
      </w:pBdr>
      <w:spacing w:before="100" w:beforeAutospacing="1" w:after="100" w:afterAutospacing="1"/>
      <w:jc w:val="center"/>
      <w:textAlignment w:val="center"/>
    </w:pPr>
    <w:rPr>
      <w:rFonts w:eastAsia="Times New Roman"/>
      <w:color w:val="FF0000"/>
      <w:sz w:val="18"/>
      <w:szCs w:val="18"/>
    </w:rPr>
  </w:style>
  <w:style w:type="paragraph" w:customStyle="1" w:styleId="xl214">
    <w:name w:val="xl214"/>
    <w:basedOn w:val="af1"/>
    <w:rsid w:val="00753C5C"/>
    <w:pPr>
      <w:pBdr>
        <w:left w:val="single" w:sz="4" w:space="0" w:color="auto"/>
      </w:pBdr>
      <w:spacing w:before="100" w:beforeAutospacing="1" w:after="100" w:afterAutospacing="1"/>
      <w:jc w:val="center"/>
      <w:textAlignment w:val="center"/>
    </w:pPr>
    <w:rPr>
      <w:rFonts w:eastAsia="Times New Roman"/>
      <w:color w:val="FF0000"/>
      <w:sz w:val="18"/>
      <w:szCs w:val="18"/>
    </w:rPr>
  </w:style>
  <w:style w:type="paragraph" w:customStyle="1" w:styleId="xl215">
    <w:name w:val="xl215"/>
    <w:basedOn w:val="af1"/>
    <w:rsid w:val="00753C5C"/>
    <w:pPr>
      <w:pBdr>
        <w:left w:val="single" w:sz="4" w:space="0" w:color="auto"/>
        <w:bottom w:val="single" w:sz="4" w:space="0" w:color="auto"/>
      </w:pBdr>
      <w:spacing w:before="100" w:beforeAutospacing="1" w:after="100" w:afterAutospacing="1"/>
      <w:jc w:val="center"/>
      <w:textAlignment w:val="center"/>
    </w:pPr>
    <w:rPr>
      <w:rFonts w:eastAsia="Times New Roman"/>
      <w:color w:val="FF0000"/>
      <w:sz w:val="18"/>
      <w:szCs w:val="18"/>
    </w:rPr>
  </w:style>
  <w:style w:type="paragraph" w:customStyle="1" w:styleId="xl216">
    <w:name w:val="xl216"/>
    <w:basedOn w:val="af1"/>
    <w:rsid w:val="00753C5C"/>
    <w:pPr>
      <w:pBdr>
        <w:top w:val="single" w:sz="4" w:space="0" w:color="auto"/>
      </w:pBdr>
      <w:spacing w:before="100" w:beforeAutospacing="1" w:after="100" w:afterAutospacing="1"/>
      <w:jc w:val="center"/>
      <w:textAlignment w:val="center"/>
    </w:pPr>
    <w:rPr>
      <w:rFonts w:eastAsia="Times New Roman"/>
      <w:sz w:val="18"/>
      <w:szCs w:val="18"/>
    </w:rPr>
  </w:style>
  <w:style w:type="paragraph" w:customStyle="1" w:styleId="xl217">
    <w:name w:val="xl217"/>
    <w:basedOn w:val="af1"/>
    <w:rsid w:val="00753C5C"/>
    <w:pPr>
      <w:pBdr>
        <w:top w:val="single" w:sz="4" w:space="0" w:color="auto"/>
        <w:left w:val="single" w:sz="4" w:space="0" w:color="auto"/>
      </w:pBdr>
      <w:spacing w:before="100" w:beforeAutospacing="1" w:after="100" w:afterAutospacing="1"/>
      <w:jc w:val="center"/>
      <w:textAlignment w:val="center"/>
    </w:pPr>
    <w:rPr>
      <w:rFonts w:eastAsia="Times New Roman"/>
      <w:sz w:val="18"/>
      <w:szCs w:val="18"/>
    </w:rPr>
  </w:style>
  <w:style w:type="paragraph" w:customStyle="1" w:styleId="xl218">
    <w:name w:val="xl218"/>
    <w:basedOn w:val="af1"/>
    <w:rsid w:val="00753C5C"/>
    <w:pPr>
      <w:pBdr>
        <w:bottom w:val="single" w:sz="4" w:space="0" w:color="auto"/>
      </w:pBdr>
      <w:spacing w:before="100" w:beforeAutospacing="1" w:after="100" w:afterAutospacing="1"/>
      <w:jc w:val="center"/>
      <w:textAlignment w:val="center"/>
    </w:pPr>
    <w:rPr>
      <w:rFonts w:eastAsia="Times New Roman"/>
      <w:sz w:val="18"/>
      <w:szCs w:val="18"/>
    </w:rPr>
  </w:style>
  <w:style w:type="paragraph" w:customStyle="1" w:styleId="xl219">
    <w:name w:val="xl219"/>
    <w:basedOn w:val="af1"/>
    <w:rsid w:val="00753C5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20">
    <w:name w:val="xl220"/>
    <w:basedOn w:val="af1"/>
    <w:rsid w:val="00753C5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sz w:val="18"/>
      <w:szCs w:val="18"/>
    </w:rPr>
  </w:style>
  <w:style w:type="paragraph" w:customStyle="1" w:styleId="xl221">
    <w:name w:val="xl221"/>
    <w:basedOn w:val="af1"/>
    <w:rsid w:val="00753C5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sz w:val="18"/>
      <w:szCs w:val="18"/>
    </w:rPr>
  </w:style>
  <w:style w:type="paragraph" w:customStyle="1" w:styleId="xl222">
    <w:name w:val="xl222"/>
    <w:basedOn w:val="af1"/>
    <w:rsid w:val="00753C5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FF0000"/>
      <w:sz w:val="18"/>
      <w:szCs w:val="18"/>
    </w:rPr>
  </w:style>
  <w:style w:type="paragraph" w:customStyle="1" w:styleId="xl223">
    <w:name w:val="xl223"/>
    <w:basedOn w:val="af1"/>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rPr>
  </w:style>
  <w:style w:type="paragraph" w:customStyle="1" w:styleId="xl224">
    <w:name w:val="xl224"/>
    <w:basedOn w:val="af1"/>
    <w:rsid w:val="00753C5C"/>
    <w:pPr>
      <w:pBdr>
        <w:top w:val="single" w:sz="4" w:space="0" w:color="auto"/>
        <w:bottom w:val="single" w:sz="4" w:space="0" w:color="auto"/>
      </w:pBdr>
      <w:spacing w:before="100" w:beforeAutospacing="1" w:after="100" w:afterAutospacing="1"/>
      <w:textAlignment w:val="center"/>
    </w:pPr>
    <w:rPr>
      <w:rFonts w:eastAsia="Times New Roman"/>
      <w:b/>
      <w:bCs/>
      <w:sz w:val="18"/>
      <w:szCs w:val="18"/>
    </w:rPr>
  </w:style>
  <w:style w:type="paragraph" w:customStyle="1" w:styleId="xl225">
    <w:name w:val="xl225"/>
    <w:basedOn w:val="af1"/>
    <w:rsid w:val="00753C5C"/>
    <w:pPr>
      <w:pBdr>
        <w:left w:val="single" w:sz="4" w:space="0" w:color="auto"/>
      </w:pBdr>
      <w:spacing w:before="100" w:beforeAutospacing="1" w:after="100" w:afterAutospacing="1"/>
      <w:jc w:val="center"/>
      <w:textAlignment w:val="center"/>
    </w:pPr>
    <w:rPr>
      <w:rFonts w:eastAsia="Times New Roman"/>
      <w:sz w:val="18"/>
      <w:szCs w:val="18"/>
    </w:rPr>
  </w:style>
  <w:style w:type="paragraph" w:customStyle="1" w:styleId="xl226">
    <w:name w:val="xl226"/>
    <w:basedOn w:val="af1"/>
    <w:rsid w:val="00753C5C"/>
    <w:pPr>
      <w:pBdr>
        <w:top w:val="single" w:sz="4" w:space="0" w:color="auto"/>
        <w:bottom w:val="single" w:sz="4" w:space="0" w:color="auto"/>
      </w:pBdr>
      <w:spacing w:before="100" w:beforeAutospacing="1" w:after="100" w:afterAutospacing="1"/>
      <w:jc w:val="center"/>
      <w:textAlignment w:val="center"/>
    </w:pPr>
    <w:rPr>
      <w:rFonts w:eastAsia="Times New Roman"/>
      <w:sz w:val="18"/>
      <w:szCs w:val="18"/>
    </w:rPr>
  </w:style>
  <w:style w:type="paragraph" w:customStyle="1" w:styleId="xl227">
    <w:name w:val="xl227"/>
    <w:basedOn w:val="af1"/>
    <w:rsid w:val="00753C5C"/>
    <w:pPr>
      <w:pBdr>
        <w:top w:val="single" w:sz="8" w:space="0" w:color="auto"/>
        <w:left w:val="single" w:sz="4" w:space="0" w:color="auto"/>
        <w:right w:val="single" w:sz="4" w:space="0" w:color="auto"/>
      </w:pBdr>
      <w:spacing w:before="100" w:beforeAutospacing="1" w:after="100" w:afterAutospacing="1"/>
      <w:jc w:val="center"/>
      <w:textAlignment w:val="center"/>
    </w:pPr>
    <w:rPr>
      <w:rFonts w:eastAsia="Times New Roman"/>
      <w:b/>
      <w:bCs/>
      <w:sz w:val="18"/>
      <w:szCs w:val="18"/>
    </w:rPr>
  </w:style>
  <w:style w:type="paragraph" w:customStyle="1" w:styleId="xl228">
    <w:name w:val="xl228"/>
    <w:basedOn w:val="af1"/>
    <w:rsid w:val="00753C5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29">
    <w:name w:val="xl229"/>
    <w:basedOn w:val="af1"/>
    <w:rsid w:val="00753C5C"/>
    <w:pPr>
      <w:pBdr>
        <w:top w:val="single" w:sz="4" w:space="0" w:color="auto"/>
        <w:bottom w:val="single" w:sz="4" w:space="0" w:color="auto"/>
      </w:pBdr>
      <w:spacing w:before="100" w:beforeAutospacing="1" w:after="100" w:afterAutospacing="1"/>
      <w:jc w:val="center"/>
      <w:textAlignment w:val="center"/>
    </w:pPr>
    <w:rPr>
      <w:rFonts w:eastAsia="Times New Roman"/>
      <w:sz w:val="18"/>
      <w:szCs w:val="18"/>
    </w:rPr>
  </w:style>
  <w:style w:type="paragraph" w:customStyle="1" w:styleId="xl230">
    <w:name w:val="xl230"/>
    <w:basedOn w:val="af1"/>
    <w:rsid w:val="00753C5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31">
    <w:name w:val="xl231"/>
    <w:basedOn w:val="af1"/>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rPr>
  </w:style>
  <w:style w:type="paragraph" w:customStyle="1" w:styleId="xl232">
    <w:name w:val="xl232"/>
    <w:basedOn w:val="af1"/>
    <w:rsid w:val="00753C5C"/>
    <w:pPr>
      <w:pBdr>
        <w:top w:val="single" w:sz="4" w:space="0" w:color="auto"/>
        <w:bottom w:val="single" w:sz="4" w:space="0" w:color="auto"/>
      </w:pBdr>
      <w:spacing w:before="100" w:beforeAutospacing="1" w:after="100" w:afterAutospacing="1"/>
      <w:jc w:val="center"/>
      <w:textAlignment w:val="center"/>
    </w:pPr>
    <w:rPr>
      <w:rFonts w:eastAsia="Times New Roman"/>
      <w:sz w:val="18"/>
      <w:szCs w:val="18"/>
    </w:rPr>
  </w:style>
  <w:style w:type="paragraph" w:customStyle="1" w:styleId="xl233">
    <w:name w:val="xl233"/>
    <w:basedOn w:val="af1"/>
    <w:rsid w:val="00753C5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34">
    <w:name w:val="xl234"/>
    <w:basedOn w:val="af1"/>
    <w:rsid w:val="00753C5C"/>
    <w:pPr>
      <w:pBdr>
        <w:left w:val="single" w:sz="4" w:space="0" w:color="auto"/>
        <w:right w:val="single" w:sz="4" w:space="0" w:color="auto"/>
      </w:pBdr>
      <w:spacing w:before="100" w:beforeAutospacing="1" w:after="100" w:afterAutospacing="1"/>
    </w:pPr>
    <w:rPr>
      <w:rFonts w:eastAsia="Times New Roman"/>
    </w:rPr>
  </w:style>
  <w:style w:type="paragraph" w:customStyle="1" w:styleId="xl235">
    <w:name w:val="xl235"/>
    <w:basedOn w:val="af1"/>
    <w:rsid w:val="00753C5C"/>
    <w:pPr>
      <w:pBdr>
        <w:left w:val="single" w:sz="4" w:space="0" w:color="auto"/>
        <w:bottom w:val="single" w:sz="4" w:space="0" w:color="auto"/>
        <w:right w:val="single" w:sz="4" w:space="0" w:color="auto"/>
      </w:pBdr>
      <w:spacing w:before="100" w:beforeAutospacing="1" w:after="100" w:afterAutospacing="1"/>
    </w:pPr>
    <w:rPr>
      <w:rFonts w:eastAsia="Times New Roman"/>
    </w:rPr>
  </w:style>
  <w:style w:type="paragraph" w:customStyle="1" w:styleId="xl236">
    <w:name w:val="xl236"/>
    <w:basedOn w:val="af1"/>
    <w:rsid w:val="00753C5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37">
    <w:name w:val="xl237"/>
    <w:basedOn w:val="af1"/>
    <w:rsid w:val="00753C5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38">
    <w:name w:val="xl238"/>
    <w:basedOn w:val="af1"/>
    <w:rsid w:val="00753C5C"/>
    <w:pPr>
      <w:pBdr>
        <w:left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39">
    <w:name w:val="xl239"/>
    <w:basedOn w:val="af1"/>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rPr>
  </w:style>
  <w:style w:type="paragraph" w:customStyle="1" w:styleId="xl240">
    <w:name w:val="xl240"/>
    <w:basedOn w:val="af1"/>
    <w:rsid w:val="00753C5C"/>
    <w:pPr>
      <w:pBdr>
        <w:top w:val="single" w:sz="4" w:space="0" w:color="auto"/>
        <w:bottom w:val="single" w:sz="4" w:space="0" w:color="auto"/>
      </w:pBdr>
      <w:spacing w:before="100" w:beforeAutospacing="1" w:after="100" w:afterAutospacing="1"/>
      <w:jc w:val="center"/>
      <w:textAlignment w:val="center"/>
    </w:pPr>
    <w:rPr>
      <w:rFonts w:eastAsia="Times New Roman"/>
      <w:sz w:val="18"/>
      <w:szCs w:val="18"/>
    </w:rPr>
  </w:style>
  <w:style w:type="paragraph" w:customStyle="1" w:styleId="xl241">
    <w:name w:val="xl241"/>
    <w:basedOn w:val="af1"/>
    <w:rsid w:val="00753C5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8"/>
      <w:szCs w:val="18"/>
    </w:rPr>
  </w:style>
  <w:style w:type="paragraph" w:customStyle="1" w:styleId="xl242">
    <w:name w:val="xl242"/>
    <w:basedOn w:val="af1"/>
    <w:rsid w:val="00753C5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18"/>
      <w:szCs w:val="18"/>
    </w:rPr>
  </w:style>
  <w:style w:type="paragraph" w:customStyle="1" w:styleId="xl243">
    <w:name w:val="xl243"/>
    <w:basedOn w:val="af1"/>
    <w:rsid w:val="00753C5C"/>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b/>
      <w:bCs/>
      <w:sz w:val="18"/>
      <w:szCs w:val="18"/>
    </w:rPr>
  </w:style>
  <w:style w:type="paragraph" w:customStyle="1" w:styleId="xl244">
    <w:name w:val="xl244"/>
    <w:basedOn w:val="af1"/>
    <w:rsid w:val="00753C5C"/>
    <w:pPr>
      <w:pBdr>
        <w:top w:val="single" w:sz="8" w:space="0" w:color="auto"/>
        <w:left w:val="single" w:sz="4" w:space="0" w:color="auto"/>
        <w:right w:val="single" w:sz="8" w:space="0" w:color="auto"/>
      </w:pBdr>
      <w:spacing w:before="100" w:beforeAutospacing="1" w:after="100" w:afterAutospacing="1"/>
      <w:jc w:val="center"/>
      <w:textAlignment w:val="center"/>
    </w:pPr>
    <w:rPr>
      <w:rFonts w:eastAsia="Times New Roman"/>
      <w:b/>
      <w:bCs/>
      <w:sz w:val="18"/>
      <w:szCs w:val="18"/>
    </w:rPr>
  </w:style>
  <w:style w:type="paragraph" w:customStyle="1" w:styleId="xl245">
    <w:name w:val="xl245"/>
    <w:basedOn w:val="af1"/>
    <w:rsid w:val="00753C5C"/>
    <w:pPr>
      <w:pBdr>
        <w:top w:val="single" w:sz="4" w:space="0" w:color="auto"/>
        <w:left w:val="single" w:sz="4" w:space="0" w:color="auto"/>
        <w:right w:val="single" w:sz="8" w:space="0" w:color="auto"/>
      </w:pBdr>
      <w:spacing w:before="100" w:beforeAutospacing="1" w:after="100" w:afterAutospacing="1"/>
      <w:jc w:val="center"/>
      <w:textAlignment w:val="center"/>
    </w:pPr>
    <w:rPr>
      <w:rFonts w:eastAsia="Times New Roman"/>
      <w:sz w:val="18"/>
      <w:szCs w:val="18"/>
    </w:rPr>
  </w:style>
  <w:style w:type="paragraph" w:customStyle="1" w:styleId="afffff9">
    <w:name w:val="Без интервала Знак"/>
    <w:link w:val="afffffa"/>
    <w:qFormat/>
    <w:rsid w:val="00753C5C"/>
    <w:rPr>
      <w:rFonts w:eastAsia="Times New Roman"/>
      <w:sz w:val="22"/>
      <w:szCs w:val="22"/>
      <w:lang w:eastAsia="en-US"/>
    </w:rPr>
  </w:style>
  <w:style w:type="character" w:customStyle="1" w:styleId="afffffa">
    <w:name w:val="Без интервала Знак Знак"/>
    <w:link w:val="afffff9"/>
    <w:rsid w:val="00753C5C"/>
    <w:rPr>
      <w:rFonts w:eastAsia="Times New Roman"/>
      <w:sz w:val="22"/>
      <w:szCs w:val="22"/>
      <w:lang w:eastAsia="en-US"/>
    </w:rPr>
  </w:style>
  <w:style w:type="paragraph" w:customStyle="1" w:styleId="2f1">
    <w:name w:val="Знак Знак Знак2"/>
    <w:basedOn w:val="af1"/>
    <w:rsid w:val="00753C5C"/>
    <w:pPr>
      <w:spacing w:before="100" w:beforeAutospacing="1" w:after="100" w:afterAutospacing="1"/>
    </w:pPr>
    <w:rPr>
      <w:rFonts w:ascii="Tahoma" w:eastAsia="Times New Roman" w:hAnsi="Tahoma"/>
      <w:sz w:val="20"/>
      <w:szCs w:val="20"/>
      <w:lang w:val="en-US" w:eastAsia="en-US"/>
    </w:rPr>
  </w:style>
  <w:style w:type="paragraph" w:customStyle="1" w:styleId="221">
    <w:name w:val="Основной текст 221"/>
    <w:basedOn w:val="af1"/>
    <w:rsid w:val="00753C5C"/>
    <w:pPr>
      <w:overflowPunct w:val="0"/>
      <w:autoSpaceDE w:val="0"/>
      <w:autoSpaceDN w:val="0"/>
      <w:adjustRightInd w:val="0"/>
      <w:ind w:firstLine="720"/>
      <w:jc w:val="both"/>
      <w:textAlignment w:val="baseline"/>
    </w:pPr>
    <w:rPr>
      <w:rFonts w:eastAsia="Times New Roman"/>
      <w:sz w:val="28"/>
      <w:szCs w:val="20"/>
    </w:rPr>
  </w:style>
  <w:style w:type="paragraph" w:customStyle="1" w:styleId="1ff">
    <w:name w:val="Знак Знак Знак Знак Знак Знак Знак Знак Знак Знак Знак Знак Знак Знак Знак1"/>
    <w:basedOn w:val="af1"/>
    <w:rsid w:val="00753C5C"/>
    <w:pPr>
      <w:spacing w:before="100" w:beforeAutospacing="1" w:after="100" w:afterAutospacing="1"/>
    </w:pPr>
    <w:rPr>
      <w:rFonts w:ascii="Tahoma" w:eastAsia="Times New Roman" w:hAnsi="Tahoma"/>
      <w:sz w:val="20"/>
      <w:szCs w:val="20"/>
      <w:lang w:val="en-US" w:eastAsia="en-US"/>
    </w:rPr>
  </w:style>
  <w:style w:type="paragraph" w:customStyle="1" w:styleId="font1">
    <w:name w:val="font1"/>
    <w:basedOn w:val="af1"/>
    <w:rsid w:val="00753C5C"/>
    <w:pPr>
      <w:spacing w:before="100" w:beforeAutospacing="1" w:after="100" w:afterAutospacing="1"/>
    </w:pPr>
    <w:rPr>
      <w:rFonts w:ascii="Arial" w:eastAsia="Times New Roman" w:hAnsi="Arial" w:cs="Arial"/>
      <w:sz w:val="20"/>
      <w:szCs w:val="20"/>
    </w:rPr>
  </w:style>
  <w:style w:type="table" w:customStyle="1" w:styleId="118">
    <w:name w:val="Сетка таблицы11"/>
    <w:basedOn w:val="af3"/>
    <w:next w:val="afb"/>
    <w:rsid w:val="00753C5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0">
    <w:name w:val="Основной текст 23"/>
    <w:basedOn w:val="af1"/>
    <w:rsid w:val="00753C5C"/>
    <w:pPr>
      <w:overflowPunct w:val="0"/>
      <w:autoSpaceDE w:val="0"/>
      <w:autoSpaceDN w:val="0"/>
      <w:adjustRightInd w:val="0"/>
      <w:ind w:firstLine="720"/>
      <w:jc w:val="both"/>
      <w:textAlignment w:val="baseline"/>
    </w:pPr>
    <w:rPr>
      <w:rFonts w:eastAsia="Times New Roman"/>
      <w:sz w:val="28"/>
      <w:szCs w:val="20"/>
    </w:rPr>
  </w:style>
  <w:style w:type="numbering" w:customStyle="1" w:styleId="1112">
    <w:name w:val="Нет списка1112"/>
    <w:next w:val="af4"/>
    <w:semiHidden/>
    <w:rsid w:val="00753C5C"/>
  </w:style>
  <w:style w:type="paragraph" w:customStyle="1" w:styleId="-1">
    <w:name w:val="Таблица - текст основной"/>
    <w:basedOn w:val="afc"/>
    <w:link w:val="-3"/>
    <w:qFormat/>
    <w:rsid w:val="00753C5C"/>
    <w:pPr>
      <w:suppressAutoHyphens/>
      <w:spacing w:before="40" w:after="40" w:line="240" w:lineRule="auto"/>
      <w:jc w:val="left"/>
    </w:pPr>
    <w:rPr>
      <w:rFonts w:ascii="Arial" w:hAnsi="Arial" w:cs="Arial"/>
      <w:sz w:val="20"/>
      <w:szCs w:val="20"/>
      <w:lang w:eastAsia="ru-RU"/>
    </w:rPr>
  </w:style>
  <w:style w:type="character" w:customStyle="1" w:styleId="-3">
    <w:name w:val="Таблица - текст основной Знак"/>
    <w:basedOn w:val="af2"/>
    <w:link w:val="-1"/>
    <w:rsid w:val="00753C5C"/>
    <w:rPr>
      <w:rFonts w:ascii="Arial" w:eastAsia="Times New Roman" w:hAnsi="Arial" w:cs="Arial"/>
    </w:rPr>
  </w:style>
  <w:style w:type="paragraph" w:customStyle="1" w:styleId="10">
    <w:name w:val="Список маркированный 1"/>
    <w:basedOn w:val="af1"/>
    <w:link w:val="1ff0"/>
    <w:qFormat/>
    <w:rsid w:val="00753C5C"/>
    <w:pPr>
      <w:numPr>
        <w:numId w:val="4"/>
      </w:numPr>
      <w:suppressAutoHyphens/>
      <w:spacing w:line="360" w:lineRule="auto"/>
      <w:jc w:val="both"/>
    </w:pPr>
    <w:rPr>
      <w:rFonts w:eastAsia="Times New Roman"/>
    </w:rPr>
  </w:style>
  <w:style w:type="character" w:customStyle="1" w:styleId="1ff0">
    <w:name w:val="Список маркированный 1 Знак"/>
    <w:basedOn w:val="af2"/>
    <w:link w:val="10"/>
    <w:rsid w:val="00753C5C"/>
    <w:rPr>
      <w:rFonts w:ascii="Times New Roman" w:eastAsia="Times New Roman" w:hAnsi="Times New Roman"/>
      <w:sz w:val="24"/>
      <w:szCs w:val="24"/>
    </w:rPr>
  </w:style>
  <w:style w:type="paragraph" w:customStyle="1" w:styleId="-4">
    <w:name w:val="Таблица - шапка"/>
    <w:basedOn w:val="af1"/>
    <w:qFormat/>
    <w:rsid w:val="00753C5C"/>
    <w:pPr>
      <w:suppressAutoHyphens/>
      <w:spacing w:before="120" w:after="120"/>
      <w:jc w:val="center"/>
    </w:pPr>
    <w:rPr>
      <w:rFonts w:ascii="Arial" w:eastAsia="Times New Roman" w:hAnsi="Arial" w:cs="Arial"/>
      <w:b/>
      <w:sz w:val="20"/>
      <w:szCs w:val="20"/>
    </w:rPr>
  </w:style>
  <w:style w:type="numbering" w:customStyle="1" w:styleId="44">
    <w:name w:val="Нет списка4"/>
    <w:next w:val="af4"/>
    <w:uiPriority w:val="99"/>
    <w:semiHidden/>
    <w:unhideWhenUsed/>
    <w:rsid w:val="00753C5C"/>
  </w:style>
  <w:style w:type="character" w:styleId="afffffb">
    <w:name w:val="Placeholder Text"/>
    <w:basedOn w:val="af2"/>
    <w:uiPriority w:val="99"/>
    <w:semiHidden/>
    <w:rsid w:val="00753C5C"/>
    <w:rPr>
      <w:color w:val="808080"/>
    </w:rPr>
  </w:style>
  <w:style w:type="numbering" w:customStyle="1" w:styleId="54">
    <w:name w:val="Нет списка5"/>
    <w:next w:val="af4"/>
    <w:uiPriority w:val="99"/>
    <w:semiHidden/>
    <w:unhideWhenUsed/>
    <w:rsid w:val="00753C5C"/>
  </w:style>
  <w:style w:type="paragraph" w:customStyle="1" w:styleId="afffffc">
    <w:name w:val="Знак Знак Знак Знак Знак Знак"/>
    <w:basedOn w:val="af1"/>
    <w:rsid w:val="00753C5C"/>
    <w:pPr>
      <w:spacing w:before="100" w:beforeAutospacing="1" w:after="100" w:afterAutospacing="1"/>
    </w:pPr>
    <w:rPr>
      <w:rFonts w:ascii="Tahoma" w:eastAsia="Times New Roman" w:hAnsi="Tahoma"/>
      <w:sz w:val="20"/>
      <w:szCs w:val="20"/>
      <w:lang w:val="en-US" w:eastAsia="en-US"/>
    </w:rPr>
  </w:style>
  <w:style w:type="paragraph" w:customStyle="1" w:styleId="afffffd">
    <w:name w:val="Обычный + По правому краю"/>
    <w:basedOn w:val="af1"/>
    <w:rsid w:val="00753C5C"/>
    <w:pPr>
      <w:tabs>
        <w:tab w:val="left" w:pos="1920"/>
        <w:tab w:val="left" w:pos="12264"/>
      </w:tabs>
      <w:jc w:val="right"/>
    </w:pPr>
    <w:rPr>
      <w:rFonts w:eastAsia="Times New Roman"/>
    </w:rPr>
  </w:style>
  <w:style w:type="numbering" w:customStyle="1" w:styleId="130">
    <w:name w:val="Нет списка13"/>
    <w:next w:val="af4"/>
    <w:uiPriority w:val="99"/>
    <w:semiHidden/>
    <w:rsid w:val="00753C5C"/>
  </w:style>
  <w:style w:type="numbering" w:customStyle="1" w:styleId="1130">
    <w:name w:val="Нет списка113"/>
    <w:next w:val="af4"/>
    <w:uiPriority w:val="99"/>
    <w:semiHidden/>
    <w:rsid w:val="00753C5C"/>
  </w:style>
  <w:style w:type="numbering" w:customStyle="1" w:styleId="1113">
    <w:name w:val="Нет списка1113"/>
    <w:next w:val="af4"/>
    <w:semiHidden/>
    <w:unhideWhenUsed/>
    <w:rsid w:val="00753C5C"/>
  </w:style>
  <w:style w:type="numbering" w:customStyle="1" w:styleId="222">
    <w:name w:val="Нет списка22"/>
    <w:next w:val="af4"/>
    <w:semiHidden/>
    <w:unhideWhenUsed/>
    <w:rsid w:val="00753C5C"/>
  </w:style>
  <w:style w:type="numbering" w:customStyle="1" w:styleId="121">
    <w:name w:val="Нет списка121"/>
    <w:next w:val="af4"/>
    <w:semiHidden/>
    <w:rsid w:val="00753C5C"/>
  </w:style>
  <w:style w:type="paragraph" w:customStyle="1" w:styleId="afffffe">
    <w:name w:val="Знак Знак Знак"/>
    <w:basedOn w:val="af1"/>
    <w:rsid w:val="00753C5C"/>
    <w:pPr>
      <w:spacing w:before="100" w:beforeAutospacing="1" w:after="100" w:afterAutospacing="1"/>
    </w:pPr>
    <w:rPr>
      <w:rFonts w:ascii="Tahoma" w:eastAsia="Times New Roman" w:hAnsi="Tahoma"/>
      <w:sz w:val="20"/>
      <w:szCs w:val="20"/>
      <w:lang w:val="en-US" w:eastAsia="en-US"/>
    </w:rPr>
  </w:style>
  <w:style w:type="character" w:styleId="affffff">
    <w:name w:val="line number"/>
    <w:basedOn w:val="af2"/>
    <w:unhideWhenUsed/>
    <w:rsid w:val="00753C5C"/>
  </w:style>
  <w:style w:type="paragraph" w:customStyle="1" w:styleId="1ff1">
    <w:name w:val="Знак Знак Знак Знак Знак Знак Знак Знак1 Знак Знак Знак Знак Знак Знак Знак"/>
    <w:basedOn w:val="af1"/>
    <w:rsid w:val="00753C5C"/>
    <w:pPr>
      <w:spacing w:before="100" w:beforeAutospacing="1" w:after="100" w:afterAutospacing="1"/>
    </w:pPr>
    <w:rPr>
      <w:rFonts w:ascii="Tahoma" w:eastAsia="Times New Roman" w:hAnsi="Tahoma"/>
      <w:sz w:val="20"/>
      <w:szCs w:val="20"/>
      <w:lang w:val="en-US" w:eastAsia="en-US"/>
    </w:rPr>
  </w:style>
  <w:style w:type="paragraph" w:customStyle="1" w:styleId="affffff0">
    <w:name w:val="Знак Знак Знак Знак Знак Знак Знак Знак Знак"/>
    <w:basedOn w:val="af1"/>
    <w:rsid w:val="00753C5C"/>
    <w:pPr>
      <w:spacing w:before="100" w:beforeAutospacing="1" w:after="100" w:afterAutospacing="1"/>
    </w:pPr>
    <w:rPr>
      <w:rFonts w:ascii="Tahoma" w:eastAsia="Times New Roman" w:hAnsi="Tahoma"/>
      <w:sz w:val="20"/>
      <w:szCs w:val="20"/>
      <w:lang w:val="en-US" w:eastAsia="en-US"/>
    </w:rPr>
  </w:style>
  <w:style w:type="character" w:customStyle="1" w:styleId="1ff2">
    <w:name w:val="Список маркированный 1 Знак Знак"/>
    <w:rsid w:val="00753C5C"/>
    <w:rPr>
      <w:sz w:val="24"/>
      <w:szCs w:val="24"/>
    </w:rPr>
  </w:style>
  <w:style w:type="numbering" w:customStyle="1" w:styleId="63">
    <w:name w:val="Нет списка6"/>
    <w:next w:val="af4"/>
    <w:uiPriority w:val="99"/>
    <w:semiHidden/>
    <w:unhideWhenUsed/>
    <w:rsid w:val="00753C5C"/>
  </w:style>
  <w:style w:type="numbering" w:customStyle="1" w:styleId="141">
    <w:name w:val="Нет списка14"/>
    <w:next w:val="af4"/>
    <w:uiPriority w:val="99"/>
    <w:semiHidden/>
    <w:rsid w:val="00753C5C"/>
  </w:style>
  <w:style w:type="numbering" w:customStyle="1" w:styleId="1140">
    <w:name w:val="Нет списка114"/>
    <w:next w:val="af4"/>
    <w:uiPriority w:val="99"/>
    <w:semiHidden/>
    <w:rsid w:val="00753C5C"/>
  </w:style>
  <w:style w:type="numbering" w:customStyle="1" w:styleId="1114">
    <w:name w:val="Нет списка1114"/>
    <w:next w:val="af4"/>
    <w:semiHidden/>
    <w:unhideWhenUsed/>
    <w:rsid w:val="00753C5C"/>
  </w:style>
  <w:style w:type="numbering" w:customStyle="1" w:styleId="11112">
    <w:name w:val="Нет списка11112"/>
    <w:next w:val="af4"/>
    <w:semiHidden/>
    <w:rsid w:val="00753C5C"/>
  </w:style>
  <w:style w:type="numbering" w:customStyle="1" w:styleId="232">
    <w:name w:val="Нет списка23"/>
    <w:next w:val="af4"/>
    <w:semiHidden/>
    <w:unhideWhenUsed/>
    <w:rsid w:val="00753C5C"/>
  </w:style>
  <w:style w:type="numbering" w:customStyle="1" w:styleId="122">
    <w:name w:val="Нет списка122"/>
    <w:next w:val="af4"/>
    <w:semiHidden/>
    <w:rsid w:val="00753C5C"/>
  </w:style>
  <w:style w:type="paragraph" w:customStyle="1" w:styleId="affffff1">
    <w:name w:val="_Таблица"/>
    <w:basedOn w:val="af1"/>
    <w:link w:val="affffff2"/>
    <w:autoRedefine/>
    <w:qFormat/>
    <w:rsid w:val="00753C5C"/>
    <w:pPr>
      <w:keepNext/>
      <w:tabs>
        <w:tab w:val="left" w:pos="1985"/>
      </w:tabs>
      <w:spacing w:line="276" w:lineRule="auto"/>
      <w:ind w:right="-1" w:firstLine="709"/>
      <w:jc w:val="both"/>
    </w:pPr>
    <w:rPr>
      <w:b/>
      <w:sz w:val="28"/>
      <w:szCs w:val="26"/>
    </w:rPr>
  </w:style>
  <w:style w:type="character" w:customStyle="1" w:styleId="affffff2">
    <w:name w:val="_Таблица Знак"/>
    <w:link w:val="affffff1"/>
    <w:locked/>
    <w:rsid w:val="00753C5C"/>
    <w:rPr>
      <w:rFonts w:ascii="Times New Roman" w:hAnsi="Times New Roman"/>
      <w:b/>
      <w:sz w:val="28"/>
      <w:szCs w:val="26"/>
    </w:rPr>
  </w:style>
  <w:style w:type="paragraph" w:customStyle="1" w:styleId="affffff3">
    <w:name w:val="Шапка таблицы"/>
    <w:basedOn w:val="af1"/>
    <w:qFormat/>
    <w:rsid w:val="00753C5C"/>
    <w:pPr>
      <w:keepNext/>
      <w:jc w:val="center"/>
    </w:pPr>
    <w:rPr>
      <w:rFonts w:ascii="ISOCPEUR" w:eastAsia="Times New Roman" w:hAnsi="ISOCPEUR"/>
      <w:b/>
      <w:i/>
      <w:sz w:val="22"/>
      <w:szCs w:val="20"/>
    </w:rPr>
  </w:style>
  <w:style w:type="numbering" w:customStyle="1" w:styleId="73">
    <w:name w:val="Нет списка7"/>
    <w:next w:val="af4"/>
    <w:uiPriority w:val="99"/>
    <w:semiHidden/>
    <w:unhideWhenUsed/>
    <w:rsid w:val="00753C5C"/>
  </w:style>
  <w:style w:type="paragraph" w:customStyle="1" w:styleId="33">
    <w:name w:val="заголовок 3"/>
    <w:next w:val="123"/>
    <w:link w:val="3d"/>
    <w:rsid w:val="00753C5C"/>
    <w:pPr>
      <w:numPr>
        <w:numId w:val="5"/>
      </w:numPr>
      <w:tabs>
        <w:tab w:val="clear" w:pos="992"/>
      </w:tabs>
      <w:spacing w:before="120" w:after="120" w:line="360" w:lineRule="auto"/>
      <w:ind w:left="709" w:firstLine="0"/>
      <w:jc w:val="both"/>
    </w:pPr>
    <w:rPr>
      <w:rFonts w:ascii="Times New Roman" w:eastAsia="Times New Roman" w:hAnsi="Times New Roman"/>
      <w:b/>
      <w:noProof/>
      <w:sz w:val="24"/>
      <w:szCs w:val="24"/>
    </w:rPr>
  </w:style>
  <w:style w:type="paragraph" w:customStyle="1" w:styleId="123">
    <w:name w:val="абзац 12"/>
    <w:basedOn w:val="af1"/>
    <w:link w:val="1210"/>
    <w:rsid w:val="00753C5C"/>
    <w:pPr>
      <w:spacing w:before="120" w:after="120" w:line="360" w:lineRule="auto"/>
      <w:ind w:firstLine="709"/>
      <w:jc w:val="both"/>
    </w:pPr>
    <w:rPr>
      <w:rFonts w:eastAsia="Times New Roman"/>
      <w:szCs w:val="20"/>
    </w:rPr>
  </w:style>
  <w:style w:type="character" w:customStyle="1" w:styleId="1210">
    <w:name w:val="абзац 12 Знак1"/>
    <w:link w:val="123"/>
    <w:rsid w:val="00753C5C"/>
    <w:rPr>
      <w:rFonts w:ascii="Times New Roman" w:eastAsia="Times New Roman" w:hAnsi="Times New Roman"/>
      <w:sz w:val="24"/>
    </w:rPr>
  </w:style>
  <w:style w:type="character" w:customStyle="1" w:styleId="3d">
    <w:name w:val="заголовок 3 Знак"/>
    <w:link w:val="33"/>
    <w:rsid w:val="00753C5C"/>
    <w:rPr>
      <w:rFonts w:ascii="Times New Roman" w:eastAsia="Times New Roman" w:hAnsi="Times New Roman"/>
      <w:b/>
      <w:noProof/>
      <w:sz w:val="24"/>
      <w:szCs w:val="24"/>
    </w:rPr>
  </w:style>
  <w:style w:type="character" w:customStyle="1" w:styleId="affffff4">
    <w:name w:val="Маркированный список Знак"/>
    <w:link w:val="affffff5"/>
    <w:uiPriority w:val="99"/>
    <w:rsid w:val="00753C5C"/>
    <w:rPr>
      <w:rFonts w:ascii="Arial" w:hAnsi="Arial"/>
      <w:sz w:val="24"/>
      <w:szCs w:val="24"/>
    </w:rPr>
  </w:style>
  <w:style w:type="paragraph" w:styleId="affffff5">
    <w:name w:val="List Bullet"/>
    <w:basedOn w:val="af1"/>
    <w:link w:val="affffff4"/>
    <w:autoRedefine/>
    <w:uiPriority w:val="99"/>
    <w:qFormat/>
    <w:rsid w:val="00753C5C"/>
    <w:pPr>
      <w:tabs>
        <w:tab w:val="num" w:pos="1134"/>
      </w:tabs>
      <w:spacing w:before="120" w:after="120" w:line="360" w:lineRule="auto"/>
      <w:ind w:firstLine="851"/>
      <w:jc w:val="both"/>
    </w:pPr>
    <w:rPr>
      <w:rFonts w:ascii="Arial" w:hAnsi="Arial"/>
    </w:rPr>
  </w:style>
  <w:style w:type="table" w:customStyle="1" w:styleId="3e">
    <w:name w:val="Сетка таблицы3"/>
    <w:basedOn w:val="af3"/>
    <w:next w:val="afb"/>
    <w:uiPriority w:val="39"/>
    <w:rsid w:val="00753C5C"/>
    <w:rPr>
      <w:rFonts w:ascii="Arial" w:eastAsia="Times New Roman" w:hAnsi="Arial"/>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paragraph" w:customStyle="1" w:styleId="affffff6">
    <w:name w:val="Проект"/>
    <w:basedOn w:val="af1"/>
    <w:rsid w:val="00753C5C"/>
    <w:pPr>
      <w:spacing w:before="120" w:after="120" w:line="360" w:lineRule="auto"/>
      <w:jc w:val="center"/>
    </w:pPr>
    <w:rPr>
      <w:rFonts w:eastAsia="Times New Roman"/>
      <w:b/>
      <w:sz w:val="36"/>
    </w:rPr>
  </w:style>
  <w:style w:type="paragraph" w:customStyle="1" w:styleId="affffff7">
    <w:name w:val="Часть проекта"/>
    <w:basedOn w:val="affffff6"/>
    <w:next w:val="affffff8"/>
    <w:rsid w:val="00753C5C"/>
    <w:rPr>
      <w:caps/>
      <w:szCs w:val="36"/>
    </w:rPr>
  </w:style>
  <w:style w:type="paragraph" w:customStyle="1" w:styleId="affffff8">
    <w:name w:val="ФИЛИАЛ"/>
    <w:basedOn w:val="af1"/>
    <w:link w:val="affffff9"/>
    <w:uiPriority w:val="99"/>
    <w:rsid w:val="00753C5C"/>
    <w:pPr>
      <w:spacing w:before="120" w:after="120" w:line="360" w:lineRule="auto"/>
      <w:jc w:val="center"/>
    </w:pPr>
    <w:rPr>
      <w:rFonts w:ascii="Arial" w:eastAsia="Times New Roman" w:hAnsi="Arial"/>
      <w:caps/>
      <w:szCs w:val="22"/>
    </w:rPr>
  </w:style>
  <w:style w:type="character" w:customStyle="1" w:styleId="affffff9">
    <w:name w:val="ФИЛИАЛ Знак"/>
    <w:link w:val="affffff8"/>
    <w:uiPriority w:val="99"/>
    <w:rsid w:val="00753C5C"/>
    <w:rPr>
      <w:rFonts w:ascii="Arial" w:eastAsia="Times New Roman" w:hAnsi="Arial"/>
      <w:caps/>
      <w:sz w:val="24"/>
      <w:szCs w:val="22"/>
    </w:rPr>
  </w:style>
  <w:style w:type="paragraph" w:customStyle="1" w:styleId="C">
    <w:name w:val="Cписок осн.(многоуровн.)"/>
    <w:basedOn w:val="afc"/>
    <w:rsid w:val="00753C5C"/>
    <w:pPr>
      <w:numPr>
        <w:numId w:val="6"/>
      </w:numPr>
      <w:spacing w:before="120" w:line="360" w:lineRule="auto"/>
      <w:ind w:left="567"/>
    </w:pPr>
    <w:rPr>
      <w:rFonts w:ascii="Arial" w:hAnsi="Arial"/>
      <w:szCs w:val="24"/>
      <w:lang w:eastAsia="ru-RU"/>
    </w:rPr>
  </w:style>
  <w:style w:type="paragraph" w:customStyle="1" w:styleId="1">
    <w:name w:val="Заголовок1"/>
    <w:basedOn w:val="17"/>
    <w:next w:val="afc"/>
    <w:link w:val="afffc"/>
    <w:rsid w:val="00753C5C"/>
    <w:pPr>
      <w:keepNext w:val="0"/>
      <w:keepLines w:val="0"/>
      <w:numPr>
        <w:numId w:val="7"/>
      </w:numPr>
      <w:spacing w:before="120" w:after="40" w:line="360" w:lineRule="auto"/>
    </w:pPr>
    <w:rPr>
      <w:rFonts w:asciiTheme="majorHAnsi" w:eastAsiaTheme="majorEastAsia" w:hAnsiTheme="majorHAnsi" w:cstheme="majorBidi"/>
      <w:b w:val="0"/>
      <w:bCs w:val="0"/>
      <w:spacing w:val="-10"/>
      <w:kern w:val="28"/>
      <w:sz w:val="56"/>
      <w:szCs w:val="56"/>
    </w:rPr>
  </w:style>
  <w:style w:type="paragraph" w:customStyle="1" w:styleId="2f2">
    <w:name w:val="Список доп.2"/>
    <w:basedOn w:val="1ff3"/>
    <w:rsid w:val="00753C5C"/>
    <w:pPr>
      <w:tabs>
        <w:tab w:val="clear" w:pos="1134"/>
        <w:tab w:val="num" w:pos="4253"/>
      </w:tabs>
      <w:ind w:left="3119" w:firstLine="850"/>
    </w:pPr>
  </w:style>
  <w:style w:type="paragraph" w:customStyle="1" w:styleId="1ff3">
    <w:name w:val="Список доп.1"/>
    <w:basedOn w:val="C"/>
    <w:rsid w:val="00753C5C"/>
    <w:pPr>
      <w:tabs>
        <w:tab w:val="num" w:pos="1134"/>
      </w:tabs>
    </w:pPr>
  </w:style>
  <w:style w:type="paragraph" w:customStyle="1" w:styleId="affffffa">
    <w:name w:val="Название_страницы"/>
    <w:basedOn w:val="af1"/>
    <w:link w:val="affffffb"/>
    <w:rsid w:val="00753C5C"/>
    <w:pPr>
      <w:spacing w:before="240" w:after="120" w:line="360" w:lineRule="auto"/>
      <w:jc w:val="center"/>
    </w:pPr>
    <w:rPr>
      <w:rFonts w:ascii="Arial" w:eastAsia="Times New Roman" w:hAnsi="Arial"/>
      <w:b/>
      <w:caps/>
      <w:sz w:val="28"/>
      <w:szCs w:val="28"/>
    </w:rPr>
  </w:style>
  <w:style w:type="character" w:customStyle="1" w:styleId="affffffb">
    <w:name w:val="Название_страницы Знак"/>
    <w:link w:val="affffffa"/>
    <w:rsid w:val="00753C5C"/>
    <w:rPr>
      <w:rFonts w:ascii="Arial" w:eastAsia="Times New Roman" w:hAnsi="Arial"/>
      <w:b/>
      <w:caps/>
      <w:sz w:val="28"/>
      <w:szCs w:val="28"/>
    </w:rPr>
  </w:style>
  <w:style w:type="paragraph" w:customStyle="1" w:styleId="affffffc">
    <w:name w:val="НазваниеПриложения"/>
    <w:basedOn w:val="1"/>
    <w:next w:val="afc"/>
    <w:link w:val="affffffd"/>
    <w:rsid w:val="00753C5C"/>
  </w:style>
  <w:style w:type="character" w:customStyle="1" w:styleId="affffffd">
    <w:name w:val="НазваниеПриложения Знак"/>
    <w:link w:val="affffffc"/>
    <w:rsid w:val="00753C5C"/>
    <w:rPr>
      <w:rFonts w:asciiTheme="majorHAnsi" w:eastAsiaTheme="majorEastAsia" w:hAnsiTheme="majorHAnsi" w:cstheme="majorBidi"/>
      <w:spacing w:val="-10"/>
      <w:kern w:val="28"/>
      <w:sz w:val="56"/>
      <w:szCs w:val="56"/>
      <w:lang w:eastAsia="en-US"/>
    </w:rPr>
  </w:style>
  <w:style w:type="paragraph" w:styleId="z-">
    <w:name w:val="HTML Bottom of Form"/>
    <w:basedOn w:val="af1"/>
    <w:next w:val="af1"/>
    <w:link w:val="z-0"/>
    <w:hidden/>
    <w:uiPriority w:val="99"/>
    <w:rsid w:val="00753C5C"/>
    <w:pPr>
      <w:pBdr>
        <w:top w:val="single" w:sz="6" w:space="1" w:color="auto"/>
      </w:pBdr>
      <w:spacing w:before="120" w:after="120" w:line="360" w:lineRule="auto"/>
      <w:jc w:val="center"/>
    </w:pPr>
    <w:rPr>
      <w:rFonts w:eastAsia="Times New Roman"/>
      <w:vanish/>
      <w:sz w:val="16"/>
      <w:szCs w:val="16"/>
    </w:rPr>
  </w:style>
  <w:style w:type="character" w:customStyle="1" w:styleId="z-0">
    <w:name w:val="z-Конец формы Знак"/>
    <w:basedOn w:val="af2"/>
    <w:link w:val="z-"/>
    <w:uiPriority w:val="99"/>
    <w:rsid w:val="00753C5C"/>
    <w:rPr>
      <w:rFonts w:ascii="Times New Roman" w:eastAsia="Times New Roman" w:hAnsi="Times New Roman"/>
      <w:vanish/>
      <w:sz w:val="16"/>
      <w:szCs w:val="16"/>
    </w:rPr>
  </w:style>
  <w:style w:type="paragraph" w:styleId="z-1">
    <w:name w:val="HTML Top of Form"/>
    <w:basedOn w:val="af1"/>
    <w:next w:val="af1"/>
    <w:link w:val="z-2"/>
    <w:hidden/>
    <w:uiPriority w:val="99"/>
    <w:rsid w:val="00753C5C"/>
    <w:pPr>
      <w:pBdr>
        <w:bottom w:val="single" w:sz="6" w:space="1" w:color="auto"/>
      </w:pBdr>
      <w:spacing w:before="120" w:after="120" w:line="360" w:lineRule="auto"/>
      <w:jc w:val="center"/>
    </w:pPr>
    <w:rPr>
      <w:rFonts w:eastAsia="Times New Roman"/>
      <w:vanish/>
      <w:sz w:val="16"/>
      <w:szCs w:val="16"/>
    </w:rPr>
  </w:style>
  <w:style w:type="character" w:customStyle="1" w:styleId="z-2">
    <w:name w:val="z-Начало формы Знак"/>
    <w:basedOn w:val="af2"/>
    <w:link w:val="z-1"/>
    <w:uiPriority w:val="99"/>
    <w:rsid w:val="00753C5C"/>
    <w:rPr>
      <w:rFonts w:ascii="Times New Roman" w:eastAsia="Times New Roman" w:hAnsi="Times New Roman"/>
      <w:vanish/>
      <w:sz w:val="16"/>
      <w:szCs w:val="16"/>
    </w:rPr>
  </w:style>
  <w:style w:type="paragraph" w:customStyle="1" w:styleId="affffffe">
    <w:name w:val="ТипПриложения"/>
    <w:basedOn w:val="af1"/>
    <w:next w:val="affffffc"/>
    <w:link w:val="afffffff"/>
    <w:rsid w:val="00753C5C"/>
    <w:pPr>
      <w:spacing w:before="240" w:after="240" w:line="360" w:lineRule="auto"/>
      <w:jc w:val="center"/>
    </w:pPr>
    <w:rPr>
      <w:rFonts w:ascii="Arial" w:eastAsia="Times New Roman" w:hAnsi="Arial"/>
      <w:i/>
    </w:rPr>
  </w:style>
  <w:style w:type="character" w:customStyle="1" w:styleId="afffffff">
    <w:name w:val="ТипПриложения Знак"/>
    <w:link w:val="affffffe"/>
    <w:rsid w:val="00753C5C"/>
    <w:rPr>
      <w:rFonts w:ascii="Arial" w:eastAsia="Times New Roman" w:hAnsi="Arial"/>
      <w:i/>
      <w:sz w:val="24"/>
      <w:szCs w:val="24"/>
    </w:rPr>
  </w:style>
  <w:style w:type="paragraph" w:customStyle="1" w:styleId="afffffff0">
    <w:name w:val="том"/>
    <w:basedOn w:val="affffff6"/>
    <w:rsid w:val="00753C5C"/>
    <w:rPr>
      <w:sz w:val="28"/>
    </w:rPr>
  </w:style>
  <w:style w:type="paragraph" w:customStyle="1" w:styleId="afffffff1">
    <w:name w:val="ШтампПР"/>
    <w:basedOn w:val="af1"/>
    <w:next w:val="afc"/>
    <w:link w:val="1ff4"/>
    <w:rsid w:val="00753C5C"/>
    <w:pPr>
      <w:spacing w:before="120" w:after="120" w:line="360" w:lineRule="auto"/>
      <w:jc w:val="center"/>
    </w:pPr>
    <w:rPr>
      <w:rFonts w:ascii="Arial" w:eastAsia="Times New Roman" w:hAnsi="Arial"/>
      <w:b/>
      <w:caps/>
      <w:sz w:val="20"/>
    </w:rPr>
  </w:style>
  <w:style w:type="character" w:customStyle="1" w:styleId="1ff4">
    <w:name w:val="ШтампПР Знак1"/>
    <w:link w:val="afffffff1"/>
    <w:rsid w:val="00753C5C"/>
    <w:rPr>
      <w:rFonts w:ascii="Arial" w:eastAsia="Times New Roman" w:hAnsi="Arial"/>
      <w:b/>
      <w:caps/>
      <w:szCs w:val="24"/>
    </w:rPr>
  </w:style>
  <w:style w:type="paragraph" w:customStyle="1" w:styleId="afffffff2">
    <w:name w:val="Штамп"/>
    <w:basedOn w:val="afffffff1"/>
    <w:next w:val="afffffff1"/>
    <w:link w:val="afffffff3"/>
    <w:rsid w:val="00753C5C"/>
    <w:rPr>
      <w:noProof/>
    </w:rPr>
  </w:style>
  <w:style w:type="character" w:customStyle="1" w:styleId="afffffff3">
    <w:name w:val="Штамп Знак"/>
    <w:link w:val="afffffff2"/>
    <w:rsid w:val="00753C5C"/>
    <w:rPr>
      <w:rFonts w:ascii="Arial" w:eastAsia="Times New Roman" w:hAnsi="Arial"/>
      <w:b/>
      <w:caps/>
      <w:noProof/>
      <w:szCs w:val="24"/>
    </w:rPr>
  </w:style>
  <w:style w:type="paragraph" w:customStyle="1" w:styleId="afffffff4">
    <w:name w:val="ШтампПР Знак"/>
    <w:basedOn w:val="afc"/>
    <w:next w:val="afc"/>
    <w:link w:val="1ff5"/>
    <w:rsid w:val="00753C5C"/>
    <w:pPr>
      <w:tabs>
        <w:tab w:val="center" w:pos="4677"/>
        <w:tab w:val="right" w:pos="9355"/>
      </w:tabs>
      <w:spacing w:before="120" w:line="360" w:lineRule="auto"/>
      <w:jc w:val="center"/>
    </w:pPr>
    <w:rPr>
      <w:rFonts w:ascii="Arial" w:hAnsi="Arial"/>
      <w:b/>
      <w:caps/>
      <w:szCs w:val="24"/>
      <w:lang w:eastAsia="ru-RU"/>
    </w:rPr>
  </w:style>
  <w:style w:type="character" w:customStyle="1" w:styleId="1ff5">
    <w:name w:val="ШтампПР Знак Знак1"/>
    <w:link w:val="afffffff4"/>
    <w:rsid w:val="00753C5C"/>
    <w:rPr>
      <w:rFonts w:ascii="Arial" w:eastAsia="Times New Roman" w:hAnsi="Arial"/>
      <w:b/>
      <w:caps/>
      <w:sz w:val="24"/>
      <w:szCs w:val="24"/>
    </w:rPr>
  </w:style>
  <w:style w:type="paragraph" w:customStyle="1" w:styleId="afffffff5">
    <w:name w:val="Приложение"/>
    <w:basedOn w:val="1"/>
    <w:next w:val="affffffe"/>
    <w:link w:val="afffffff6"/>
    <w:qFormat/>
    <w:rsid w:val="00753C5C"/>
    <w:pPr>
      <w:spacing w:after="0"/>
      <w:ind w:left="-288" w:firstLine="4257"/>
      <w:jc w:val="left"/>
    </w:pPr>
    <w:rPr>
      <w:b/>
      <w:szCs w:val="24"/>
    </w:rPr>
  </w:style>
  <w:style w:type="paragraph" w:customStyle="1" w:styleId="afffffff7">
    <w:name w:val="Стиль Приложение + Междустр.интервал:  двойной"/>
    <w:basedOn w:val="afffffff5"/>
    <w:next w:val="afc"/>
    <w:rsid w:val="00753C5C"/>
    <w:pPr>
      <w:spacing w:line="480" w:lineRule="auto"/>
    </w:pPr>
    <w:rPr>
      <w:szCs w:val="20"/>
    </w:rPr>
  </w:style>
  <w:style w:type="paragraph" w:customStyle="1" w:styleId="afffffff8">
    <w:name w:val="Стиль Название объекта"/>
    <w:basedOn w:val="aff6"/>
    <w:rsid w:val="00753C5C"/>
    <w:pPr>
      <w:spacing w:before="120" w:after="120" w:line="360" w:lineRule="auto"/>
    </w:pPr>
    <w:rPr>
      <w:b/>
      <w:bCs/>
      <w:i w:val="0"/>
      <w:iCs w:val="0"/>
      <w:caps/>
      <w:sz w:val="16"/>
      <w:szCs w:val="16"/>
      <w:lang w:eastAsia="ru-RU"/>
    </w:rPr>
  </w:style>
  <w:style w:type="paragraph" w:customStyle="1" w:styleId="afffffff9">
    <w:name w:val="назвние таблицы"/>
    <w:basedOn w:val="aff6"/>
    <w:next w:val="afc"/>
    <w:rsid w:val="00753C5C"/>
    <w:pPr>
      <w:keepNext/>
      <w:spacing w:before="240" w:after="60" w:line="360" w:lineRule="auto"/>
    </w:pPr>
    <w:rPr>
      <w:b/>
      <w:bCs/>
      <w:i w:val="0"/>
      <w:iCs w:val="0"/>
      <w:caps/>
      <w:sz w:val="16"/>
      <w:szCs w:val="16"/>
      <w:lang w:eastAsia="ru-RU"/>
    </w:rPr>
  </w:style>
  <w:style w:type="table" w:styleId="1ff6">
    <w:name w:val="Table Grid 1"/>
    <w:basedOn w:val="af3"/>
    <w:rsid w:val="00753C5C"/>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ff7">
    <w:name w:val="Table Simple 1"/>
    <w:basedOn w:val="af3"/>
    <w:rsid w:val="00753C5C"/>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3f">
    <w:name w:val="3 Подзаголовок главы"/>
    <w:basedOn w:val="31"/>
    <w:link w:val="3f0"/>
    <w:rsid w:val="00753C5C"/>
    <w:pPr>
      <w:numPr>
        <w:ilvl w:val="0"/>
        <w:numId w:val="0"/>
      </w:numPr>
      <w:spacing w:before="120"/>
      <w:ind w:left="851"/>
      <w:jc w:val="left"/>
      <w:outlineLvl w:val="9"/>
    </w:pPr>
    <w:rPr>
      <w:b w:val="0"/>
      <w:bCs/>
      <w:smallCaps/>
      <w:spacing w:val="5"/>
      <w:lang w:eastAsia="ru-RU"/>
    </w:rPr>
  </w:style>
  <w:style w:type="character" w:customStyle="1" w:styleId="3f0">
    <w:name w:val="3 Подзаголовок главы Знак"/>
    <w:link w:val="3f"/>
    <w:rsid w:val="00753C5C"/>
    <w:rPr>
      <w:rFonts w:ascii="Times New Roman" w:eastAsia="Times New Roman" w:hAnsi="Times New Roman"/>
      <w:bCs/>
      <w:smallCaps/>
      <w:spacing w:val="5"/>
      <w:sz w:val="24"/>
      <w:szCs w:val="24"/>
    </w:rPr>
  </w:style>
  <w:style w:type="paragraph" w:customStyle="1" w:styleId="1ff8">
    <w:name w:val="текст1"/>
    <w:basedOn w:val="af1"/>
    <w:rsid w:val="00753C5C"/>
    <w:pPr>
      <w:tabs>
        <w:tab w:val="num" w:pos="1571"/>
      </w:tabs>
      <w:spacing w:before="120" w:after="120" w:line="360" w:lineRule="auto"/>
      <w:ind w:firstLine="709"/>
      <w:jc w:val="both"/>
    </w:pPr>
    <w:rPr>
      <w:rFonts w:eastAsia="Times New Roman"/>
    </w:rPr>
  </w:style>
  <w:style w:type="paragraph" w:customStyle="1" w:styleId="1ff9">
    <w:name w:val="Текст 1"/>
    <w:basedOn w:val="af1"/>
    <w:link w:val="1ffa"/>
    <w:rsid w:val="00753C5C"/>
    <w:pPr>
      <w:spacing w:before="60" w:after="120" w:line="360" w:lineRule="auto"/>
      <w:ind w:left="425"/>
      <w:jc w:val="both"/>
    </w:pPr>
    <w:rPr>
      <w:rFonts w:ascii="Tahoma" w:eastAsia="Times New Roman" w:hAnsi="Tahoma"/>
      <w:sz w:val="18"/>
      <w:szCs w:val="20"/>
    </w:rPr>
  </w:style>
  <w:style w:type="character" w:customStyle="1" w:styleId="1ffa">
    <w:name w:val="Текст 1 Знак"/>
    <w:link w:val="1ff9"/>
    <w:rsid w:val="00753C5C"/>
    <w:rPr>
      <w:rFonts w:ascii="Tahoma" w:eastAsia="Times New Roman" w:hAnsi="Tahoma"/>
      <w:sz w:val="18"/>
    </w:rPr>
  </w:style>
  <w:style w:type="paragraph" w:customStyle="1" w:styleId="-5">
    <w:name w:val="-список Знак"/>
    <w:basedOn w:val="af1"/>
    <w:link w:val="-6"/>
    <w:rsid w:val="00753C5C"/>
    <w:pPr>
      <w:tabs>
        <w:tab w:val="num" w:pos="1134"/>
      </w:tabs>
      <w:spacing w:before="120" w:after="120" w:line="312" w:lineRule="auto"/>
      <w:ind w:firstLine="851"/>
      <w:jc w:val="both"/>
    </w:pPr>
    <w:rPr>
      <w:rFonts w:eastAsia="Times New Roman"/>
      <w:snapToGrid w:val="0"/>
    </w:rPr>
  </w:style>
  <w:style w:type="character" w:customStyle="1" w:styleId="-6">
    <w:name w:val="-список Знак Знак"/>
    <w:link w:val="-5"/>
    <w:rsid w:val="00753C5C"/>
    <w:rPr>
      <w:rFonts w:ascii="Times New Roman" w:eastAsia="Times New Roman" w:hAnsi="Times New Roman"/>
      <w:snapToGrid w:val="0"/>
      <w:sz w:val="24"/>
      <w:szCs w:val="24"/>
    </w:rPr>
  </w:style>
  <w:style w:type="paragraph" w:customStyle="1" w:styleId="afffffffa">
    <w:name w:val="Пункт"/>
    <w:basedOn w:val="af1"/>
    <w:next w:val="af1"/>
    <w:link w:val="afffffffb"/>
    <w:rsid w:val="00753C5C"/>
    <w:pPr>
      <w:keepNext/>
      <w:keepLines/>
      <w:spacing w:before="240" w:after="240" w:line="312" w:lineRule="auto"/>
      <w:ind w:firstLine="720"/>
      <w:jc w:val="both"/>
      <w:outlineLvl w:val="2"/>
    </w:pPr>
    <w:rPr>
      <w:rFonts w:eastAsia="Times New Roman"/>
      <w:b/>
      <w:sz w:val="28"/>
      <w:szCs w:val="20"/>
    </w:rPr>
  </w:style>
  <w:style w:type="character" w:customStyle="1" w:styleId="afffffffb">
    <w:name w:val="Пункт Знак"/>
    <w:link w:val="afffffffa"/>
    <w:rsid w:val="00753C5C"/>
    <w:rPr>
      <w:rFonts w:ascii="Times New Roman" w:eastAsia="Times New Roman" w:hAnsi="Times New Roman"/>
      <w:b/>
      <w:sz w:val="28"/>
    </w:rPr>
  </w:style>
  <w:style w:type="paragraph" w:customStyle="1" w:styleId="TableContents">
    <w:name w:val="Table Contents"/>
    <w:basedOn w:val="afc"/>
    <w:rsid w:val="00753C5C"/>
    <w:pPr>
      <w:widowControl w:val="0"/>
      <w:suppressLineNumbers/>
      <w:tabs>
        <w:tab w:val="num" w:pos="643"/>
      </w:tabs>
      <w:suppressAutoHyphens/>
      <w:spacing w:before="120" w:line="240" w:lineRule="auto"/>
    </w:pPr>
    <w:rPr>
      <w:rFonts w:ascii="Arial" w:eastAsia="Lucida Sans Unicode" w:hAnsi="Arial"/>
      <w:color w:val="000000"/>
      <w:szCs w:val="24"/>
      <w:lang w:eastAsia="ru-RU"/>
    </w:rPr>
  </w:style>
  <w:style w:type="paragraph" w:customStyle="1" w:styleId="WW-BodyText2">
    <w:name w:val="WW-Body Text 2"/>
    <w:basedOn w:val="af1"/>
    <w:rsid w:val="00753C5C"/>
    <w:pPr>
      <w:widowControl w:val="0"/>
      <w:tabs>
        <w:tab w:val="num" w:pos="926"/>
      </w:tabs>
      <w:suppressAutoHyphens/>
      <w:spacing w:before="120" w:after="120" w:line="360" w:lineRule="auto"/>
      <w:jc w:val="both"/>
    </w:pPr>
    <w:rPr>
      <w:rFonts w:eastAsia="Lucida Sans Unicode"/>
      <w:color w:val="000000"/>
    </w:rPr>
  </w:style>
  <w:style w:type="paragraph" w:customStyle="1" w:styleId="afffffffc">
    <w:name w:val="Пункт Знак Знак"/>
    <w:basedOn w:val="afffffffd"/>
    <w:next w:val="af1"/>
    <w:link w:val="afffffffe"/>
    <w:rsid w:val="00753C5C"/>
    <w:pPr>
      <w:spacing w:before="240" w:after="240"/>
      <w:outlineLvl w:val="2"/>
    </w:pPr>
    <w:rPr>
      <w:sz w:val="28"/>
      <w:szCs w:val="24"/>
    </w:rPr>
  </w:style>
  <w:style w:type="paragraph" w:customStyle="1" w:styleId="afffffffd">
    <w:name w:val="ПодразделТ"/>
    <w:basedOn w:val="af1"/>
    <w:next w:val="af1"/>
    <w:rsid w:val="00753C5C"/>
    <w:pPr>
      <w:keepNext/>
      <w:keepLines/>
      <w:spacing w:before="360" w:after="360" w:line="312" w:lineRule="auto"/>
      <w:ind w:firstLine="720"/>
      <w:jc w:val="both"/>
      <w:outlineLvl w:val="1"/>
    </w:pPr>
    <w:rPr>
      <w:rFonts w:eastAsia="Times New Roman"/>
      <w:b/>
      <w:sz w:val="32"/>
      <w:szCs w:val="20"/>
    </w:rPr>
  </w:style>
  <w:style w:type="character" w:customStyle="1" w:styleId="afffffffe">
    <w:name w:val="Пункт Знак Знак Знак"/>
    <w:link w:val="afffffffc"/>
    <w:rsid w:val="00753C5C"/>
    <w:rPr>
      <w:rFonts w:ascii="Times New Roman" w:eastAsia="Times New Roman" w:hAnsi="Times New Roman"/>
      <w:b/>
      <w:sz w:val="28"/>
      <w:szCs w:val="24"/>
    </w:rPr>
  </w:style>
  <w:style w:type="paragraph" w:customStyle="1" w:styleId="affffffff">
    <w:name w:val="Основной текст док."/>
    <w:basedOn w:val="af1"/>
    <w:rsid w:val="00753C5C"/>
    <w:pPr>
      <w:tabs>
        <w:tab w:val="num" w:pos="1429"/>
      </w:tabs>
      <w:spacing w:before="60" w:after="60" w:line="360" w:lineRule="auto"/>
      <w:ind w:left="1429" w:firstLine="567"/>
      <w:jc w:val="both"/>
    </w:pPr>
    <w:rPr>
      <w:rFonts w:eastAsia="Times New Roman"/>
      <w:szCs w:val="20"/>
    </w:rPr>
  </w:style>
  <w:style w:type="paragraph" w:customStyle="1" w:styleId="affffffff0">
    <w:name w:val="Переменные"/>
    <w:basedOn w:val="afc"/>
    <w:rsid w:val="00753C5C"/>
    <w:pPr>
      <w:tabs>
        <w:tab w:val="left" w:pos="482"/>
        <w:tab w:val="num" w:pos="1571"/>
      </w:tabs>
      <w:spacing w:before="120" w:line="336" w:lineRule="auto"/>
      <w:ind w:left="482" w:hanging="482"/>
      <w:jc w:val="left"/>
    </w:pPr>
    <w:rPr>
      <w:rFonts w:ascii="NTTimes/Cyrillic" w:hAnsi="NTTimes/Cyrillic"/>
      <w:sz w:val="20"/>
      <w:szCs w:val="20"/>
      <w:lang w:val="en-GB" w:eastAsia="ru-RU"/>
    </w:rPr>
  </w:style>
  <w:style w:type="character" w:customStyle="1" w:styleId="Absatz-Standardschriftart">
    <w:name w:val="Absatz-Standardschriftart"/>
    <w:rsid w:val="00753C5C"/>
  </w:style>
  <w:style w:type="paragraph" w:styleId="affffffff1">
    <w:name w:val="Bibliography"/>
    <w:basedOn w:val="af1"/>
    <w:next w:val="af1"/>
    <w:uiPriority w:val="37"/>
    <w:unhideWhenUsed/>
    <w:rsid w:val="00753C5C"/>
    <w:pPr>
      <w:spacing w:before="120" w:after="200" w:line="276" w:lineRule="auto"/>
      <w:jc w:val="both"/>
    </w:pPr>
    <w:rPr>
      <w:rFonts w:ascii="Calibri" w:hAnsi="Calibri"/>
      <w:sz w:val="22"/>
      <w:szCs w:val="22"/>
      <w:lang w:eastAsia="en-US"/>
    </w:rPr>
  </w:style>
  <w:style w:type="paragraph" w:customStyle="1" w:styleId="ConsNormal">
    <w:name w:val="ConsNormal"/>
    <w:qFormat/>
    <w:rsid w:val="00753C5C"/>
    <w:pPr>
      <w:widowControl w:val="0"/>
      <w:autoSpaceDE w:val="0"/>
      <w:autoSpaceDN w:val="0"/>
      <w:adjustRightInd w:val="0"/>
      <w:spacing w:before="120" w:after="120" w:line="360" w:lineRule="auto"/>
      <w:ind w:right="19772" w:firstLine="720"/>
      <w:jc w:val="both"/>
    </w:pPr>
    <w:rPr>
      <w:rFonts w:ascii="Arial" w:eastAsia="Times New Roman" w:hAnsi="Arial" w:cs="Arial"/>
      <w:sz w:val="16"/>
      <w:szCs w:val="16"/>
    </w:rPr>
  </w:style>
  <w:style w:type="character" w:customStyle="1" w:styleId="affffffff2">
    <w:name w:val="Текст_Жирный"/>
    <w:rsid w:val="00753C5C"/>
    <w:rPr>
      <w:rFonts w:ascii="Times New Roman" w:hAnsi="Times New Roman"/>
      <w:b/>
    </w:rPr>
  </w:style>
  <w:style w:type="paragraph" w:customStyle="1" w:styleId="119">
    <w:name w:val="Табличный_боковик_правый_11"/>
    <w:link w:val="11a"/>
    <w:rsid w:val="00753C5C"/>
    <w:pPr>
      <w:spacing w:before="120" w:after="120" w:line="360" w:lineRule="auto"/>
      <w:jc w:val="right"/>
    </w:pPr>
    <w:rPr>
      <w:rFonts w:ascii="Times New Roman" w:eastAsia="Times New Roman" w:hAnsi="Times New Roman"/>
      <w:sz w:val="22"/>
      <w:szCs w:val="24"/>
    </w:rPr>
  </w:style>
  <w:style w:type="character" w:customStyle="1" w:styleId="11a">
    <w:name w:val="Табличный_боковик_правый_11 Знак"/>
    <w:link w:val="119"/>
    <w:rsid w:val="00753C5C"/>
    <w:rPr>
      <w:rFonts w:ascii="Times New Roman" w:eastAsia="Times New Roman" w:hAnsi="Times New Roman"/>
      <w:sz w:val="22"/>
      <w:szCs w:val="24"/>
    </w:rPr>
  </w:style>
  <w:style w:type="paragraph" w:customStyle="1" w:styleId="180">
    <w:name w:val="Титул_заголовок_18_центр"/>
    <w:rsid w:val="00753C5C"/>
    <w:pPr>
      <w:spacing w:before="120" w:after="120" w:line="360" w:lineRule="auto"/>
      <w:contextualSpacing/>
      <w:jc w:val="center"/>
    </w:pPr>
    <w:rPr>
      <w:rFonts w:ascii="Times New Roman" w:eastAsia="Times New Roman" w:hAnsi="Times New Roman"/>
      <w:sz w:val="36"/>
      <w:szCs w:val="36"/>
    </w:rPr>
  </w:style>
  <w:style w:type="paragraph" w:styleId="a8">
    <w:name w:val="List"/>
    <w:basedOn w:val="afc"/>
    <w:link w:val="affffffff3"/>
    <w:rsid w:val="00753C5C"/>
    <w:pPr>
      <w:widowControl w:val="0"/>
      <w:numPr>
        <w:numId w:val="8"/>
      </w:numPr>
      <w:adjustRightInd w:val="0"/>
      <w:spacing w:before="120" w:line="360" w:lineRule="atLeast"/>
      <w:textAlignment w:val="baseline"/>
    </w:pPr>
    <w:rPr>
      <w:rFonts w:ascii="Arial" w:hAnsi="Arial"/>
      <w:szCs w:val="24"/>
      <w:lang w:eastAsia="ru-RU"/>
    </w:rPr>
  </w:style>
  <w:style w:type="paragraph" w:customStyle="1" w:styleId="11130">
    <w:name w:val="Стиль Табличный_таблица_11 + 13 пт"/>
    <w:basedOn w:val="112"/>
    <w:autoRedefine/>
    <w:rsid w:val="00753C5C"/>
    <w:pPr>
      <w:spacing w:before="120" w:after="120" w:line="360" w:lineRule="auto"/>
    </w:pPr>
    <w:rPr>
      <w:sz w:val="26"/>
      <w:szCs w:val="26"/>
    </w:rPr>
  </w:style>
  <w:style w:type="paragraph" w:customStyle="1" w:styleId="11131">
    <w:name w:val="Стиль Табличный_таблица_11 + 13 пт1"/>
    <w:basedOn w:val="112"/>
    <w:autoRedefine/>
    <w:rsid w:val="00753C5C"/>
    <w:pPr>
      <w:spacing w:before="120" w:after="120" w:line="360" w:lineRule="auto"/>
    </w:pPr>
    <w:rPr>
      <w:sz w:val="26"/>
      <w:szCs w:val="26"/>
    </w:rPr>
  </w:style>
  <w:style w:type="paragraph" w:customStyle="1" w:styleId="CM3">
    <w:name w:val="CM3"/>
    <w:basedOn w:val="af1"/>
    <w:next w:val="af1"/>
    <w:rsid w:val="00753C5C"/>
    <w:pPr>
      <w:widowControl w:val="0"/>
      <w:autoSpaceDE w:val="0"/>
      <w:autoSpaceDN w:val="0"/>
      <w:adjustRightInd w:val="0"/>
      <w:spacing w:line="260" w:lineRule="atLeast"/>
    </w:pPr>
    <w:rPr>
      <w:rFonts w:eastAsia="Times New Roman"/>
    </w:rPr>
  </w:style>
  <w:style w:type="character" w:customStyle="1" w:styleId="iceouttxt50">
    <w:name w:val="iceouttxt50"/>
    <w:rsid w:val="00753C5C"/>
    <w:rPr>
      <w:rFonts w:ascii="Arial" w:hAnsi="Arial" w:cs="Arial" w:hint="default"/>
      <w:color w:val="666666"/>
      <w:sz w:val="17"/>
      <w:szCs w:val="17"/>
    </w:rPr>
  </w:style>
  <w:style w:type="paragraph" w:customStyle="1" w:styleId="affffffff4">
    <w:name w:val="Знак Знак Знак Знак"/>
    <w:basedOn w:val="af1"/>
    <w:rsid w:val="00753C5C"/>
    <w:rPr>
      <w:rFonts w:ascii="Verdana" w:eastAsia="Times New Roman" w:hAnsi="Verdana" w:cs="Verdana"/>
      <w:sz w:val="20"/>
      <w:szCs w:val="20"/>
      <w:lang w:val="en-US" w:eastAsia="en-US"/>
    </w:rPr>
  </w:style>
  <w:style w:type="paragraph" w:customStyle="1" w:styleId="ce">
    <w:name w:val="&gt;ceсновной текст док."/>
    <w:basedOn w:val="af1"/>
    <w:rsid w:val="00753C5C"/>
    <w:pPr>
      <w:spacing w:before="60" w:after="60"/>
      <w:ind w:firstLine="567"/>
      <w:jc w:val="both"/>
    </w:pPr>
    <w:rPr>
      <w:rFonts w:eastAsia="Times New Roman"/>
      <w:szCs w:val="20"/>
    </w:rPr>
  </w:style>
  <w:style w:type="paragraph" w:customStyle="1" w:styleId="affffffff5">
    <w:name w:val="Выделение внутри заголовка"/>
    <w:basedOn w:val="af1"/>
    <w:next w:val="af1"/>
    <w:qFormat/>
    <w:rsid w:val="00753C5C"/>
    <w:pPr>
      <w:spacing w:before="240" w:after="120" w:line="360" w:lineRule="auto"/>
      <w:ind w:firstLine="709"/>
      <w:jc w:val="both"/>
    </w:pPr>
    <w:rPr>
      <w:b/>
      <w:szCs w:val="22"/>
      <w:lang w:eastAsia="en-US"/>
    </w:rPr>
  </w:style>
  <w:style w:type="table" w:customStyle="1" w:styleId="124">
    <w:name w:val="Сетка таблицы12"/>
    <w:basedOn w:val="af3"/>
    <w:next w:val="afb"/>
    <w:uiPriority w:val="3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f3"/>
    <w:next w:val="afb"/>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Знак Знак Знак Знак Знак Знак Знак"/>
    <w:basedOn w:val="af1"/>
    <w:rsid w:val="00753C5C"/>
    <w:pPr>
      <w:spacing w:after="160" w:line="240" w:lineRule="exact"/>
    </w:pPr>
    <w:rPr>
      <w:rFonts w:ascii="Verdana" w:eastAsia="Times New Roman" w:hAnsi="Verdana"/>
      <w:sz w:val="20"/>
      <w:szCs w:val="20"/>
      <w:lang w:val="en-US" w:eastAsia="en-US"/>
    </w:rPr>
  </w:style>
  <w:style w:type="paragraph" w:customStyle="1" w:styleId="1ffb">
    <w:name w:val="Знак Знак Знак Знак Знак Знак Знак1"/>
    <w:basedOn w:val="af1"/>
    <w:rsid w:val="00753C5C"/>
    <w:pPr>
      <w:spacing w:after="160" w:line="240" w:lineRule="exact"/>
    </w:pPr>
    <w:rPr>
      <w:rFonts w:ascii="Verdana" w:eastAsia="Times New Roman" w:hAnsi="Verdana"/>
      <w:sz w:val="20"/>
      <w:szCs w:val="20"/>
      <w:lang w:val="en-US" w:eastAsia="en-US"/>
    </w:rPr>
  </w:style>
  <w:style w:type="paragraph" w:customStyle="1" w:styleId="2f3">
    <w:name w:val="Знак Знак Знак Знак Знак Знак Знак2"/>
    <w:basedOn w:val="af1"/>
    <w:rsid w:val="00753C5C"/>
    <w:pPr>
      <w:spacing w:after="160" w:line="240" w:lineRule="exact"/>
    </w:pPr>
    <w:rPr>
      <w:rFonts w:ascii="Verdana" w:eastAsia="Times New Roman" w:hAnsi="Verdana"/>
      <w:sz w:val="20"/>
      <w:szCs w:val="20"/>
      <w:lang w:val="en-US" w:eastAsia="en-US"/>
    </w:rPr>
  </w:style>
  <w:style w:type="paragraph" w:customStyle="1" w:styleId="3f1">
    <w:name w:val="Заголовок 3 мой"/>
    <w:basedOn w:val="31"/>
    <w:rsid w:val="00753C5C"/>
    <w:pPr>
      <w:numPr>
        <w:ilvl w:val="0"/>
        <w:numId w:val="0"/>
      </w:numPr>
      <w:spacing w:before="120"/>
      <w:ind w:left="1277"/>
    </w:pPr>
    <w:rPr>
      <w:b w:val="0"/>
      <w:spacing w:val="5"/>
      <w:szCs w:val="26"/>
      <w:lang w:eastAsia="ru-RU"/>
    </w:rPr>
  </w:style>
  <w:style w:type="paragraph" w:customStyle="1" w:styleId="3f2">
    <w:name w:val="Знак Знак Знак Знак Знак Знак Знак3"/>
    <w:basedOn w:val="af1"/>
    <w:rsid w:val="00753C5C"/>
    <w:pPr>
      <w:spacing w:after="160" w:line="240" w:lineRule="exact"/>
    </w:pPr>
    <w:rPr>
      <w:rFonts w:ascii="Verdana" w:eastAsia="Times New Roman" w:hAnsi="Verdana"/>
      <w:sz w:val="20"/>
      <w:szCs w:val="20"/>
      <w:lang w:val="en-US" w:eastAsia="en-US"/>
    </w:rPr>
  </w:style>
  <w:style w:type="paragraph" w:customStyle="1" w:styleId="45">
    <w:name w:val="Знак Знак Знак Знак Знак Знак Знак4"/>
    <w:basedOn w:val="af1"/>
    <w:rsid w:val="00753C5C"/>
    <w:pPr>
      <w:spacing w:after="160" w:line="240" w:lineRule="exact"/>
    </w:pPr>
    <w:rPr>
      <w:rFonts w:ascii="Verdana" w:eastAsia="Times New Roman" w:hAnsi="Verdana"/>
      <w:sz w:val="20"/>
      <w:szCs w:val="20"/>
      <w:lang w:val="en-US" w:eastAsia="en-US"/>
    </w:rPr>
  </w:style>
  <w:style w:type="paragraph" w:customStyle="1" w:styleId="55">
    <w:name w:val="Знак Знак Знак Знак Знак Знак Знак5"/>
    <w:basedOn w:val="af1"/>
    <w:rsid w:val="00753C5C"/>
    <w:pPr>
      <w:spacing w:after="160" w:line="240" w:lineRule="exact"/>
    </w:pPr>
    <w:rPr>
      <w:rFonts w:ascii="Verdana" w:eastAsia="Times New Roman" w:hAnsi="Verdana"/>
      <w:sz w:val="20"/>
      <w:szCs w:val="20"/>
      <w:lang w:val="en-US" w:eastAsia="en-US"/>
    </w:rPr>
  </w:style>
  <w:style w:type="table" w:customStyle="1" w:styleId="310">
    <w:name w:val="Сетка таблицы31"/>
    <w:basedOn w:val="af3"/>
    <w:next w:val="afb"/>
    <w:uiPriority w:val="99"/>
    <w:rsid w:val="00753C5C"/>
    <w:rPr>
      <w:rFonts w:ascii="Arial" w:eastAsia="Times New Roman" w:hAnsi="Arial"/>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50">
    <w:name w:val="Нет списка15"/>
    <w:next w:val="af4"/>
    <w:uiPriority w:val="99"/>
    <w:semiHidden/>
    <w:unhideWhenUsed/>
    <w:rsid w:val="00753C5C"/>
  </w:style>
  <w:style w:type="paragraph" w:styleId="affffffff7">
    <w:name w:val="Normal Indent"/>
    <w:basedOn w:val="af1"/>
    <w:link w:val="affffffff8"/>
    <w:rsid w:val="00753C5C"/>
    <w:pPr>
      <w:overflowPunct w:val="0"/>
      <w:autoSpaceDE w:val="0"/>
      <w:autoSpaceDN w:val="0"/>
      <w:adjustRightInd w:val="0"/>
      <w:spacing w:before="60"/>
      <w:ind w:left="113" w:firstLine="709"/>
    </w:pPr>
    <w:rPr>
      <w:rFonts w:eastAsia="Times New Roman"/>
      <w:szCs w:val="20"/>
    </w:rPr>
  </w:style>
  <w:style w:type="character" w:customStyle="1" w:styleId="affffffff8">
    <w:name w:val="Обычный отступ Знак"/>
    <w:link w:val="affffffff7"/>
    <w:rsid w:val="00753C5C"/>
    <w:rPr>
      <w:rFonts w:ascii="Times New Roman" w:eastAsia="Times New Roman" w:hAnsi="Times New Roman"/>
      <w:sz w:val="24"/>
    </w:rPr>
  </w:style>
  <w:style w:type="table" w:customStyle="1" w:styleId="46">
    <w:name w:val="Сетка таблицы4"/>
    <w:basedOn w:val="af3"/>
    <w:next w:val="afb"/>
    <w:uiPriority w:val="39"/>
    <w:rsid w:val="00753C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f3"/>
    <w:next w:val="afb"/>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f3"/>
    <w:next w:val="afb"/>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f4"/>
    <w:uiPriority w:val="99"/>
    <w:semiHidden/>
    <w:unhideWhenUsed/>
    <w:rsid w:val="00753C5C"/>
  </w:style>
  <w:style w:type="table" w:customStyle="1" w:styleId="74">
    <w:name w:val="Сетка таблицы7"/>
    <w:basedOn w:val="af3"/>
    <w:next w:val="afb"/>
    <w:uiPriority w:val="3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9">
    <w:name w:val="Book Title"/>
    <w:qFormat/>
    <w:rsid w:val="00753C5C"/>
    <w:rPr>
      <w:rFonts w:ascii="Calibri Light" w:eastAsia="SimSun" w:hAnsi="Calibri Light" w:cs="Times New Roman"/>
      <w:i/>
      <w:iCs/>
      <w:sz w:val="20"/>
      <w:szCs w:val="20"/>
    </w:rPr>
  </w:style>
  <w:style w:type="numbering" w:customStyle="1" w:styleId="311">
    <w:name w:val="Нет списка31"/>
    <w:next w:val="af4"/>
    <w:uiPriority w:val="99"/>
    <w:semiHidden/>
    <w:unhideWhenUsed/>
    <w:rsid w:val="00753C5C"/>
  </w:style>
  <w:style w:type="table" w:customStyle="1" w:styleId="83">
    <w:name w:val="Сетка таблицы8"/>
    <w:basedOn w:val="af3"/>
    <w:next w:val="afb"/>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Нет списка41"/>
    <w:next w:val="af4"/>
    <w:uiPriority w:val="99"/>
    <w:semiHidden/>
    <w:unhideWhenUsed/>
    <w:rsid w:val="00753C5C"/>
  </w:style>
  <w:style w:type="table" w:customStyle="1" w:styleId="93">
    <w:name w:val="Сетка таблицы9"/>
    <w:basedOn w:val="af3"/>
    <w:next w:val="afb"/>
    <w:uiPriority w:val="59"/>
    <w:rsid w:val="00753C5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c">
    <w:name w:val="Текст таблицы 1"/>
    <w:basedOn w:val="af1"/>
    <w:autoRedefine/>
    <w:qFormat/>
    <w:rsid w:val="00753C5C"/>
    <w:pPr>
      <w:keepNext/>
      <w:ind w:left="-37"/>
      <w:jc w:val="center"/>
    </w:pPr>
    <w:rPr>
      <w:rFonts w:ascii="ISOCPEUR" w:eastAsia="Times New Roman" w:hAnsi="ISOCPEUR"/>
      <w:i/>
      <w:sz w:val="22"/>
      <w:szCs w:val="20"/>
    </w:rPr>
  </w:style>
  <w:style w:type="paragraph" w:customStyle="1" w:styleId="affffffffa">
    <w:name w:val="Название таблиц"/>
    <w:basedOn w:val="afc"/>
    <w:rsid w:val="00753C5C"/>
    <w:pPr>
      <w:keepNext/>
      <w:spacing w:before="240" w:line="240" w:lineRule="auto"/>
      <w:ind w:left="142" w:right="83" w:firstLine="720"/>
    </w:pPr>
    <w:rPr>
      <w:rFonts w:ascii="ISOCPEUR" w:hAnsi="ISOCPEUR"/>
      <w:b/>
      <w:i/>
      <w:noProof/>
      <w:szCs w:val="24"/>
      <w:lang w:eastAsia="ru-RU"/>
    </w:rPr>
  </w:style>
  <w:style w:type="paragraph" w:customStyle="1" w:styleId="90CD937CCE0C4344A43FA2B798EC2665">
    <w:name w:val="90CD937CCE0C4344A43FA2B798EC2665"/>
    <w:rsid w:val="00753C5C"/>
    <w:pPr>
      <w:spacing w:before="120" w:after="200" w:line="276" w:lineRule="auto"/>
      <w:jc w:val="both"/>
    </w:pPr>
    <w:rPr>
      <w:rFonts w:eastAsia="Times New Roman"/>
      <w:sz w:val="22"/>
      <w:szCs w:val="22"/>
    </w:rPr>
  </w:style>
  <w:style w:type="paragraph" w:styleId="2f4">
    <w:name w:val="Quote"/>
    <w:basedOn w:val="af1"/>
    <w:next w:val="af1"/>
    <w:link w:val="2f5"/>
    <w:uiPriority w:val="29"/>
    <w:qFormat/>
    <w:rsid w:val="00753C5C"/>
    <w:pPr>
      <w:spacing w:before="120" w:after="120" w:line="360" w:lineRule="auto"/>
      <w:jc w:val="both"/>
    </w:pPr>
    <w:rPr>
      <w:rFonts w:eastAsia="Times New Roman"/>
      <w:i/>
      <w:iCs/>
    </w:rPr>
  </w:style>
  <w:style w:type="character" w:customStyle="1" w:styleId="2f5">
    <w:name w:val="Цитата 2 Знак"/>
    <w:basedOn w:val="af2"/>
    <w:link w:val="2f4"/>
    <w:uiPriority w:val="29"/>
    <w:rsid w:val="00753C5C"/>
    <w:rPr>
      <w:rFonts w:ascii="Times New Roman" w:eastAsia="Times New Roman" w:hAnsi="Times New Roman"/>
      <w:i/>
      <w:iCs/>
      <w:sz w:val="24"/>
      <w:szCs w:val="24"/>
    </w:rPr>
  </w:style>
  <w:style w:type="paragraph" w:styleId="affffffffb">
    <w:name w:val="Intense Quote"/>
    <w:basedOn w:val="af1"/>
    <w:next w:val="af1"/>
    <w:link w:val="affffffffc"/>
    <w:uiPriority w:val="30"/>
    <w:qFormat/>
    <w:rsid w:val="00753C5C"/>
    <w:pPr>
      <w:pBdr>
        <w:top w:val="single" w:sz="8" w:space="1" w:color="70AD47"/>
      </w:pBdr>
      <w:spacing w:before="140" w:after="140" w:line="360" w:lineRule="auto"/>
      <w:ind w:left="1440" w:right="1440"/>
      <w:jc w:val="both"/>
    </w:pPr>
    <w:rPr>
      <w:rFonts w:eastAsia="Times New Roman"/>
      <w:b/>
      <w:bCs/>
      <w:i/>
      <w:iCs/>
    </w:rPr>
  </w:style>
  <w:style w:type="character" w:customStyle="1" w:styleId="affffffffc">
    <w:name w:val="Выделенная цитата Знак"/>
    <w:basedOn w:val="af2"/>
    <w:link w:val="affffffffb"/>
    <w:uiPriority w:val="30"/>
    <w:rsid w:val="00753C5C"/>
    <w:rPr>
      <w:rFonts w:ascii="Times New Roman" w:eastAsia="Times New Roman" w:hAnsi="Times New Roman"/>
      <w:b/>
      <w:bCs/>
      <w:i/>
      <w:iCs/>
      <w:sz w:val="24"/>
      <w:szCs w:val="24"/>
    </w:rPr>
  </w:style>
  <w:style w:type="character" w:styleId="affffffffd">
    <w:name w:val="Subtle Emphasis"/>
    <w:uiPriority w:val="19"/>
    <w:qFormat/>
    <w:rsid w:val="00753C5C"/>
    <w:rPr>
      <w:i/>
      <w:iCs/>
    </w:rPr>
  </w:style>
  <w:style w:type="character" w:styleId="affffffffe">
    <w:name w:val="Intense Emphasis"/>
    <w:uiPriority w:val="21"/>
    <w:qFormat/>
    <w:rsid w:val="00753C5C"/>
    <w:rPr>
      <w:b/>
      <w:bCs/>
      <w:i/>
      <w:iCs/>
      <w:color w:val="70AD47"/>
      <w:spacing w:val="10"/>
    </w:rPr>
  </w:style>
  <w:style w:type="character" w:styleId="afffffffff">
    <w:name w:val="Subtle Reference"/>
    <w:uiPriority w:val="31"/>
    <w:qFormat/>
    <w:rsid w:val="00753C5C"/>
    <w:rPr>
      <w:b/>
      <w:bCs/>
    </w:rPr>
  </w:style>
  <w:style w:type="character" w:styleId="afffffffff0">
    <w:name w:val="Intense Reference"/>
    <w:uiPriority w:val="32"/>
    <w:qFormat/>
    <w:rsid w:val="00753C5C"/>
    <w:rPr>
      <w:b/>
      <w:bCs/>
      <w:smallCaps/>
      <w:spacing w:val="5"/>
      <w:sz w:val="22"/>
      <w:szCs w:val="22"/>
      <w:u w:val="single"/>
    </w:rPr>
  </w:style>
  <w:style w:type="paragraph" w:styleId="afffffffff1">
    <w:name w:val="endnote text"/>
    <w:basedOn w:val="af1"/>
    <w:link w:val="afffffffff2"/>
    <w:unhideWhenUsed/>
    <w:rsid w:val="00753C5C"/>
    <w:pPr>
      <w:spacing w:before="120" w:after="120" w:line="360" w:lineRule="auto"/>
      <w:jc w:val="both"/>
    </w:pPr>
    <w:rPr>
      <w:rFonts w:eastAsia="Times New Roman"/>
      <w:sz w:val="20"/>
      <w:szCs w:val="20"/>
    </w:rPr>
  </w:style>
  <w:style w:type="character" w:customStyle="1" w:styleId="afffffffff2">
    <w:name w:val="Текст концевой сноски Знак"/>
    <w:basedOn w:val="af2"/>
    <w:link w:val="afffffffff1"/>
    <w:rsid w:val="00753C5C"/>
    <w:rPr>
      <w:rFonts w:ascii="Times New Roman" w:eastAsia="Times New Roman" w:hAnsi="Times New Roman"/>
    </w:rPr>
  </w:style>
  <w:style w:type="character" w:styleId="afffffffff3">
    <w:name w:val="endnote reference"/>
    <w:unhideWhenUsed/>
    <w:rsid w:val="00753C5C"/>
    <w:rPr>
      <w:vertAlign w:val="superscript"/>
    </w:rPr>
  </w:style>
  <w:style w:type="character" w:customStyle="1" w:styleId="1ffd">
    <w:name w:val="Основной текст1"/>
    <w:rsid w:val="00753C5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numbering" w:customStyle="1" w:styleId="510">
    <w:name w:val="Нет списка51"/>
    <w:next w:val="af4"/>
    <w:uiPriority w:val="99"/>
    <w:semiHidden/>
    <w:unhideWhenUsed/>
    <w:rsid w:val="00753C5C"/>
  </w:style>
  <w:style w:type="table" w:customStyle="1" w:styleId="100">
    <w:name w:val="Сетка таблицы10"/>
    <w:basedOn w:val="af3"/>
    <w:next w:val="afb"/>
    <w:uiPriority w:val="39"/>
    <w:rsid w:val="00753C5C"/>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12">
    <w:name w:val="Заголовок 31"/>
    <w:basedOn w:val="af1"/>
    <w:next w:val="af1"/>
    <w:rsid w:val="00753C5C"/>
    <w:pPr>
      <w:keepNext/>
      <w:widowControl w:val="0"/>
      <w:snapToGrid w:val="0"/>
      <w:jc w:val="both"/>
    </w:pPr>
    <w:rPr>
      <w:rFonts w:eastAsia="Times New Roman"/>
      <w:szCs w:val="20"/>
    </w:rPr>
  </w:style>
  <w:style w:type="character" w:customStyle="1" w:styleId="3f3">
    <w:name w:val="Заголовок №3_"/>
    <w:rsid w:val="00753C5C"/>
    <w:rPr>
      <w:rFonts w:ascii="Lucida Sans Unicode" w:eastAsia="Lucida Sans Unicode" w:hAnsi="Lucida Sans Unicode" w:cs="Lucida Sans Unicode"/>
      <w:b/>
      <w:bCs/>
      <w:i w:val="0"/>
      <w:iCs w:val="0"/>
      <w:smallCaps w:val="0"/>
      <w:strike w:val="0"/>
      <w:spacing w:val="-10"/>
      <w:sz w:val="17"/>
      <w:szCs w:val="17"/>
      <w:u w:val="none"/>
    </w:rPr>
  </w:style>
  <w:style w:type="character" w:customStyle="1" w:styleId="3f4">
    <w:name w:val="Заголовок №3"/>
    <w:rsid w:val="00753C5C"/>
    <w:rPr>
      <w:rFonts w:ascii="Lucida Sans Unicode" w:eastAsia="Lucida Sans Unicode" w:hAnsi="Lucida Sans Unicode" w:cs="Lucida Sans Unicode"/>
      <w:b/>
      <w:bCs/>
      <w:i w:val="0"/>
      <w:iCs w:val="0"/>
      <w:smallCaps w:val="0"/>
      <w:strike w:val="0"/>
      <w:color w:val="000000"/>
      <w:spacing w:val="-10"/>
      <w:w w:val="100"/>
      <w:position w:val="0"/>
      <w:sz w:val="17"/>
      <w:szCs w:val="17"/>
      <w:u w:val="none"/>
      <w:lang w:val="ru-RU"/>
    </w:rPr>
  </w:style>
  <w:style w:type="character" w:customStyle="1" w:styleId="Gulim7pt0pt">
    <w:name w:val="Основной текст + Gulim;7 pt;Интервал 0 pt"/>
    <w:rsid w:val="00753C5C"/>
    <w:rPr>
      <w:rFonts w:ascii="Gulim" w:eastAsia="Gulim" w:hAnsi="Gulim" w:cs="Gulim"/>
      <w:b w:val="0"/>
      <w:bCs w:val="0"/>
      <w:i w:val="0"/>
      <w:iCs w:val="0"/>
      <w:smallCaps w:val="0"/>
      <w:strike w:val="0"/>
      <w:color w:val="000000"/>
      <w:spacing w:val="-10"/>
      <w:w w:val="100"/>
      <w:position w:val="0"/>
      <w:sz w:val="14"/>
      <w:szCs w:val="14"/>
      <w:u w:val="none"/>
      <w:lang w:val="ru-RU"/>
    </w:rPr>
  </w:style>
  <w:style w:type="character" w:customStyle="1" w:styleId="LucidaSansUnicode55pt">
    <w:name w:val="Основной текст + Lucida Sans Unicode;5;5 pt"/>
    <w:rsid w:val="00753C5C"/>
    <w:rPr>
      <w:rFonts w:ascii="Lucida Sans Unicode" w:eastAsia="Lucida Sans Unicode" w:hAnsi="Lucida Sans Unicode" w:cs="Lucida Sans Unicode"/>
      <w:b w:val="0"/>
      <w:bCs w:val="0"/>
      <w:i w:val="0"/>
      <w:iCs w:val="0"/>
      <w:smallCaps w:val="0"/>
      <w:strike w:val="0"/>
      <w:color w:val="000000"/>
      <w:spacing w:val="0"/>
      <w:w w:val="100"/>
      <w:position w:val="0"/>
      <w:sz w:val="11"/>
      <w:szCs w:val="11"/>
      <w:u w:val="none"/>
      <w:lang w:val="ru-RU"/>
    </w:rPr>
  </w:style>
  <w:style w:type="character" w:customStyle="1" w:styleId="Gulim10pt-1pt">
    <w:name w:val="Основной текст + Gulim;10 pt;Интервал -1 pt"/>
    <w:rsid w:val="00753C5C"/>
    <w:rPr>
      <w:rFonts w:ascii="Gulim" w:eastAsia="Gulim" w:hAnsi="Gulim" w:cs="Gulim"/>
      <w:b w:val="0"/>
      <w:bCs w:val="0"/>
      <w:i w:val="0"/>
      <w:iCs w:val="0"/>
      <w:smallCaps w:val="0"/>
      <w:strike w:val="0"/>
      <w:color w:val="000000"/>
      <w:spacing w:val="-20"/>
      <w:w w:val="100"/>
      <w:position w:val="0"/>
      <w:sz w:val="20"/>
      <w:szCs w:val="20"/>
      <w:u w:val="none"/>
    </w:rPr>
  </w:style>
  <w:style w:type="character" w:customStyle="1" w:styleId="2f6">
    <w:name w:val="Заголовок №2_"/>
    <w:rsid w:val="00753C5C"/>
    <w:rPr>
      <w:rFonts w:ascii="Times New Roman" w:eastAsia="Times New Roman" w:hAnsi="Times New Roman" w:cs="Times New Roman"/>
      <w:b/>
      <w:bCs/>
      <w:i w:val="0"/>
      <w:iCs w:val="0"/>
      <w:smallCaps w:val="0"/>
      <w:strike w:val="0"/>
      <w:sz w:val="19"/>
      <w:szCs w:val="19"/>
      <w:u w:val="none"/>
    </w:rPr>
  </w:style>
  <w:style w:type="character" w:customStyle="1" w:styleId="2f7">
    <w:name w:val="Заголовок №2"/>
    <w:rsid w:val="00753C5C"/>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LucidaSansUnicode15pt50">
    <w:name w:val="Основной текст + Lucida Sans Unicode;15 pt;Курсив;Масштаб 50%"/>
    <w:rsid w:val="00753C5C"/>
    <w:rPr>
      <w:rFonts w:ascii="Lucida Sans Unicode" w:eastAsia="Lucida Sans Unicode" w:hAnsi="Lucida Sans Unicode" w:cs="Lucida Sans Unicode"/>
      <w:b w:val="0"/>
      <w:bCs w:val="0"/>
      <w:i/>
      <w:iCs/>
      <w:smallCaps w:val="0"/>
      <w:strike w:val="0"/>
      <w:color w:val="000000"/>
      <w:spacing w:val="0"/>
      <w:w w:val="50"/>
      <w:position w:val="0"/>
      <w:sz w:val="30"/>
      <w:szCs w:val="30"/>
      <w:u w:val="none"/>
      <w:shd w:val="clear" w:color="auto" w:fill="FFFFFF"/>
    </w:rPr>
  </w:style>
  <w:style w:type="character" w:customStyle="1" w:styleId="LucidaSansUnicode65pt0pt">
    <w:name w:val="Основной текст + Lucida Sans Unicode;6;5 pt;Интервал 0 pt"/>
    <w:rsid w:val="00753C5C"/>
    <w:rPr>
      <w:rFonts w:ascii="Lucida Sans Unicode" w:eastAsia="Lucida Sans Unicode" w:hAnsi="Lucida Sans Unicode" w:cs="Lucida Sans Unicode"/>
      <w:b w:val="0"/>
      <w:bCs w:val="0"/>
      <w:i w:val="0"/>
      <w:iCs w:val="0"/>
      <w:smallCaps w:val="0"/>
      <w:strike w:val="0"/>
      <w:color w:val="000000"/>
      <w:spacing w:val="-10"/>
      <w:w w:val="100"/>
      <w:position w:val="0"/>
      <w:sz w:val="13"/>
      <w:szCs w:val="13"/>
      <w:u w:val="none"/>
      <w:shd w:val="clear" w:color="auto" w:fill="FFFFFF"/>
      <w:lang w:val="ru-RU"/>
    </w:rPr>
  </w:style>
  <w:style w:type="character" w:customStyle="1" w:styleId="LucidaSansUnicode65pt0pt0">
    <w:name w:val="Основной текст + Lucida Sans Unicode;6;5 pt;Малые прописные;Интервал 0 pt"/>
    <w:rsid w:val="00753C5C"/>
    <w:rPr>
      <w:rFonts w:ascii="Lucida Sans Unicode" w:eastAsia="Lucida Sans Unicode" w:hAnsi="Lucida Sans Unicode" w:cs="Lucida Sans Unicode"/>
      <w:b w:val="0"/>
      <w:bCs w:val="0"/>
      <w:i w:val="0"/>
      <w:iCs w:val="0"/>
      <w:smallCaps/>
      <w:strike w:val="0"/>
      <w:color w:val="000000"/>
      <w:spacing w:val="-10"/>
      <w:w w:val="100"/>
      <w:position w:val="0"/>
      <w:sz w:val="13"/>
      <w:szCs w:val="13"/>
      <w:u w:val="none"/>
      <w:shd w:val="clear" w:color="auto" w:fill="FFFFFF"/>
      <w:lang w:val="ru-RU"/>
    </w:rPr>
  </w:style>
  <w:style w:type="character" w:customStyle="1" w:styleId="LucidaSansUnicode85pt0pt">
    <w:name w:val="Основной текст + Lucida Sans Unicode;8;5 pt;Полужирный;Интервал 0 pt"/>
    <w:rsid w:val="00753C5C"/>
    <w:rPr>
      <w:rFonts w:ascii="Lucida Sans Unicode" w:eastAsia="Lucida Sans Unicode" w:hAnsi="Lucida Sans Unicode" w:cs="Lucida Sans Unicode"/>
      <w:b/>
      <w:bCs/>
      <w:i w:val="0"/>
      <w:iCs w:val="0"/>
      <w:smallCaps w:val="0"/>
      <w:strike w:val="0"/>
      <w:color w:val="000000"/>
      <w:spacing w:val="-10"/>
      <w:w w:val="100"/>
      <w:position w:val="0"/>
      <w:sz w:val="17"/>
      <w:szCs w:val="17"/>
      <w:u w:val="none"/>
      <w:shd w:val="clear" w:color="auto" w:fill="FFFFFF"/>
    </w:rPr>
  </w:style>
  <w:style w:type="character" w:customStyle="1" w:styleId="LucidaSansUnicode75pt0pt">
    <w:name w:val="Основной текст + Lucida Sans Unicode;7;5 pt;Полужирный;Интервал 0 pt"/>
    <w:rsid w:val="00753C5C"/>
    <w:rPr>
      <w:rFonts w:ascii="Lucida Sans Unicode" w:eastAsia="Lucida Sans Unicode" w:hAnsi="Lucida Sans Unicode" w:cs="Lucida Sans Unicode"/>
      <w:b/>
      <w:bCs/>
      <w:i w:val="0"/>
      <w:iCs w:val="0"/>
      <w:smallCaps w:val="0"/>
      <w:strike w:val="0"/>
      <w:color w:val="000000"/>
      <w:spacing w:val="-10"/>
      <w:w w:val="100"/>
      <w:position w:val="0"/>
      <w:sz w:val="15"/>
      <w:szCs w:val="15"/>
      <w:u w:val="none"/>
      <w:shd w:val="clear" w:color="auto" w:fill="FFFFFF"/>
      <w:lang w:val="ru-RU"/>
    </w:rPr>
  </w:style>
  <w:style w:type="character" w:customStyle="1" w:styleId="LucidaSansUnicode75pt0pt0">
    <w:name w:val="Основной текст + Lucida Sans Unicode;7;5 pt;Курсив;Интервал 0 pt"/>
    <w:rsid w:val="00753C5C"/>
    <w:rPr>
      <w:rFonts w:ascii="Lucida Sans Unicode" w:eastAsia="Lucida Sans Unicode" w:hAnsi="Lucida Sans Unicode" w:cs="Lucida Sans Unicode"/>
      <w:b w:val="0"/>
      <w:bCs w:val="0"/>
      <w:i/>
      <w:iCs/>
      <w:smallCaps w:val="0"/>
      <w:strike w:val="0"/>
      <w:color w:val="000000"/>
      <w:spacing w:val="-10"/>
      <w:w w:val="100"/>
      <w:position w:val="0"/>
      <w:sz w:val="15"/>
      <w:szCs w:val="15"/>
      <w:u w:val="none"/>
      <w:shd w:val="clear" w:color="auto" w:fill="FFFFFF"/>
      <w:lang w:val="ru-RU"/>
    </w:rPr>
  </w:style>
  <w:style w:type="numbering" w:customStyle="1" w:styleId="84">
    <w:name w:val="Нет списка8"/>
    <w:next w:val="af4"/>
    <w:uiPriority w:val="99"/>
    <w:semiHidden/>
    <w:unhideWhenUsed/>
    <w:rsid w:val="00753C5C"/>
  </w:style>
  <w:style w:type="table" w:customStyle="1" w:styleId="131">
    <w:name w:val="Сетка таблицы13"/>
    <w:basedOn w:val="af3"/>
    <w:next w:val="afb"/>
    <w:uiPriority w:val="59"/>
    <w:rsid w:val="00753C5C"/>
    <w:rPr>
      <w:rFonts w:ascii="Arial" w:eastAsia="Times New Roman" w:hAnsi="Arial"/>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cPr>
      <w:vAlign w:val="center"/>
    </w:tcPr>
    <w:tblStylePr w:type="firstRow">
      <w:tblPr/>
      <w:tcPr>
        <w:tcBorders>
          <w:bottom w:val="single" w:sz="6" w:space="0" w:color="000000"/>
        </w:tcBorders>
      </w:tcPr>
    </w:tblStylePr>
    <w:tblStylePr w:type="lastRow">
      <w:tblPr/>
      <w:tcPr>
        <w:tcBorders>
          <w:top w:val="single" w:sz="6" w:space="0" w:color="000000"/>
        </w:tcBorders>
      </w:tcPr>
    </w:tblStylePr>
  </w:style>
  <w:style w:type="table" w:customStyle="1" w:styleId="11b">
    <w:name w:val="Сетка таблицы 11"/>
    <w:basedOn w:val="af3"/>
    <w:next w:val="1ff6"/>
    <w:rsid w:val="00753C5C"/>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c">
    <w:name w:val="Простая таблица 11"/>
    <w:basedOn w:val="af3"/>
    <w:next w:val="1ff7"/>
    <w:rsid w:val="00753C5C"/>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42">
    <w:name w:val="Сетка таблицы14"/>
    <w:basedOn w:val="af3"/>
    <w:next w:val="afb"/>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
    <w:basedOn w:val="af3"/>
    <w:next w:val="afb"/>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f3"/>
    <w:next w:val="afb"/>
    <w:uiPriority w:val="99"/>
    <w:rsid w:val="00753C5C"/>
    <w:rPr>
      <w:rFonts w:ascii="Arial" w:eastAsia="Times New Roman" w:hAnsi="Arial"/>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60">
    <w:name w:val="Нет списка16"/>
    <w:next w:val="af4"/>
    <w:uiPriority w:val="99"/>
    <w:semiHidden/>
    <w:unhideWhenUsed/>
    <w:rsid w:val="00753C5C"/>
  </w:style>
  <w:style w:type="table" w:customStyle="1" w:styleId="411">
    <w:name w:val="Сетка таблицы41"/>
    <w:basedOn w:val="af3"/>
    <w:next w:val="afb"/>
    <w:uiPriority w:val="39"/>
    <w:rsid w:val="00753C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f3"/>
    <w:next w:val="afb"/>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f3"/>
    <w:next w:val="afb"/>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f4"/>
    <w:uiPriority w:val="99"/>
    <w:semiHidden/>
    <w:unhideWhenUsed/>
    <w:rsid w:val="00753C5C"/>
  </w:style>
  <w:style w:type="table" w:customStyle="1" w:styleId="710">
    <w:name w:val="Сетка таблицы71"/>
    <w:basedOn w:val="af3"/>
    <w:next w:val="afb"/>
    <w:uiPriority w:val="3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
    <w:name w:val="Нет списка32"/>
    <w:next w:val="af4"/>
    <w:uiPriority w:val="99"/>
    <w:semiHidden/>
    <w:unhideWhenUsed/>
    <w:rsid w:val="00753C5C"/>
  </w:style>
  <w:style w:type="table" w:customStyle="1" w:styleId="810">
    <w:name w:val="Сетка таблицы81"/>
    <w:basedOn w:val="af3"/>
    <w:next w:val="afb"/>
    <w:uiPriority w:val="59"/>
    <w:rsid w:val="00753C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f4"/>
    <w:uiPriority w:val="99"/>
    <w:semiHidden/>
    <w:unhideWhenUsed/>
    <w:rsid w:val="00753C5C"/>
  </w:style>
  <w:style w:type="table" w:customStyle="1" w:styleId="910">
    <w:name w:val="Сетка таблицы91"/>
    <w:basedOn w:val="af3"/>
    <w:next w:val="afb"/>
    <w:uiPriority w:val="59"/>
    <w:rsid w:val="00753C5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21">
    <w:name w:val="Нет списка52"/>
    <w:next w:val="af4"/>
    <w:uiPriority w:val="99"/>
    <w:semiHidden/>
    <w:unhideWhenUsed/>
    <w:rsid w:val="00753C5C"/>
  </w:style>
  <w:style w:type="table" w:customStyle="1" w:styleId="101">
    <w:name w:val="Сетка таблицы101"/>
    <w:basedOn w:val="af3"/>
    <w:next w:val="afb"/>
    <w:uiPriority w:val="39"/>
    <w:rsid w:val="00753C5C"/>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7">
    <w:name w:val="Основной текст4"/>
    <w:basedOn w:val="af1"/>
    <w:qFormat/>
    <w:rsid w:val="00753C5C"/>
    <w:pPr>
      <w:widowControl w:val="0"/>
      <w:shd w:val="clear" w:color="auto" w:fill="FFFFFF"/>
      <w:spacing w:line="439" w:lineRule="exact"/>
      <w:ind w:hanging="1040"/>
    </w:pPr>
    <w:rPr>
      <w:rFonts w:asciiTheme="minorHAnsi" w:eastAsiaTheme="minorEastAsia" w:hAnsiTheme="minorHAnsi" w:cstheme="minorBidi"/>
      <w:sz w:val="22"/>
      <w:szCs w:val="22"/>
    </w:rPr>
  </w:style>
  <w:style w:type="character" w:customStyle="1" w:styleId="1ffe">
    <w:name w:val="Неразрешенное упоминание1"/>
    <w:basedOn w:val="af2"/>
    <w:uiPriority w:val="99"/>
    <w:semiHidden/>
    <w:unhideWhenUsed/>
    <w:rsid w:val="00753C5C"/>
    <w:rPr>
      <w:color w:val="808080"/>
      <w:shd w:val="clear" w:color="auto" w:fill="E6E6E6"/>
    </w:rPr>
  </w:style>
  <w:style w:type="paragraph" w:styleId="afffffffff4">
    <w:name w:val="table of figures"/>
    <w:basedOn w:val="af1"/>
    <w:next w:val="af1"/>
    <w:uiPriority w:val="99"/>
    <w:unhideWhenUsed/>
    <w:rsid w:val="00753C5C"/>
    <w:pPr>
      <w:spacing w:line="276" w:lineRule="auto"/>
      <w:ind w:firstLine="709"/>
      <w:jc w:val="both"/>
    </w:pPr>
    <w:rPr>
      <w:rFonts w:eastAsiaTheme="minorEastAsia" w:cstheme="minorBidi"/>
      <w:sz w:val="26"/>
      <w:szCs w:val="22"/>
    </w:rPr>
  </w:style>
  <w:style w:type="paragraph" w:customStyle="1" w:styleId="msonormal0">
    <w:name w:val="msonormal"/>
    <w:basedOn w:val="af1"/>
    <w:qFormat/>
    <w:rsid w:val="00753C5C"/>
    <w:pPr>
      <w:spacing w:before="100" w:beforeAutospacing="1" w:after="100" w:afterAutospacing="1"/>
    </w:pPr>
    <w:rPr>
      <w:rFonts w:eastAsia="Times New Roman"/>
    </w:rPr>
  </w:style>
  <w:style w:type="paragraph" w:customStyle="1" w:styleId="font0">
    <w:name w:val="font0"/>
    <w:basedOn w:val="af1"/>
    <w:rsid w:val="00753C5C"/>
    <w:pPr>
      <w:spacing w:before="100" w:beforeAutospacing="1" w:after="100" w:afterAutospacing="1"/>
    </w:pPr>
    <w:rPr>
      <w:rFonts w:ascii="Calibri" w:eastAsia="Times New Roman" w:hAnsi="Calibri" w:cs="Calibri"/>
      <w:color w:val="000000"/>
      <w:sz w:val="22"/>
      <w:szCs w:val="22"/>
    </w:rPr>
  </w:style>
  <w:style w:type="paragraph" w:styleId="afffffffff5">
    <w:name w:val="Revision"/>
    <w:hidden/>
    <w:uiPriority w:val="99"/>
    <w:semiHidden/>
    <w:rsid w:val="00A63170"/>
    <w:rPr>
      <w:rFonts w:asciiTheme="minorHAnsi" w:eastAsiaTheme="minorHAnsi" w:hAnsiTheme="minorHAnsi" w:cstheme="minorBidi"/>
      <w:sz w:val="22"/>
      <w:szCs w:val="22"/>
      <w:lang w:eastAsia="en-US"/>
    </w:rPr>
  </w:style>
  <w:style w:type="paragraph" w:customStyle="1" w:styleId="133">
    <w:name w:val="Обычный 13 Знак3"/>
    <w:basedOn w:val="af1"/>
    <w:autoRedefine/>
    <w:rsid w:val="00A63170"/>
    <w:pPr>
      <w:keepNext/>
      <w:keepLines/>
      <w:widowControl w:val="0"/>
      <w:suppressLineNumbers/>
      <w:tabs>
        <w:tab w:val="left" w:leader="dot" w:pos="9356"/>
      </w:tabs>
      <w:suppressAutoHyphens/>
      <w:adjustRightInd w:val="0"/>
      <w:spacing w:before="60" w:line="360" w:lineRule="auto"/>
      <w:ind w:firstLine="720"/>
      <w:jc w:val="both"/>
      <w:textAlignment w:val="baseline"/>
    </w:pPr>
    <w:rPr>
      <w:rFonts w:eastAsia="Times New Roman"/>
      <w:sz w:val="26"/>
      <w:szCs w:val="26"/>
    </w:rPr>
  </w:style>
  <w:style w:type="paragraph" w:customStyle="1" w:styleId="132">
    <w:name w:val="Обычный 13"/>
    <w:basedOn w:val="af1"/>
    <w:link w:val="135"/>
    <w:rsid w:val="00A63170"/>
    <w:pPr>
      <w:keepNext/>
      <w:suppressLineNumbers/>
      <w:tabs>
        <w:tab w:val="left" w:pos="6804"/>
        <w:tab w:val="left" w:pos="6946"/>
        <w:tab w:val="left" w:leader="dot" w:pos="9356"/>
      </w:tabs>
      <w:suppressAutoHyphens/>
      <w:spacing w:before="60"/>
      <w:ind w:firstLine="567"/>
      <w:jc w:val="both"/>
    </w:pPr>
    <w:rPr>
      <w:rFonts w:eastAsia="Times New Roman"/>
      <w:sz w:val="26"/>
      <w:szCs w:val="26"/>
    </w:rPr>
  </w:style>
  <w:style w:type="character" w:customStyle="1" w:styleId="135">
    <w:name w:val="Обычный 13 Знак5"/>
    <w:basedOn w:val="af2"/>
    <w:link w:val="132"/>
    <w:rsid w:val="00A63170"/>
    <w:rPr>
      <w:rFonts w:ascii="Times New Roman" w:eastAsia="Times New Roman" w:hAnsi="Times New Roman"/>
      <w:sz w:val="26"/>
      <w:szCs w:val="26"/>
    </w:rPr>
  </w:style>
  <w:style w:type="paragraph" w:customStyle="1" w:styleId="1fff">
    <w:name w:val="Текст1"/>
    <w:basedOn w:val="af1"/>
    <w:qFormat/>
    <w:rsid w:val="00A63170"/>
    <w:pPr>
      <w:tabs>
        <w:tab w:val="left" w:pos="1701"/>
      </w:tabs>
      <w:suppressAutoHyphens/>
      <w:spacing w:before="80" w:line="252" w:lineRule="auto"/>
      <w:ind w:firstLine="852"/>
      <w:jc w:val="both"/>
    </w:pPr>
    <w:rPr>
      <w:rFonts w:eastAsia="SimSun"/>
      <w:sz w:val="28"/>
      <w:szCs w:val="28"/>
      <w:lang w:eastAsia="ar-SA"/>
    </w:rPr>
  </w:style>
  <w:style w:type="paragraph" w:styleId="a">
    <w:name w:val="List Number"/>
    <w:basedOn w:val="af1"/>
    <w:rsid w:val="00A63170"/>
    <w:pPr>
      <w:keepNext/>
      <w:numPr>
        <w:numId w:val="9"/>
      </w:numPr>
      <w:suppressLineNumbers/>
      <w:tabs>
        <w:tab w:val="left" w:leader="dot" w:pos="9356"/>
      </w:tabs>
      <w:suppressAutoHyphens/>
      <w:jc w:val="both"/>
    </w:pPr>
    <w:rPr>
      <w:rFonts w:eastAsia="Times New Roman"/>
    </w:rPr>
  </w:style>
  <w:style w:type="character" w:customStyle="1" w:styleId="48">
    <w:name w:val="заголовок 4 Знак"/>
    <w:rsid w:val="00A63170"/>
    <w:rPr>
      <w:rFonts w:ascii="Arial" w:hAnsi="Arial"/>
      <w:i/>
      <w:sz w:val="24"/>
      <w:szCs w:val="24"/>
      <w:lang w:val="ru-RU" w:eastAsia="ru-RU" w:bidi="ar-SA"/>
    </w:rPr>
  </w:style>
  <w:style w:type="paragraph" w:customStyle="1" w:styleId="afffffffff6">
    <w:name w:val="основной"/>
    <w:basedOn w:val="af1"/>
    <w:rsid w:val="00A63170"/>
    <w:pPr>
      <w:ind w:firstLine="720"/>
      <w:jc w:val="both"/>
    </w:pPr>
    <w:rPr>
      <w:rFonts w:eastAsia="Times New Roman"/>
      <w:szCs w:val="20"/>
    </w:rPr>
  </w:style>
  <w:style w:type="character" w:customStyle="1" w:styleId="FontStyle23">
    <w:name w:val="Font Style23"/>
    <w:rsid w:val="00A63170"/>
    <w:rPr>
      <w:rFonts w:ascii="Times New Roman" w:hAnsi="Times New Roman" w:cs="Times New Roman"/>
      <w:sz w:val="18"/>
      <w:szCs w:val="18"/>
    </w:rPr>
  </w:style>
  <w:style w:type="paragraph" w:customStyle="1" w:styleId="ac">
    <w:name w:val="заголовок таблицы"/>
    <w:basedOn w:val="af1"/>
    <w:autoRedefine/>
    <w:rsid w:val="00A63170"/>
    <w:pPr>
      <w:keepNext/>
      <w:keepLines/>
      <w:widowControl w:val="0"/>
      <w:numPr>
        <w:numId w:val="10"/>
      </w:numPr>
      <w:tabs>
        <w:tab w:val="left" w:pos="1440"/>
      </w:tabs>
      <w:spacing w:before="120" w:after="120"/>
      <w:ind w:left="4253"/>
    </w:pPr>
    <w:rPr>
      <w:rFonts w:eastAsia="Times New Roman"/>
      <w:b/>
      <w:szCs w:val="20"/>
    </w:rPr>
  </w:style>
  <w:style w:type="paragraph" w:customStyle="1" w:styleId="1fff0">
    <w:name w:val="Знак Знак Знак1"/>
    <w:basedOn w:val="af1"/>
    <w:uiPriority w:val="99"/>
    <w:qFormat/>
    <w:rsid w:val="00A63170"/>
    <w:pPr>
      <w:tabs>
        <w:tab w:val="num" w:pos="360"/>
      </w:tabs>
      <w:spacing w:after="160" w:line="240" w:lineRule="exact"/>
    </w:pPr>
    <w:rPr>
      <w:rFonts w:ascii="Verdana" w:eastAsia="Times New Roman" w:hAnsi="Verdana" w:cs="Verdana"/>
      <w:sz w:val="20"/>
      <w:szCs w:val="20"/>
      <w:lang w:val="en-US" w:eastAsia="en-US"/>
    </w:rPr>
  </w:style>
  <w:style w:type="paragraph" w:customStyle="1" w:styleId="e02">
    <w:name w:val="e02"/>
    <w:basedOn w:val="af1"/>
    <w:rsid w:val="00A63170"/>
    <w:pPr>
      <w:spacing w:before="100" w:beforeAutospacing="1" w:after="100" w:afterAutospacing="1"/>
    </w:pPr>
    <w:rPr>
      <w:rFonts w:eastAsia="Times New Roman"/>
    </w:rPr>
  </w:style>
  <w:style w:type="paragraph" w:customStyle="1" w:styleId="afffffffff7">
    <w:name w:val="ГРАД Список маркированный"/>
    <w:basedOn w:val="affffff5"/>
    <w:autoRedefine/>
    <w:rsid w:val="00A63170"/>
    <w:pPr>
      <w:tabs>
        <w:tab w:val="clear" w:pos="1134"/>
        <w:tab w:val="left" w:pos="900"/>
      </w:tabs>
      <w:spacing w:before="0" w:after="0" w:line="240" w:lineRule="auto"/>
      <w:ind w:firstLine="709"/>
    </w:pPr>
    <w:rPr>
      <w:rFonts w:ascii="Times New Roman" w:eastAsia="Times New Roman" w:hAnsi="Times New Roman"/>
      <w:color w:val="000000"/>
      <w:spacing w:val="-1"/>
      <w:lang w:eastAsia="en-US"/>
    </w:rPr>
  </w:style>
  <w:style w:type="paragraph" w:customStyle="1" w:styleId="S5">
    <w:name w:val="S_Обычный"/>
    <w:basedOn w:val="af1"/>
    <w:link w:val="S6"/>
    <w:qFormat/>
    <w:rsid w:val="00A63170"/>
    <w:pPr>
      <w:ind w:firstLine="709"/>
      <w:jc w:val="both"/>
    </w:pPr>
    <w:rPr>
      <w:rFonts w:eastAsia="Times New Roman"/>
      <w:lang w:eastAsia="en-US"/>
    </w:rPr>
  </w:style>
  <w:style w:type="character" w:customStyle="1" w:styleId="S6">
    <w:name w:val="S_Обычный Знак"/>
    <w:link w:val="S5"/>
    <w:rsid w:val="00A63170"/>
    <w:rPr>
      <w:rFonts w:ascii="Times New Roman" w:eastAsia="Times New Roman" w:hAnsi="Times New Roman"/>
      <w:sz w:val="24"/>
      <w:szCs w:val="24"/>
      <w:lang w:eastAsia="en-US"/>
    </w:rPr>
  </w:style>
  <w:style w:type="table" w:styleId="afffffffff8">
    <w:name w:val="Light Shading"/>
    <w:basedOn w:val="af3"/>
    <w:uiPriority w:val="60"/>
    <w:rsid w:val="00A63170"/>
    <w:pPr>
      <w:jc w:val="center"/>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BodyTxt">
    <w:name w:val="Body Txt"/>
    <w:basedOn w:val="af1"/>
    <w:rsid w:val="00600566"/>
    <w:pPr>
      <w:spacing w:before="60" w:after="60"/>
      <w:ind w:firstLine="567"/>
      <w:jc w:val="both"/>
    </w:pPr>
    <w:rPr>
      <w:rFonts w:ascii="Thames A" w:eastAsia="Times New Roman" w:hAnsi="Thames A"/>
      <w:szCs w:val="20"/>
    </w:rPr>
  </w:style>
  <w:style w:type="character" w:customStyle="1" w:styleId="9pt">
    <w:name w:val="Основной текст + 9 pt"/>
    <w:basedOn w:val="afff5"/>
    <w:rsid w:val="00D0743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rPr>
  </w:style>
  <w:style w:type="character" w:customStyle="1" w:styleId="afffffffff9">
    <w:name w:val="Основной текст + Малые прописные"/>
    <w:basedOn w:val="afff5"/>
    <w:rsid w:val="00D07437"/>
    <w:rPr>
      <w:rFonts w:ascii="Times New Roman" w:eastAsia="Times New Roman" w:hAnsi="Times New Roman" w:cs="Times New Roman"/>
      <w:b w:val="0"/>
      <w:bCs w:val="0"/>
      <w:i w:val="0"/>
      <w:iCs w:val="0"/>
      <w:smallCaps/>
      <w:strike w:val="0"/>
      <w:color w:val="000000"/>
      <w:spacing w:val="0"/>
      <w:w w:val="100"/>
      <w:position w:val="0"/>
      <w:sz w:val="23"/>
      <w:szCs w:val="23"/>
      <w:u w:val="none"/>
      <w:shd w:val="clear" w:color="auto" w:fill="FFFFFF"/>
      <w:lang w:val="en-US"/>
    </w:rPr>
  </w:style>
  <w:style w:type="paragraph" w:customStyle="1" w:styleId="134">
    <w:name w:val="Основной текст13"/>
    <w:basedOn w:val="af1"/>
    <w:qFormat/>
    <w:rsid w:val="00D07437"/>
    <w:pPr>
      <w:widowControl w:val="0"/>
      <w:shd w:val="clear" w:color="auto" w:fill="FFFFFF"/>
      <w:spacing w:before="180" w:after="180" w:line="283" w:lineRule="exact"/>
      <w:ind w:hanging="1020"/>
      <w:jc w:val="both"/>
    </w:pPr>
    <w:rPr>
      <w:rFonts w:eastAsia="Times New Roman"/>
      <w:color w:val="000000"/>
      <w:sz w:val="23"/>
      <w:szCs w:val="23"/>
    </w:rPr>
  </w:style>
  <w:style w:type="paragraph" w:customStyle="1" w:styleId="Style4">
    <w:name w:val="Style4"/>
    <w:basedOn w:val="af1"/>
    <w:uiPriority w:val="99"/>
    <w:rsid w:val="000E58B4"/>
    <w:pPr>
      <w:widowControl w:val="0"/>
      <w:autoSpaceDE w:val="0"/>
      <w:autoSpaceDN w:val="0"/>
      <w:adjustRightInd w:val="0"/>
      <w:spacing w:line="283" w:lineRule="exact"/>
      <w:ind w:firstLine="850"/>
      <w:jc w:val="both"/>
    </w:pPr>
    <w:rPr>
      <w:rFonts w:eastAsia="Times New Roman"/>
    </w:rPr>
  </w:style>
  <w:style w:type="character" w:customStyle="1" w:styleId="FontStyle67">
    <w:name w:val="Font Style67"/>
    <w:basedOn w:val="af2"/>
    <w:rsid w:val="000E58B4"/>
    <w:rPr>
      <w:rFonts w:ascii="Times New Roman" w:hAnsi="Times New Roman" w:cs="Times New Roman"/>
      <w:sz w:val="22"/>
      <w:szCs w:val="22"/>
    </w:rPr>
  </w:style>
  <w:style w:type="numbering" w:customStyle="1" w:styleId="94">
    <w:name w:val="Нет списка9"/>
    <w:next w:val="af4"/>
    <w:uiPriority w:val="99"/>
    <w:semiHidden/>
    <w:unhideWhenUsed/>
    <w:rsid w:val="00FE1721"/>
  </w:style>
  <w:style w:type="character" w:customStyle="1" w:styleId="1fff1">
    <w:name w:val="Основной текст Знак1"/>
    <w:aliases w:val="Oaaee?iue Знак1,Oaaee?iue1 Знак1,Oaaee?iue11 Знак1,Oaaee?iue2 Знак1,Oaaee?iue21 Знак1,Oaaee?iue3 Знак1,Oaaee?iue31 Знак1,Oaaee?iue4 Знак1,Oaaee?iue41 Знак1,Oaaee?iue5 Знак1,Табличный Знак1,Табличный1 Знак1,Табличный2 Знак1"/>
    <w:basedOn w:val="af2"/>
    <w:rsid w:val="00FE1721"/>
    <w:rPr>
      <w:rFonts w:ascii="Times New Roman" w:eastAsia="Times New Roman" w:hAnsi="Times New Roman"/>
      <w:sz w:val="24"/>
      <w:szCs w:val="22"/>
      <w:lang w:eastAsia="en-US"/>
    </w:rPr>
  </w:style>
  <w:style w:type="paragraph" w:customStyle="1" w:styleId="3f5">
    <w:name w:val="Основной текст3"/>
    <w:basedOn w:val="af1"/>
    <w:qFormat/>
    <w:rsid w:val="00763D65"/>
    <w:pPr>
      <w:widowControl w:val="0"/>
      <w:shd w:val="clear" w:color="auto" w:fill="FFFFFF"/>
      <w:spacing w:line="293" w:lineRule="exact"/>
      <w:jc w:val="both"/>
    </w:pPr>
    <w:rPr>
      <w:rFonts w:eastAsia="Times New Roman"/>
      <w:sz w:val="22"/>
      <w:szCs w:val="22"/>
    </w:rPr>
  </w:style>
  <w:style w:type="character" w:customStyle="1" w:styleId="2f8">
    <w:name w:val="Неразрешенное упоминание2"/>
    <w:basedOn w:val="af2"/>
    <w:uiPriority w:val="99"/>
    <w:unhideWhenUsed/>
    <w:rsid w:val="00140228"/>
    <w:rPr>
      <w:color w:val="808080"/>
      <w:shd w:val="clear" w:color="auto" w:fill="E6E6E6"/>
    </w:rPr>
  </w:style>
  <w:style w:type="paragraph" w:customStyle="1" w:styleId="afffffffffa">
    <w:name w:val="Таблица_Текст_ЦЕНТР"/>
    <w:qFormat/>
    <w:rsid w:val="00BF385E"/>
    <w:pPr>
      <w:jc w:val="center"/>
    </w:pPr>
    <w:rPr>
      <w:rFonts w:ascii="Times New Roman" w:eastAsia="Times New Roman" w:hAnsi="Times New Roman"/>
      <w:sz w:val="24"/>
      <w:szCs w:val="28"/>
    </w:rPr>
  </w:style>
  <w:style w:type="paragraph" w:customStyle="1" w:styleId="afffffffffb">
    <w:name w:val="Таблица_ШАПКА"/>
    <w:next w:val="af1"/>
    <w:qFormat/>
    <w:rsid w:val="00BF385E"/>
    <w:pPr>
      <w:keepNext/>
      <w:jc w:val="center"/>
    </w:pPr>
    <w:rPr>
      <w:rFonts w:ascii="Times New Roman" w:eastAsia="Times New Roman" w:hAnsi="Times New Roman"/>
      <w:b/>
      <w:sz w:val="24"/>
      <w:szCs w:val="24"/>
    </w:rPr>
  </w:style>
  <w:style w:type="paragraph" w:customStyle="1" w:styleId="afffffffffc">
    <w:name w:val="Таблица_НОМЕР СТОЛБ"/>
    <w:basedOn w:val="afffffffffa"/>
    <w:qFormat/>
    <w:rsid w:val="00BF385E"/>
    <w:pPr>
      <w:keepNext/>
    </w:pPr>
    <w:rPr>
      <w:rFonts w:eastAsia="Calibri" w:cs="Courier New"/>
      <w:sz w:val="16"/>
      <w:szCs w:val="16"/>
    </w:rPr>
  </w:style>
  <w:style w:type="paragraph" w:customStyle="1" w:styleId="afffffffffd">
    <w:name w:val="Таблица_Текст_ЛЕВО"/>
    <w:basedOn w:val="afffffffffa"/>
    <w:uiPriority w:val="99"/>
    <w:qFormat/>
    <w:rsid w:val="00BF385E"/>
    <w:pPr>
      <w:ind w:left="28"/>
      <w:jc w:val="left"/>
    </w:pPr>
    <w:rPr>
      <w:rFonts w:eastAsia="Calibri" w:cs="Courier New"/>
      <w:szCs w:val="20"/>
    </w:rPr>
  </w:style>
  <w:style w:type="paragraph" w:customStyle="1" w:styleId="afffffffffe">
    <w:name w:val="Табличный_заголовки"/>
    <w:basedOn w:val="af1"/>
    <w:rsid w:val="00F3063A"/>
    <w:pPr>
      <w:keepNext/>
      <w:keepLines/>
      <w:jc w:val="center"/>
    </w:pPr>
    <w:rPr>
      <w:rFonts w:eastAsia="Times New Roman"/>
      <w:b/>
      <w:sz w:val="20"/>
      <w:szCs w:val="20"/>
    </w:rPr>
  </w:style>
  <w:style w:type="paragraph" w:customStyle="1" w:styleId="affffffffff">
    <w:name w:val="Табличный_центр"/>
    <w:basedOn w:val="af1"/>
    <w:rsid w:val="00F3063A"/>
    <w:pPr>
      <w:jc w:val="center"/>
    </w:pPr>
    <w:rPr>
      <w:rFonts w:eastAsia="Times New Roman"/>
      <w:sz w:val="22"/>
      <w:szCs w:val="22"/>
    </w:rPr>
  </w:style>
  <w:style w:type="paragraph" w:customStyle="1" w:styleId="affffffffff0">
    <w:name w:val="Табличный_слева"/>
    <w:basedOn w:val="af1"/>
    <w:rsid w:val="00EC6A8A"/>
    <w:rPr>
      <w:rFonts w:eastAsia="Times New Roman"/>
      <w:sz w:val="22"/>
      <w:szCs w:val="22"/>
    </w:rPr>
  </w:style>
  <w:style w:type="paragraph" w:customStyle="1" w:styleId="xl41294">
    <w:name w:val="xl41294"/>
    <w:basedOn w:val="af1"/>
    <w:rsid w:val="000B150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6"/>
      <w:szCs w:val="16"/>
    </w:rPr>
  </w:style>
  <w:style w:type="paragraph" w:customStyle="1" w:styleId="xl41295">
    <w:name w:val="xl41295"/>
    <w:basedOn w:val="af1"/>
    <w:rsid w:val="000B150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16"/>
      <w:szCs w:val="16"/>
    </w:rPr>
  </w:style>
  <w:style w:type="paragraph" w:customStyle="1" w:styleId="xl41296">
    <w:name w:val="xl41296"/>
    <w:basedOn w:val="af1"/>
    <w:rsid w:val="000B1503"/>
    <w:pPr>
      <w:shd w:val="clear" w:color="000000" w:fill="808080"/>
      <w:spacing w:before="100" w:beforeAutospacing="1" w:after="100" w:afterAutospacing="1"/>
    </w:pPr>
    <w:rPr>
      <w:rFonts w:eastAsia="Times New Roman"/>
      <w:b/>
      <w:bCs/>
      <w:sz w:val="16"/>
      <w:szCs w:val="16"/>
    </w:rPr>
  </w:style>
  <w:style w:type="paragraph" w:customStyle="1" w:styleId="xl41297">
    <w:name w:val="xl41297"/>
    <w:basedOn w:val="af1"/>
    <w:rsid w:val="000B1503"/>
    <w:pPr>
      <w:spacing w:before="100" w:beforeAutospacing="1" w:after="100" w:afterAutospacing="1"/>
    </w:pPr>
    <w:rPr>
      <w:rFonts w:eastAsia="Times New Roman"/>
      <w:b/>
      <w:bCs/>
      <w:sz w:val="16"/>
      <w:szCs w:val="16"/>
    </w:rPr>
  </w:style>
  <w:style w:type="paragraph" w:customStyle="1" w:styleId="xl41298">
    <w:name w:val="xl41298"/>
    <w:basedOn w:val="af1"/>
    <w:rsid w:val="000B150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6"/>
      <w:szCs w:val="16"/>
    </w:rPr>
  </w:style>
  <w:style w:type="paragraph" w:customStyle="1" w:styleId="xl41299">
    <w:name w:val="xl41299"/>
    <w:basedOn w:val="af1"/>
    <w:rsid w:val="000B15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b/>
      <w:bCs/>
      <w:sz w:val="16"/>
      <w:szCs w:val="16"/>
    </w:rPr>
  </w:style>
  <w:style w:type="paragraph" w:customStyle="1" w:styleId="xl41300">
    <w:name w:val="xl41300"/>
    <w:basedOn w:val="af1"/>
    <w:rsid w:val="000B1503"/>
    <w:pPr>
      <w:spacing w:before="100" w:beforeAutospacing="1" w:after="100" w:afterAutospacing="1"/>
    </w:pPr>
    <w:rPr>
      <w:rFonts w:eastAsia="Times New Roman"/>
      <w:sz w:val="16"/>
      <w:szCs w:val="16"/>
    </w:rPr>
  </w:style>
  <w:style w:type="paragraph" w:customStyle="1" w:styleId="xl41301">
    <w:name w:val="xl41301"/>
    <w:basedOn w:val="af1"/>
    <w:rsid w:val="000B150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sz w:val="16"/>
      <w:szCs w:val="16"/>
    </w:rPr>
  </w:style>
  <w:style w:type="paragraph" w:customStyle="1" w:styleId="xl41302">
    <w:name w:val="xl41302"/>
    <w:basedOn w:val="af1"/>
    <w:rsid w:val="000B150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6"/>
      <w:szCs w:val="16"/>
    </w:rPr>
  </w:style>
  <w:style w:type="paragraph" w:customStyle="1" w:styleId="xl41303">
    <w:name w:val="xl41303"/>
    <w:basedOn w:val="af1"/>
    <w:rsid w:val="000B150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eastAsia="Times New Roman"/>
      <w:sz w:val="16"/>
      <w:szCs w:val="16"/>
    </w:rPr>
  </w:style>
  <w:style w:type="paragraph" w:customStyle="1" w:styleId="xl41304">
    <w:name w:val="xl41304"/>
    <w:basedOn w:val="af1"/>
    <w:rsid w:val="000B150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eastAsia="Times New Roman"/>
      <w:b/>
      <w:bCs/>
      <w:sz w:val="16"/>
      <w:szCs w:val="16"/>
    </w:rPr>
  </w:style>
  <w:style w:type="paragraph" w:customStyle="1" w:styleId="xl41305">
    <w:name w:val="xl41305"/>
    <w:basedOn w:val="af1"/>
    <w:rsid w:val="000B15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sz w:val="16"/>
      <w:szCs w:val="16"/>
    </w:rPr>
  </w:style>
  <w:style w:type="paragraph" w:customStyle="1" w:styleId="xl41306">
    <w:name w:val="xl41306"/>
    <w:basedOn w:val="af1"/>
    <w:rsid w:val="000B1503"/>
    <w:pPr>
      <w:spacing w:before="100" w:beforeAutospacing="1" w:after="100" w:afterAutospacing="1"/>
    </w:pPr>
    <w:rPr>
      <w:rFonts w:eastAsia="Times New Roman"/>
      <w:sz w:val="16"/>
      <w:szCs w:val="16"/>
    </w:rPr>
  </w:style>
  <w:style w:type="paragraph" w:customStyle="1" w:styleId="xl41307">
    <w:name w:val="xl41307"/>
    <w:basedOn w:val="af1"/>
    <w:rsid w:val="000B1503"/>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eastAsia="Times New Roman"/>
      <w:b/>
      <w:bCs/>
      <w:sz w:val="16"/>
      <w:szCs w:val="16"/>
    </w:rPr>
  </w:style>
  <w:style w:type="paragraph" w:customStyle="1" w:styleId="xl41308">
    <w:name w:val="xl41308"/>
    <w:basedOn w:val="af1"/>
    <w:rsid w:val="000B15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eastAsia="Times New Roman"/>
      <w:b/>
      <w:bCs/>
      <w:sz w:val="16"/>
      <w:szCs w:val="16"/>
    </w:rPr>
  </w:style>
  <w:style w:type="paragraph" w:customStyle="1" w:styleId="xl41309">
    <w:name w:val="xl41309"/>
    <w:basedOn w:val="af1"/>
    <w:rsid w:val="000B15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eastAsia="Times New Roman"/>
      <w:b/>
      <w:bCs/>
      <w:sz w:val="16"/>
      <w:szCs w:val="16"/>
    </w:rPr>
  </w:style>
  <w:style w:type="paragraph" w:customStyle="1" w:styleId="xl41310">
    <w:name w:val="xl41310"/>
    <w:basedOn w:val="af1"/>
    <w:rsid w:val="000B150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eastAsia="Times New Roman"/>
      <w:b/>
      <w:bCs/>
      <w:sz w:val="16"/>
      <w:szCs w:val="16"/>
    </w:rPr>
  </w:style>
  <w:style w:type="paragraph" w:customStyle="1" w:styleId="xl41311">
    <w:name w:val="xl41311"/>
    <w:basedOn w:val="af1"/>
    <w:rsid w:val="000B1503"/>
    <w:pPr>
      <w:spacing w:before="100" w:beforeAutospacing="1" w:after="100" w:afterAutospacing="1"/>
      <w:jc w:val="center"/>
      <w:textAlignment w:val="center"/>
    </w:pPr>
    <w:rPr>
      <w:rFonts w:eastAsia="Times New Roman"/>
      <w:b/>
      <w:bCs/>
      <w:sz w:val="16"/>
      <w:szCs w:val="16"/>
    </w:rPr>
  </w:style>
  <w:style w:type="paragraph" w:customStyle="1" w:styleId="xl41312">
    <w:name w:val="xl41312"/>
    <w:basedOn w:val="af1"/>
    <w:rsid w:val="000B1503"/>
    <w:pPr>
      <w:spacing w:before="100" w:beforeAutospacing="1" w:after="100" w:afterAutospacing="1"/>
      <w:jc w:val="center"/>
      <w:textAlignment w:val="center"/>
    </w:pPr>
    <w:rPr>
      <w:rFonts w:eastAsia="Times New Roman"/>
      <w:b/>
      <w:bCs/>
      <w:sz w:val="16"/>
      <w:szCs w:val="16"/>
    </w:rPr>
  </w:style>
  <w:style w:type="paragraph" w:customStyle="1" w:styleId="xl41313">
    <w:name w:val="xl41313"/>
    <w:basedOn w:val="af1"/>
    <w:rsid w:val="000B1503"/>
    <w:pPr>
      <w:spacing w:before="100" w:beforeAutospacing="1" w:after="100" w:afterAutospacing="1"/>
      <w:jc w:val="center"/>
      <w:textAlignment w:val="center"/>
    </w:pPr>
    <w:rPr>
      <w:rFonts w:eastAsia="Times New Roman"/>
      <w:sz w:val="16"/>
      <w:szCs w:val="16"/>
    </w:rPr>
  </w:style>
  <w:style w:type="paragraph" w:customStyle="1" w:styleId="xl41314">
    <w:name w:val="xl41314"/>
    <w:basedOn w:val="af1"/>
    <w:rsid w:val="000B150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6"/>
      <w:szCs w:val="16"/>
    </w:rPr>
  </w:style>
  <w:style w:type="paragraph" w:customStyle="1" w:styleId="xl41315">
    <w:name w:val="xl41315"/>
    <w:basedOn w:val="af1"/>
    <w:rsid w:val="000B1503"/>
    <w:pPr>
      <w:pBdr>
        <w:top w:val="single" w:sz="4" w:space="0" w:color="auto"/>
        <w:left w:val="single" w:sz="4" w:space="0" w:color="auto"/>
      </w:pBdr>
      <w:shd w:val="clear" w:color="000000" w:fill="BFBFBF"/>
      <w:spacing w:before="100" w:beforeAutospacing="1" w:after="100" w:afterAutospacing="1"/>
      <w:jc w:val="center"/>
      <w:textAlignment w:val="center"/>
    </w:pPr>
    <w:rPr>
      <w:rFonts w:eastAsia="Times New Roman"/>
      <w:b/>
      <w:bCs/>
      <w:sz w:val="16"/>
      <w:szCs w:val="16"/>
    </w:rPr>
  </w:style>
  <w:style w:type="paragraph" w:customStyle="1" w:styleId="xl41316">
    <w:name w:val="xl41316"/>
    <w:basedOn w:val="af1"/>
    <w:rsid w:val="000B1503"/>
    <w:pPr>
      <w:pBdr>
        <w:top w:val="single" w:sz="4" w:space="0" w:color="auto"/>
        <w:right w:val="single" w:sz="4" w:space="0" w:color="auto"/>
      </w:pBdr>
      <w:shd w:val="clear" w:color="000000" w:fill="BFBFBF"/>
      <w:spacing w:before="100" w:beforeAutospacing="1" w:after="100" w:afterAutospacing="1"/>
      <w:jc w:val="center"/>
      <w:textAlignment w:val="center"/>
    </w:pPr>
    <w:rPr>
      <w:rFonts w:eastAsia="Times New Roman"/>
      <w:b/>
      <w:bCs/>
      <w:sz w:val="16"/>
      <w:szCs w:val="16"/>
    </w:rPr>
  </w:style>
  <w:style w:type="paragraph" w:customStyle="1" w:styleId="xl41317">
    <w:name w:val="xl41317"/>
    <w:basedOn w:val="af1"/>
    <w:rsid w:val="000B1503"/>
    <w:pPr>
      <w:pBdr>
        <w:left w:val="single" w:sz="4" w:space="0" w:color="auto"/>
        <w:bottom w:val="single" w:sz="4" w:space="0" w:color="auto"/>
      </w:pBdr>
      <w:shd w:val="clear" w:color="000000" w:fill="BFBFBF"/>
      <w:spacing w:before="100" w:beforeAutospacing="1" w:after="100" w:afterAutospacing="1"/>
      <w:jc w:val="center"/>
      <w:textAlignment w:val="center"/>
    </w:pPr>
    <w:rPr>
      <w:rFonts w:eastAsia="Times New Roman"/>
      <w:b/>
      <w:bCs/>
      <w:sz w:val="16"/>
      <w:szCs w:val="16"/>
    </w:rPr>
  </w:style>
  <w:style w:type="paragraph" w:customStyle="1" w:styleId="xl41318">
    <w:name w:val="xl41318"/>
    <w:basedOn w:val="af1"/>
    <w:rsid w:val="000B1503"/>
    <w:pPr>
      <w:pBdr>
        <w:bottom w:val="single" w:sz="4" w:space="0" w:color="auto"/>
        <w:right w:val="single" w:sz="4" w:space="0" w:color="auto"/>
      </w:pBdr>
      <w:shd w:val="clear" w:color="000000" w:fill="BFBFBF"/>
      <w:spacing w:before="100" w:beforeAutospacing="1" w:after="100" w:afterAutospacing="1"/>
      <w:jc w:val="center"/>
      <w:textAlignment w:val="center"/>
    </w:pPr>
    <w:rPr>
      <w:rFonts w:eastAsia="Times New Roman"/>
      <w:b/>
      <w:bCs/>
      <w:sz w:val="16"/>
      <w:szCs w:val="16"/>
    </w:rPr>
  </w:style>
  <w:style w:type="paragraph" w:customStyle="1" w:styleId="xl41319">
    <w:name w:val="xl41319"/>
    <w:basedOn w:val="af1"/>
    <w:rsid w:val="000B1503"/>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center"/>
    </w:pPr>
    <w:rPr>
      <w:rFonts w:eastAsia="Times New Roman"/>
      <w:b/>
      <w:bCs/>
      <w:sz w:val="16"/>
      <w:szCs w:val="16"/>
    </w:rPr>
  </w:style>
  <w:style w:type="paragraph" w:customStyle="1" w:styleId="xl41320">
    <w:name w:val="xl41320"/>
    <w:basedOn w:val="af1"/>
    <w:rsid w:val="000B1503"/>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eastAsia="Times New Roman"/>
      <w:b/>
      <w:bCs/>
      <w:sz w:val="16"/>
      <w:szCs w:val="16"/>
    </w:rPr>
  </w:style>
  <w:style w:type="character" w:customStyle="1" w:styleId="Tablecaption">
    <w:name w:val="Table caption_"/>
    <w:rsid w:val="00967095"/>
    <w:rPr>
      <w:rFonts w:ascii="Times New Roman" w:eastAsia="Times New Roman" w:hAnsi="Times New Roman" w:cs="Times New Roman"/>
      <w:b w:val="0"/>
      <w:bCs w:val="0"/>
      <w:i w:val="0"/>
      <w:iCs w:val="0"/>
      <w:smallCaps w:val="0"/>
      <w:strike w:val="0"/>
      <w:spacing w:val="0"/>
      <w:sz w:val="22"/>
      <w:szCs w:val="22"/>
    </w:rPr>
  </w:style>
  <w:style w:type="character" w:customStyle="1" w:styleId="65">
    <w:name w:val="Основной текст6"/>
    <w:rsid w:val="00967095"/>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967095"/>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967095"/>
    <w:rPr>
      <w:rFonts w:ascii="Times New Roman" w:eastAsia="Times New Roman" w:hAnsi="Times New Roman" w:cs="Times New Roman"/>
      <w:b/>
      <w:bCs/>
      <w:i w:val="0"/>
      <w:iCs w:val="0"/>
      <w:smallCaps w:val="0"/>
      <w:strike w:val="0"/>
      <w:spacing w:val="0"/>
      <w:sz w:val="22"/>
      <w:szCs w:val="22"/>
    </w:rPr>
  </w:style>
  <w:style w:type="character" w:customStyle="1" w:styleId="1f0">
    <w:name w:val="Без интервала Знак1"/>
    <w:aliases w:val="Title Знак,ПФ-таб.текст Знак"/>
    <w:link w:val="afff4"/>
    <w:rsid w:val="00967095"/>
    <w:rPr>
      <w:rFonts w:ascii="Times New Roman" w:eastAsiaTheme="minorEastAsia" w:hAnsi="Times New Roman" w:cstheme="minorBidi"/>
      <w:b/>
      <w:sz w:val="28"/>
      <w:szCs w:val="22"/>
    </w:rPr>
  </w:style>
  <w:style w:type="table" w:customStyle="1" w:styleId="TableGridReport1">
    <w:name w:val="Table Grid Report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главление 31"/>
    <w:basedOn w:val="af1"/>
    <w:next w:val="af1"/>
    <w:autoRedefine/>
    <w:uiPriority w:val="39"/>
    <w:unhideWhenUsed/>
    <w:rsid w:val="00967095"/>
    <w:pPr>
      <w:spacing w:after="100" w:line="276" w:lineRule="auto"/>
      <w:ind w:left="440"/>
    </w:pPr>
    <w:rPr>
      <w:rFonts w:ascii="Calibri" w:eastAsia="Times New Roman" w:hAnsi="Calibri"/>
      <w:sz w:val="22"/>
      <w:szCs w:val="22"/>
    </w:rPr>
  </w:style>
  <w:style w:type="paragraph" w:customStyle="1" w:styleId="412">
    <w:name w:val="Оглавление 41"/>
    <w:basedOn w:val="af1"/>
    <w:next w:val="af1"/>
    <w:autoRedefine/>
    <w:uiPriority w:val="39"/>
    <w:unhideWhenUsed/>
    <w:rsid w:val="00967095"/>
    <w:pPr>
      <w:spacing w:after="100" w:line="276" w:lineRule="auto"/>
      <w:ind w:left="660"/>
    </w:pPr>
    <w:rPr>
      <w:rFonts w:ascii="Calibri" w:eastAsia="Times New Roman" w:hAnsi="Calibri"/>
      <w:sz w:val="22"/>
      <w:szCs w:val="22"/>
    </w:rPr>
  </w:style>
  <w:style w:type="paragraph" w:customStyle="1" w:styleId="512">
    <w:name w:val="Оглавление 51"/>
    <w:basedOn w:val="af1"/>
    <w:next w:val="af1"/>
    <w:autoRedefine/>
    <w:uiPriority w:val="39"/>
    <w:unhideWhenUsed/>
    <w:rsid w:val="00967095"/>
    <w:pPr>
      <w:spacing w:after="100" w:line="276" w:lineRule="auto"/>
      <w:ind w:left="880"/>
    </w:pPr>
    <w:rPr>
      <w:rFonts w:ascii="Calibri" w:eastAsia="Times New Roman" w:hAnsi="Calibri"/>
      <w:sz w:val="22"/>
      <w:szCs w:val="22"/>
    </w:rPr>
  </w:style>
  <w:style w:type="paragraph" w:customStyle="1" w:styleId="611">
    <w:name w:val="Оглавление 61"/>
    <w:basedOn w:val="af1"/>
    <w:next w:val="af1"/>
    <w:autoRedefine/>
    <w:uiPriority w:val="39"/>
    <w:unhideWhenUsed/>
    <w:rsid w:val="00967095"/>
    <w:pPr>
      <w:spacing w:after="100" w:line="276" w:lineRule="auto"/>
      <w:ind w:left="1100"/>
    </w:pPr>
    <w:rPr>
      <w:rFonts w:ascii="Calibri" w:eastAsia="Times New Roman" w:hAnsi="Calibri"/>
      <w:sz w:val="22"/>
      <w:szCs w:val="22"/>
    </w:rPr>
  </w:style>
  <w:style w:type="paragraph" w:customStyle="1" w:styleId="711">
    <w:name w:val="Оглавление 71"/>
    <w:basedOn w:val="af1"/>
    <w:next w:val="af1"/>
    <w:autoRedefine/>
    <w:uiPriority w:val="39"/>
    <w:unhideWhenUsed/>
    <w:rsid w:val="00967095"/>
    <w:pPr>
      <w:spacing w:after="100" w:line="276" w:lineRule="auto"/>
      <w:ind w:left="1320"/>
    </w:pPr>
    <w:rPr>
      <w:rFonts w:ascii="Calibri" w:eastAsia="Times New Roman" w:hAnsi="Calibri"/>
      <w:sz w:val="22"/>
      <w:szCs w:val="22"/>
    </w:rPr>
  </w:style>
  <w:style w:type="paragraph" w:customStyle="1" w:styleId="811">
    <w:name w:val="Оглавление 81"/>
    <w:basedOn w:val="af1"/>
    <w:next w:val="af1"/>
    <w:autoRedefine/>
    <w:uiPriority w:val="39"/>
    <w:unhideWhenUsed/>
    <w:rsid w:val="00967095"/>
    <w:pPr>
      <w:spacing w:after="100" w:line="276" w:lineRule="auto"/>
      <w:ind w:left="1540"/>
    </w:pPr>
    <w:rPr>
      <w:rFonts w:ascii="Calibri" w:eastAsia="Times New Roman" w:hAnsi="Calibri"/>
      <w:sz w:val="22"/>
      <w:szCs w:val="22"/>
    </w:rPr>
  </w:style>
  <w:style w:type="numbering" w:customStyle="1" w:styleId="1111111">
    <w:name w:val="Нет списка1111111"/>
    <w:next w:val="af4"/>
    <w:semiHidden/>
    <w:rsid w:val="00967095"/>
  </w:style>
  <w:style w:type="numbering" w:customStyle="1" w:styleId="111111110">
    <w:name w:val="Нет списка11111111"/>
    <w:next w:val="af4"/>
    <w:semiHidden/>
    <w:rsid w:val="00967095"/>
  </w:style>
  <w:style w:type="table" w:customStyle="1" w:styleId="1115">
    <w:name w:val="Сетка таблицы111"/>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1">
    <w:name w:val="_Обычный Знак"/>
    <w:link w:val="affffffffff2"/>
    <w:locked/>
    <w:rsid w:val="00967095"/>
    <w:rPr>
      <w:iCs/>
      <w:sz w:val="26"/>
      <w:szCs w:val="26"/>
    </w:rPr>
  </w:style>
  <w:style w:type="paragraph" w:customStyle="1" w:styleId="affffffffff2">
    <w:name w:val="_Обычный"/>
    <w:basedOn w:val="af1"/>
    <w:link w:val="affffffffff1"/>
    <w:qFormat/>
    <w:rsid w:val="00967095"/>
    <w:pPr>
      <w:spacing w:line="360" w:lineRule="auto"/>
      <w:ind w:firstLine="709"/>
      <w:jc w:val="both"/>
    </w:pPr>
    <w:rPr>
      <w:rFonts w:ascii="Calibri" w:hAnsi="Calibri"/>
      <w:iCs/>
      <w:sz w:val="26"/>
      <w:szCs w:val="26"/>
    </w:rPr>
  </w:style>
  <w:style w:type="table" w:customStyle="1" w:styleId="TableNormal12">
    <w:name w:val="Table Normal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GridReport2">
    <w:name w:val="Table Grid Report2"/>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2">
    <w:name w:val="Название1"/>
    <w:basedOn w:val="af1"/>
    <w:next w:val="afffa"/>
    <w:qFormat/>
    <w:rsid w:val="00967095"/>
    <w:pPr>
      <w:jc w:val="center"/>
    </w:pPr>
    <w:rPr>
      <w:rFonts w:eastAsia="Times New Roman"/>
      <w:szCs w:val="20"/>
    </w:rPr>
  </w:style>
  <w:style w:type="table" w:customStyle="1" w:styleId="1fff3">
    <w:name w:val="Изысканная таблица1"/>
    <w:basedOn w:val="af3"/>
    <w:next w:val="affffb"/>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character" w:customStyle="1" w:styleId="00">
    <w:name w:val="00_Обычный текст Знак"/>
    <w:link w:val="000"/>
    <w:locked/>
    <w:rsid w:val="00967095"/>
    <w:rPr>
      <w:sz w:val="26"/>
      <w:szCs w:val="26"/>
    </w:rPr>
  </w:style>
  <w:style w:type="paragraph" w:customStyle="1" w:styleId="000">
    <w:name w:val="00_Обычный текст"/>
    <w:basedOn w:val="af1"/>
    <w:link w:val="00"/>
    <w:qFormat/>
    <w:rsid w:val="00967095"/>
    <w:pPr>
      <w:snapToGrid w:val="0"/>
      <w:spacing w:line="360" w:lineRule="auto"/>
      <w:ind w:firstLine="709"/>
      <w:contextualSpacing/>
      <w:jc w:val="both"/>
    </w:pPr>
    <w:rPr>
      <w:rFonts w:ascii="Calibri" w:hAnsi="Calibri"/>
      <w:sz w:val="26"/>
      <w:szCs w:val="26"/>
    </w:rPr>
  </w:style>
  <w:style w:type="character" w:customStyle="1" w:styleId="11d">
    <w:name w:val="1_1 Список ненумерной Знак"/>
    <w:link w:val="110"/>
    <w:locked/>
    <w:rsid w:val="00967095"/>
    <w:rPr>
      <w:sz w:val="26"/>
      <w:szCs w:val="26"/>
    </w:rPr>
  </w:style>
  <w:style w:type="paragraph" w:customStyle="1" w:styleId="110">
    <w:name w:val="1_1 Список ненумерной"/>
    <w:basedOn w:val="af1"/>
    <w:link w:val="11d"/>
    <w:qFormat/>
    <w:rsid w:val="00967095"/>
    <w:pPr>
      <w:numPr>
        <w:numId w:val="17"/>
      </w:numPr>
      <w:snapToGrid w:val="0"/>
      <w:spacing w:after="40" w:line="360" w:lineRule="auto"/>
      <w:ind w:left="0" w:firstLine="709"/>
      <w:contextualSpacing/>
      <w:jc w:val="both"/>
    </w:pPr>
    <w:rPr>
      <w:rFonts w:ascii="Calibri" w:hAnsi="Calibri"/>
      <w:sz w:val="26"/>
      <w:szCs w:val="26"/>
    </w:rPr>
  </w:style>
  <w:style w:type="character" w:customStyle="1" w:styleId="aff5">
    <w:name w:val="Обычный (веб) Знак"/>
    <w:aliases w:val="Обычный (Web) Знак,Обычный (Web)1 Знак"/>
    <w:link w:val="aff4"/>
    <w:locked/>
    <w:rsid w:val="00967095"/>
    <w:rPr>
      <w:rFonts w:ascii="Times New Roman" w:hAnsi="Times New Roman"/>
      <w:sz w:val="24"/>
      <w:szCs w:val="24"/>
    </w:rPr>
  </w:style>
  <w:style w:type="character" w:customStyle="1" w:styleId="affffffffff3">
    <w:name w:val="Колонтитул_"/>
    <w:link w:val="affffffffff4"/>
    <w:rsid w:val="00967095"/>
    <w:rPr>
      <w:sz w:val="27"/>
      <w:szCs w:val="27"/>
      <w:shd w:val="clear" w:color="auto" w:fill="FFFFFF"/>
    </w:rPr>
  </w:style>
  <w:style w:type="character" w:customStyle="1" w:styleId="FranklinGothicBook9pt">
    <w:name w:val="Колонтитул + Franklin Gothic Book;9 pt"/>
    <w:rsid w:val="00967095"/>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paragraph" w:customStyle="1" w:styleId="affffffffff4">
    <w:name w:val="Колонтитул"/>
    <w:basedOn w:val="af1"/>
    <w:link w:val="affffffffff3"/>
    <w:qFormat/>
    <w:rsid w:val="00967095"/>
    <w:pPr>
      <w:widowControl w:val="0"/>
      <w:shd w:val="clear" w:color="auto" w:fill="FFFFFF"/>
      <w:spacing w:line="0" w:lineRule="atLeast"/>
    </w:pPr>
    <w:rPr>
      <w:rFonts w:ascii="Calibri" w:hAnsi="Calibri"/>
      <w:sz w:val="27"/>
      <w:szCs w:val="27"/>
    </w:rPr>
  </w:style>
  <w:style w:type="character" w:customStyle="1" w:styleId="170">
    <w:name w:val="Основной текст (17)"/>
    <w:rsid w:val="00967095"/>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character" w:customStyle="1" w:styleId="8pt">
    <w:name w:val="Основной текст + 8 pt"/>
    <w:rsid w:val="00967095"/>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rPr>
  </w:style>
  <w:style w:type="character" w:customStyle="1" w:styleId="75pt">
    <w:name w:val="Основной текст + 7;5 pt"/>
    <w:rsid w:val="00967095"/>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4pt">
    <w:name w:val="Основной текст + 4 pt"/>
    <w:rsid w:val="00967095"/>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7pt">
    <w:name w:val="Основной текст + 7 pt"/>
    <w:rsid w:val="00967095"/>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3Exact">
    <w:name w:val="Основной текст (3) Exact"/>
    <w:link w:val="3f6"/>
    <w:rsid w:val="00967095"/>
    <w:rPr>
      <w:sz w:val="18"/>
      <w:szCs w:val="18"/>
      <w:shd w:val="clear" w:color="auto" w:fill="FFFFFF"/>
    </w:rPr>
  </w:style>
  <w:style w:type="paragraph" w:customStyle="1" w:styleId="3f6">
    <w:name w:val="Основной текст (3)"/>
    <w:basedOn w:val="af1"/>
    <w:link w:val="3Exact"/>
    <w:qFormat/>
    <w:rsid w:val="00967095"/>
    <w:pPr>
      <w:widowControl w:val="0"/>
      <w:shd w:val="clear" w:color="auto" w:fill="FFFFFF"/>
      <w:spacing w:line="0" w:lineRule="atLeast"/>
    </w:pPr>
    <w:rPr>
      <w:rFonts w:ascii="Calibri" w:hAnsi="Calibri"/>
      <w:sz w:val="18"/>
      <w:szCs w:val="18"/>
    </w:rPr>
  </w:style>
  <w:style w:type="character" w:customStyle="1" w:styleId="CenturyGothic85pt">
    <w:name w:val="Основной текст + Century Gothic;8;5 pt"/>
    <w:rsid w:val="00967095"/>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967095"/>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paragraph" w:customStyle="1" w:styleId="213">
    <w:name w:val="Основной текст с отступом 21"/>
    <w:basedOn w:val="af1"/>
    <w:qFormat/>
    <w:rsid w:val="00967095"/>
    <w:pPr>
      <w:spacing w:before="240"/>
      <w:ind w:firstLine="567"/>
      <w:jc w:val="both"/>
    </w:pPr>
    <w:rPr>
      <w:rFonts w:eastAsia="Times New Roman"/>
      <w:sz w:val="28"/>
      <w:szCs w:val="20"/>
    </w:rPr>
  </w:style>
  <w:style w:type="paragraph" w:styleId="2f9">
    <w:name w:val="List 2"/>
    <w:basedOn w:val="af1"/>
    <w:unhideWhenUsed/>
    <w:rsid w:val="00967095"/>
    <w:pPr>
      <w:overflowPunct w:val="0"/>
      <w:autoSpaceDE w:val="0"/>
      <w:autoSpaceDN w:val="0"/>
      <w:adjustRightInd w:val="0"/>
      <w:ind w:left="566" w:hanging="283"/>
    </w:pPr>
    <w:rPr>
      <w:rFonts w:eastAsia="Times New Roman"/>
      <w:sz w:val="20"/>
      <w:szCs w:val="20"/>
    </w:rPr>
  </w:style>
  <w:style w:type="paragraph" w:customStyle="1" w:styleId="BodyText21">
    <w:name w:val="Body Text 21"/>
    <w:basedOn w:val="af1"/>
    <w:qFormat/>
    <w:rsid w:val="00967095"/>
    <w:pPr>
      <w:jc w:val="both"/>
    </w:pPr>
    <w:rPr>
      <w:rFonts w:eastAsia="Times New Roman"/>
      <w:szCs w:val="20"/>
    </w:rPr>
  </w:style>
  <w:style w:type="numbering" w:customStyle="1" w:styleId="1150">
    <w:name w:val="Нет списка115"/>
    <w:next w:val="af4"/>
    <w:uiPriority w:val="99"/>
    <w:semiHidden/>
    <w:rsid w:val="00967095"/>
  </w:style>
  <w:style w:type="table" w:customStyle="1" w:styleId="1121">
    <w:name w:val="Сетка таблицы112"/>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a">
    <w:name w:val="Обычный2"/>
    <w:basedOn w:val="af1"/>
    <w:autoRedefine/>
    <w:qFormat/>
    <w:rsid w:val="00967095"/>
    <w:pPr>
      <w:widowControl w:val="0"/>
      <w:tabs>
        <w:tab w:val="left" w:pos="513"/>
      </w:tabs>
      <w:suppressAutoHyphens/>
      <w:adjustRightInd w:val="0"/>
      <w:ind w:firstLine="570"/>
      <w:jc w:val="both"/>
      <w:textAlignment w:val="baseline"/>
    </w:pPr>
    <w:rPr>
      <w:rFonts w:eastAsia="MS Mincho"/>
      <w:color w:val="800000"/>
      <w:lang w:eastAsia="ja-JP"/>
    </w:rPr>
  </w:style>
  <w:style w:type="paragraph" w:customStyle="1" w:styleId="affffffffff5">
    <w:name w:val="Содержание"/>
    <w:basedOn w:val="af1"/>
    <w:qFormat/>
    <w:rsid w:val="00967095"/>
    <w:pPr>
      <w:tabs>
        <w:tab w:val="right" w:leader="dot" w:pos="9356"/>
      </w:tabs>
      <w:spacing w:line="360" w:lineRule="auto"/>
    </w:pPr>
    <w:rPr>
      <w:rFonts w:eastAsia="Times New Roman"/>
      <w:b/>
      <w:caps/>
      <w:szCs w:val="20"/>
    </w:rPr>
  </w:style>
  <w:style w:type="paragraph" w:styleId="2fb">
    <w:name w:val="List Bullet 2"/>
    <w:basedOn w:val="af1"/>
    <w:rsid w:val="00967095"/>
    <w:pPr>
      <w:tabs>
        <w:tab w:val="left" w:pos="643"/>
      </w:tabs>
      <w:ind w:left="643" w:hanging="360"/>
    </w:pPr>
    <w:rPr>
      <w:rFonts w:eastAsia="Times New Roman"/>
      <w:szCs w:val="20"/>
    </w:rPr>
  </w:style>
  <w:style w:type="paragraph" w:customStyle="1" w:styleId="233">
    <w:name w:val="Основной текст с отступом 23"/>
    <w:basedOn w:val="af1"/>
    <w:qFormat/>
    <w:rsid w:val="00967095"/>
    <w:pPr>
      <w:overflowPunct w:val="0"/>
      <w:autoSpaceDE w:val="0"/>
      <w:autoSpaceDN w:val="0"/>
      <w:adjustRightInd w:val="0"/>
      <w:spacing w:before="240"/>
      <w:ind w:firstLine="567"/>
      <w:jc w:val="both"/>
      <w:textAlignment w:val="baseline"/>
    </w:pPr>
    <w:rPr>
      <w:rFonts w:eastAsia="Times New Roman"/>
      <w:sz w:val="28"/>
      <w:szCs w:val="20"/>
    </w:rPr>
  </w:style>
  <w:style w:type="paragraph" w:customStyle="1" w:styleId="Iacaaieaoaaeeou">
    <w:name w:val="Iacaaiea oaaeeou"/>
    <w:basedOn w:val="afc"/>
    <w:qFormat/>
    <w:rsid w:val="00967095"/>
    <w:pPr>
      <w:overflowPunct w:val="0"/>
      <w:autoSpaceDE w:val="0"/>
      <w:autoSpaceDN w:val="0"/>
      <w:adjustRightInd w:val="0"/>
      <w:spacing w:after="0" w:line="240" w:lineRule="auto"/>
      <w:ind w:left="720"/>
      <w:jc w:val="center"/>
      <w:textAlignment w:val="baseline"/>
    </w:pPr>
    <w:rPr>
      <w:b/>
      <w:szCs w:val="20"/>
      <w:lang w:eastAsia="ru-RU"/>
    </w:rPr>
  </w:style>
  <w:style w:type="paragraph" w:customStyle="1" w:styleId="Noeeu1">
    <w:name w:val="Noeeu1"/>
    <w:basedOn w:val="af1"/>
    <w:qFormat/>
    <w:rsid w:val="00967095"/>
    <w:pPr>
      <w:overflowPunct w:val="0"/>
      <w:autoSpaceDE w:val="0"/>
      <w:autoSpaceDN w:val="0"/>
      <w:adjustRightInd w:val="0"/>
      <w:ind w:firstLine="720"/>
      <w:jc w:val="both"/>
    </w:pPr>
    <w:rPr>
      <w:rFonts w:eastAsia="Times New Roman"/>
      <w:szCs w:val="20"/>
    </w:rPr>
  </w:style>
  <w:style w:type="paragraph" w:customStyle="1" w:styleId="102">
    <w:name w:val="Стиль Основной текст + по ширине Первая строка:  1 см После:  0 пт"/>
    <w:basedOn w:val="afc"/>
    <w:qFormat/>
    <w:rsid w:val="00967095"/>
    <w:pPr>
      <w:overflowPunct w:val="0"/>
      <w:autoSpaceDE w:val="0"/>
      <w:autoSpaceDN w:val="0"/>
      <w:adjustRightInd w:val="0"/>
      <w:spacing w:after="0" w:line="360" w:lineRule="auto"/>
      <w:ind w:firstLine="567"/>
    </w:pPr>
    <w:rPr>
      <w:szCs w:val="20"/>
      <w:lang w:eastAsia="ru-RU"/>
    </w:rPr>
  </w:style>
  <w:style w:type="paragraph" w:customStyle="1" w:styleId="1fff4">
    <w:name w:val="Заголовок 1 с Нум"/>
    <w:basedOn w:val="17"/>
    <w:qFormat/>
    <w:rsid w:val="00967095"/>
    <w:pPr>
      <w:keepLines w:val="0"/>
      <w:spacing w:before="240" w:after="60" w:line="240" w:lineRule="auto"/>
      <w:jc w:val="left"/>
    </w:pPr>
    <w:rPr>
      <w:rFonts w:eastAsia="Times New Roman" w:cs="Arial"/>
      <w:kern w:val="32"/>
      <w:sz w:val="24"/>
      <w:szCs w:val="32"/>
      <w:lang w:eastAsia="ru-RU"/>
    </w:rPr>
  </w:style>
  <w:style w:type="paragraph" w:customStyle="1" w:styleId="affffffffff6">
    <w:name w:val="ВВедение"/>
    <w:basedOn w:val="af1"/>
    <w:qFormat/>
    <w:rsid w:val="00967095"/>
    <w:pPr>
      <w:spacing w:before="120" w:after="120"/>
      <w:ind w:left="709" w:hanging="709"/>
      <w:jc w:val="both"/>
    </w:pPr>
    <w:rPr>
      <w:rFonts w:eastAsia="Times New Roman"/>
      <w:b/>
      <w:bCs/>
      <w:sz w:val="28"/>
      <w:szCs w:val="20"/>
    </w:rPr>
  </w:style>
  <w:style w:type="paragraph" w:customStyle="1" w:styleId="12562">
    <w:name w:val="Стиль По ширине Первая строка:  125 см Перед:  6 пт После:  2 пт"/>
    <w:basedOn w:val="af1"/>
    <w:qFormat/>
    <w:rsid w:val="00967095"/>
    <w:pPr>
      <w:spacing w:before="40" w:after="40"/>
      <w:ind w:firstLine="709"/>
      <w:jc w:val="both"/>
    </w:pPr>
    <w:rPr>
      <w:rFonts w:eastAsia="Times New Roman"/>
      <w:szCs w:val="20"/>
    </w:rPr>
  </w:style>
  <w:style w:type="paragraph" w:customStyle="1" w:styleId="12521">
    <w:name w:val="Стиль По ширине Первая строка:  125 см После:  2 пт1"/>
    <w:basedOn w:val="af1"/>
    <w:qFormat/>
    <w:rsid w:val="00967095"/>
    <w:pPr>
      <w:spacing w:after="40"/>
      <w:ind w:firstLine="709"/>
      <w:jc w:val="both"/>
    </w:pPr>
    <w:rPr>
      <w:rFonts w:eastAsia="Times New Roman"/>
      <w:szCs w:val="20"/>
    </w:rPr>
  </w:style>
  <w:style w:type="table" w:customStyle="1" w:styleId="11113">
    <w:name w:val="Сетка таблицы1111"/>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7">
    <w:name w:val="Название закона"/>
    <w:basedOn w:val="af1"/>
    <w:next w:val="26"/>
    <w:qFormat/>
    <w:rsid w:val="00967095"/>
    <w:pPr>
      <w:jc w:val="center"/>
    </w:pPr>
    <w:rPr>
      <w:rFonts w:eastAsia="Times New Roman"/>
      <w:b/>
    </w:rPr>
  </w:style>
  <w:style w:type="paragraph" w:customStyle="1" w:styleId="314">
    <w:name w:val="Основной текст с отступом 31"/>
    <w:basedOn w:val="af1"/>
    <w:qFormat/>
    <w:rsid w:val="00967095"/>
    <w:pPr>
      <w:overflowPunct w:val="0"/>
      <w:autoSpaceDE w:val="0"/>
      <w:autoSpaceDN w:val="0"/>
      <w:adjustRightInd w:val="0"/>
      <w:ind w:firstLine="720"/>
      <w:jc w:val="both"/>
    </w:pPr>
    <w:rPr>
      <w:rFonts w:ascii="AcademyACTT" w:eastAsia="Times New Roman" w:hAnsi="AcademyACTT"/>
      <w:sz w:val="28"/>
      <w:szCs w:val="20"/>
      <w:lang w:val="en-US"/>
    </w:rPr>
  </w:style>
  <w:style w:type="paragraph" w:customStyle="1" w:styleId="315">
    <w:name w:val="Основной текст 31"/>
    <w:basedOn w:val="af1"/>
    <w:qFormat/>
    <w:rsid w:val="00967095"/>
    <w:pPr>
      <w:overflowPunct w:val="0"/>
      <w:autoSpaceDE w:val="0"/>
      <w:autoSpaceDN w:val="0"/>
      <w:adjustRightInd w:val="0"/>
      <w:jc w:val="center"/>
    </w:pPr>
    <w:rPr>
      <w:rFonts w:eastAsia="Times New Roman"/>
      <w:b/>
      <w:szCs w:val="20"/>
    </w:rPr>
  </w:style>
  <w:style w:type="paragraph" w:customStyle="1" w:styleId="1fff5">
    <w:name w:val="Стиль1"/>
    <w:basedOn w:val="af1"/>
    <w:link w:val="1fff6"/>
    <w:qFormat/>
    <w:rsid w:val="00967095"/>
    <w:pPr>
      <w:ind w:firstLine="720"/>
      <w:jc w:val="both"/>
    </w:pPr>
    <w:rPr>
      <w:rFonts w:eastAsia="Times New Roman"/>
      <w:szCs w:val="20"/>
    </w:rPr>
  </w:style>
  <w:style w:type="paragraph" w:customStyle="1" w:styleId="1fff7">
    <w:name w:val="Обычный (веб)1"/>
    <w:basedOn w:val="af1"/>
    <w:qFormat/>
    <w:rsid w:val="00967095"/>
    <w:pPr>
      <w:overflowPunct w:val="0"/>
      <w:autoSpaceDE w:val="0"/>
      <w:autoSpaceDN w:val="0"/>
      <w:adjustRightInd w:val="0"/>
      <w:spacing w:before="100" w:after="100"/>
    </w:pPr>
    <w:rPr>
      <w:rFonts w:eastAsia="Times New Roman"/>
      <w:color w:val="000000"/>
      <w:szCs w:val="20"/>
    </w:rPr>
  </w:style>
  <w:style w:type="paragraph" w:customStyle="1" w:styleId="affffffffff8">
    <w:name w:val="Основной"/>
    <w:basedOn w:val="af1"/>
    <w:link w:val="affffffffff9"/>
    <w:qFormat/>
    <w:rsid w:val="00967095"/>
    <w:pPr>
      <w:spacing w:line="360" w:lineRule="auto"/>
      <w:ind w:firstLine="720"/>
      <w:jc w:val="both"/>
    </w:pPr>
    <w:rPr>
      <w:rFonts w:eastAsia="Times New Roman"/>
    </w:rPr>
  </w:style>
  <w:style w:type="character" w:customStyle="1" w:styleId="212pt">
    <w:name w:val="Заголовок 2 + 12 pt Знак Знак Знак"/>
    <w:link w:val="212pt0"/>
    <w:locked/>
    <w:rsid w:val="00967095"/>
    <w:rPr>
      <w:b/>
      <w:bCs/>
      <w:sz w:val="24"/>
    </w:rPr>
  </w:style>
  <w:style w:type="paragraph" w:customStyle="1" w:styleId="212pt0">
    <w:name w:val="Заголовок 2 + 12 pt Знак Знак"/>
    <w:basedOn w:val="af1"/>
    <w:next w:val="af1"/>
    <w:link w:val="212pt"/>
    <w:autoRedefine/>
    <w:qFormat/>
    <w:rsid w:val="00967095"/>
    <w:pPr>
      <w:keepNext/>
      <w:jc w:val="center"/>
      <w:outlineLvl w:val="0"/>
    </w:pPr>
    <w:rPr>
      <w:rFonts w:ascii="Calibri" w:hAnsi="Calibri"/>
      <w:b/>
      <w:bCs/>
      <w:szCs w:val="20"/>
    </w:rPr>
  </w:style>
  <w:style w:type="paragraph" w:customStyle="1" w:styleId="212pt1">
    <w:name w:val="Заголовок 2 + 12 pt"/>
    <w:basedOn w:val="af1"/>
    <w:next w:val="af1"/>
    <w:autoRedefine/>
    <w:qFormat/>
    <w:rsid w:val="00967095"/>
    <w:pPr>
      <w:keepNext/>
      <w:spacing w:after="120"/>
      <w:jc w:val="center"/>
      <w:outlineLvl w:val="0"/>
    </w:pPr>
    <w:rPr>
      <w:rFonts w:eastAsia="Times New Roman"/>
      <w:bCs/>
      <w:sz w:val="20"/>
      <w:szCs w:val="20"/>
    </w:rPr>
  </w:style>
  <w:style w:type="paragraph" w:customStyle="1" w:styleId="2TimesNewRoman">
    <w:name w:val="Стиль Заголовок 2 + Times New Roman по центру"/>
    <w:basedOn w:val="21"/>
    <w:next w:val="afc"/>
    <w:autoRedefine/>
    <w:qFormat/>
    <w:rsid w:val="00967095"/>
    <w:pPr>
      <w:keepNext/>
      <w:spacing w:before="240" w:after="60"/>
      <w:ind w:left="1702" w:firstLine="0"/>
      <w:jc w:val="center"/>
    </w:pPr>
    <w:rPr>
      <w:b w:val="0"/>
      <w:bCs/>
      <w:iCs/>
      <w:sz w:val="28"/>
      <w:szCs w:val="20"/>
      <w:lang w:eastAsia="ru-RU"/>
    </w:rPr>
  </w:style>
  <w:style w:type="paragraph" w:customStyle="1" w:styleId="212pt2">
    <w:name w:val="Заголовок 2 + 12 pt Знак"/>
    <w:basedOn w:val="af1"/>
    <w:next w:val="af1"/>
    <w:autoRedefine/>
    <w:qFormat/>
    <w:rsid w:val="00967095"/>
    <w:pPr>
      <w:keepNext/>
      <w:jc w:val="center"/>
      <w:outlineLvl w:val="0"/>
    </w:pPr>
    <w:rPr>
      <w:rFonts w:eastAsia="Times New Roman"/>
      <w:bCs/>
      <w:sz w:val="20"/>
      <w:szCs w:val="20"/>
    </w:rPr>
  </w:style>
  <w:style w:type="numbering" w:customStyle="1" w:styleId="2fc">
    <w:name w:val="Стиль2"/>
    <w:rsid w:val="00967095"/>
  </w:style>
  <w:style w:type="paragraph" w:customStyle="1" w:styleId="1fff8">
    <w:name w:val="Знак Знак Знак1 Знак Знак Знак Знак Знак Знак Знак Знак Знак Знак"/>
    <w:basedOn w:val="af1"/>
    <w:next w:val="21"/>
    <w:autoRedefine/>
    <w:qFormat/>
    <w:rsid w:val="00967095"/>
    <w:pPr>
      <w:spacing w:after="160" w:line="240" w:lineRule="exact"/>
      <w:jc w:val="right"/>
    </w:pPr>
    <w:rPr>
      <w:rFonts w:eastAsia="Times New Roman"/>
      <w:noProof/>
      <w:lang w:val="en-US" w:eastAsia="en-US"/>
    </w:rPr>
  </w:style>
  <w:style w:type="paragraph" w:customStyle="1" w:styleId="1fff9">
    <w:name w:val="Знак Знак Знак1 Знак Знак Знак Знак Знак Знак Знак Знак Знак Знак Знак Знак Знак Знак Знак Знак Знак Знак Знак Знак Знак Знак Знак Знак Знак"/>
    <w:basedOn w:val="af1"/>
    <w:next w:val="21"/>
    <w:autoRedefine/>
    <w:qFormat/>
    <w:rsid w:val="00967095"/>
    <w:pPr>
      <w:spacing w:after="160" w:line="240" w:lineRule="exact"/>
      <w:jc w:val="right"/>
    </w:pPr>
    <w:rPr>
      <w:rFonts w:eastAsia="Times New Roman"/>
      <w:noProof/>
      <w:lang w:val="en-US" w:eastAsia="en-US"/>
    </w:rPr>
  </w:style>
  <w:style w:type="paragraph" w:styleId="2fd">
    <w:name w:val="List Continue 2"/>
    <w:basedOn w:val="af1"/>
    <w:uiPriority w:val="99"/>
    <w:rsid w:val="00967095"/>
    <w:pPr>
      <w:overflowPunct w:val="0"/>
      <w:autoSpaceDE w:val="0"/>
      <w:autoSpaceDN w:val="0"/>
      <w:adjustRightInd w:val="0"/>
      <w:spacing w:after="120"/>
      <w:ind w:left="566"/>
      <w:textAlignment w:val="baseline"/>
    </w:pPr>
    <w:rPr>
      <w:rFonts w:eastAsia="Times New Roman"/>
      <w:szCs w:val="20"/>
    </w:rPr>
  </w:style>
  <w:style w:type="paragraph" w:customStyle="1" w:styleId="1fffa">
    <w:name w:val="Знак Знак Знак1 Знак"/>
    <w:basedOn w:val="af1"/>
    <w:next w:val="21"/>
    <w:autoRedefine/>
    <w:qFormat/>
    <w:rsid w:val="00967095"/>
    <w:pPr>
      <w:spacing w:after="160" w:line="240" w:lineRule="exact"/>
      <w:jc w:val="right"/>
    </w:pPr>
    <w:rPr>
      <w:rFonts w:eastAsia="Times New Roman"/>
      <w:noProof/>
      <w:lang w:val="en-US" w:eastAsia="en-US"/>
    </w:rPr>
  </w:style>
  <w:style w:type="paragraph" w:customStyle="1" w:styleId="a2">
    <w:name w:val="Заголовок для СТП"/>
    <w:basedOn w:val="af1"/>
    <w:qFormat/>
    <w:rsid w:val="00967095"/>
    <w:pPr>
      <w:numPr>
        <w:numId w:val="20"/>
      </w:numPr>
      <w:overflowPunct w:val="0"/>
      <w:autoSpaceDE w:val="0"/>
      <w:autoSpaceDN w:val="0"/>
      <w:adjustRightInd w:val="0"/>
    </w:pPr>
    <w:rPr>
      <w:rFonts w:eastAsia="Times New Roman"/>
      <w:sz w:val="20"/>
      <w:szCs w:val="20"/>
    </w:rPr>
  </w:style>
  <w:style w:type="paragraph" w:customStyle="1" w:styleId="2fe">
    <w:name w:val="Знак2"/>
    <w:basedOn w:val="af1"/>
    <w:next w:val="21"/>
    <w:autoRedefine/>
    <w:rsid w:val="00967095"/>
    <w:pPr>
      <w:spacing w:after="160" w:line="240" w:lineRule="exact"/>
      <w:jc w:val="right"/>
    </w:pPr>
    <w:rPr>
      <w:rFonts w:eastAsia="Times New Roman"/>
      <w:noProof/>
      <w:lang w:val="en-US" w:eastAsia="en-US"/>
    </w:rPr>
  </w:style>
  <w:style w:type="paragraph" w:styleId="2ff">
    <w:name w:val="Body Text First Indent 2"/>
    <w:basedOn w:val="af5"/>
    <w:link w:val="2ff0"/>
    <w:rsid w:val="00967095"/>
    <w:pPr>
      <w:spacing w:line="240" w:lineRule="auto"/>
      <w:ind w:firstLine="210"/>
      <w:jc w:val="left"/>
    </w:pPr>
    <w:rPr>
      <w:szCs w:val="24"/>
      <w:lang w:eastAsia="ru-RU"/>
    </w:rPr>
  </w:style>
  <w:style w:type="character" w:customStyle="1" w:styleId="2ff0">
    <w:name w:val="Красная строка 2 Знак"/>
    <w:basedOn w:val="af6"/>
    <w:link w:val="2ff"/>
    <w:rsid w:val="00967095"/>
    <w:rPr>
      <w:rFonts w:ascii="Times New Roman" w:eastAsia="Times New Roman" w:hAnsi="Times New Roman" w:cs="Times New Roman"/>
      <w:sz w:val="24"/>
      <w:szCs w:val="24"/>
    </w:rPr>
  </w:style>
  <w:style w:type="paragraph" w:customStyle="1" w:styleId="1fffb">
    <w:name w:val="1 Знак"/>
    <w:basedOn w:val="af1"/>
    <w:qFormat/>
    <w:rsid w:val="00967095"/>
    <w:pPr>
      <w:spacing w:before="100" w:beforeAutospacing="1" w:after="100" w:afterAutospacing="1"/>
    </w:pPr>
    <w:rPr>
      <w:rFonts w:ascii="Tahoma" w:eastAsia="Times New Roman" w:hAnsi="Tahoma"/>
      <w:sz w:val="20"/>
      <w:szCs w:val="20"/>
      <w:lang w:val="en-US" w:eastAsia="en-US"/>
    </w:rPr>
  </w:style>
  <w:style w:type="paragraph" w:customStyle="1" w:styleId="49">
    <w:name w:val="Знак4"/>
    <w:basedOn w:val="af1"/>
    <w:qFormat/>
    <w:rsid w:val="00967095"/>
    <w:pPr>
      <w:spacing w:before="100" w:beforeAutospacing="1" w:after="100" w:afterAutospacing="1"/>
    </w:pPr>
    <w:rPr>
      <w:rFonts w:ascii="Tahoma" w:eastAsia="Times New Roman" w:hAnsi="Tahoma"/>
      <w:sz w:val="20"/>
      <w:szCs w:val="20"/>
      <w:lang w:val="en-US" w:eastAsia="en-US"/>
    </w:rPr>
  </w:style>
  <w:style w:type="paragraph" w:customStyle="1" w:styleId="224">
    <w:name w:val="Знак22"/>
    <w:basedOn w:val="af1"/>
    <w:next w:val="21"/>
    <w:autoRedefine/>
    <w:qFormat/>
    <w:rsid w:val="00967095"/>
    <w:pPr>
      <w:spacing w:after="160" w:line="240" w:lineRule="exact"/>
      <w:jc w:val="right"/>
    </w:pPr>
    <w:rPr>
      <w:rFonts w:eastAsia="Times New Roman"/>
      <w:noProof/>
      <w:lang w:val="en-US" w:eastAsia="en-US"/>
    </w:rPr>
  </w:style>
  <w:style w:type="paragraph" w:customStyle="1" w:styleId="11114">
    <w:name w:val="1.1.1.1_ норм"/>
    <w:basedOn w:val="af1"/>
    <w:link w:val="11115"/>
    <w:autoRedefine/>
    <w:qFormat/>
    <w:rsid w:val="00967095"/>
    <w:pPr>
      <w:keepNext/>
      <w:spacing w:line="360" w:lineRule="auto"/>
      <w:ind w:firstLine="709"/>
      <w:jc w:val="both"/>
      <w:outlineLvl w:val="3"/>
    </w:pPr>
    <w:rPr>
      <w:rFonts w:eastAsia="Times New Roman"/>
      <w:bCs/>
      <w:lang w:eastAsia="en-US" w:bidi="en-US"/>
    </w:rPr>
  </w:style>
  <w:style w:type="character" w:customStyle="1" w:styleId="11115">
    <w:name w:val="1.1.1.1_ норм Знак"/>
    <w:link w:val="11114"/>
    <w:rsid w:val="00967095"/>
    <w:rPr>
      <w:rFonts w:ascii="Times New Roman" w:eastAsia="Times New Roman" w:hAnsi="Times New Roman"/>
      <w:bCs/>
      <w:sz w:val="24"/>
      <w:szCs w:val="24"/>
      <w:lang w:eastAsia="en-US" w:bidi="en-US"/>
    </w:rPr>
  </w:style>
  <w:style w:type="paragraph" w:customStyle="1" w:styleId="11e">
    <w:name w:val="Текст11"/>
    <w:basedOn w:val="af1"/>
    <w:qFormat/>
    <w:rsid w:val="00967095"/>
    <w:pPr>
      <w:ind w:firstLine="709"/>
      <w:jc w:val="both"/>
    </w:pPr>
    <w:rPr>
      <w:rFonts w:eastAsia="Times New Roman"/>
      <w:szCs w:val="20"/>
    </w:rPr>
  </w:style>
  <w:style w:type="paragraph" w:customStyle="1" w:styleId="3110">
    <w:name w:val="Основной текст с отступом 311"/>
    <w:basedOn w:val="af1"/>
    <w:qFormat/>
    <w:rsid w:val="00967095"/>
    <w:pPr>
      <w:overflowPunct w:val="0"/>
      <w:autoSpaceDE w:val="0"/>
      <w:autoSpaceDN w:val="0"/>
      <w:adjustRightInd w:val="0"/>
      <w:ind w:firstLine="720"/>
      <w:jc w:val="both"/>
      <w:textAlignment w:val="baseline"/>
    </w:pPr>
    <w:rPr>
      <w:rFonts w:ascii="AcademyACTT" w:eastAsia="Times New Roman" w:hAnsi="AcademyACTT"/>
      <w:sz w:val="28"/>
      <w:szCs w:val="20"/>
      <w:lang w:val="en-US"/>
    </w:rPr>
  </w:style>
  <w:style w:type="paragraph" w:customStyle="1" w:styleId="2110">
    <w:name w:val="Основной текст 211"/>
    <w:basedOn w:val="af1"/>
    <w:qFormat/>
    <w:rsid w:val="00967095"/>
    <w:pPr>
      <w:overflowPunct w:val="0"/>
      <w:autoSpaceDE w:val="0"/>
      <w:autoSpaceDN w:val="0"/>
      <w:adjustRightInd w:val="0"/>
      <w:spacing w:before="120"/>
      <w:ind w:firstLine="709"/>
      <w:jc w:val="both"/>
      <w:textAlignment w:val="baseline"/>
    </w:pPr>
    <w:rPr>
      <w:rFonts w:eastAsia="Times New Roman"/>
      <w:szCs w:val="20"/>
    </w:rPr>
  </w:style>
  <w:style w:type="paragraph" w:customStyle="1" w:styleId="3111">
    <w:name w:val="Основной текст 311"/>
    <w:basedOn w:val="af1"/>
    <w:qFormat/>
    <w:rsid w:val="00967095"/>
    <w:pPr>
      <w:overflowPunct w:val="0"/>
      <w:autoSpaceDE w:val="0"/>
      <w:autoSpaceDN w:val="0"/>
      <w:adjustRightInd w:val="0"/>
      <w:jc w:val="center"/>
      <w:textAlignment w:val="baseline"/>
    </w:pPr>
    <w:rPr>
      <w:rFonts w:eastAsia="Times New Roman"/>
      <w:b/>
      <w:szCs w:val="20"/>
    </w:rPr>
  </w:style>
  <w:style w:type="paragraph" w:customStyle="1" w:styleId="11f">
    <w:name w:val="Обычный (веб)11"/>
    <w:basedOn w:val="af1"/>
    <w:qFormat/>
    <w:rsid w:val="00967095"/>
    <w:pPr>
      <w:overflowPunct w:val="0"/>
      <w:autoSpaceDE w:val="0"/>
      <w:autoSpaceDN w:val="0"/>
      <w:adjustRightInd w:val="0"/>
      <w:spacing w:before="100" w:after="100"/>
    </w:pPr>
    <w:rPr>
      <w:rFonts w:eastAsia="Times New Roman"/>
      <w:color w:val="000000"/>
      <w:szCs w:val="20"/>
    </w:rPr>
  </w:style>
  <w:style w:type="paragraph" w:styleId="2ff1">
    <w:name w:val="index 2"/>
    <w:basedOn w:val="af1"/>
    <w:next w:val="af1"/>
    <w:autoRedefine/>
    <w:rsid w:val="00967095"/>
    <w:pPr>
      <w:widowControl w:val="0"/>
      <w:autoSpaceDE w:val="0"/>
      <w:autoSpaceDN w:val="0"/>
      <w:adjustRightInd w:val="0"/>
      <w:ind w:left="400" w:hanging="200"/>
    </w:pPr>
    <w:rPr>
      <w:rFonts w:eastAsia="Times New Roman"/>
      <w:sz w:val="20"/>
      <w:szCs w:val="20"/>
    </w:rPr>
  </w:style>
  <w:style w:type="paragraph" w:customStyle="1" w:styleId="a5">
    <w:name w:val="Основной текст с точкой"/>
    <w:basedOn w:val="af5"/>
    <w:link w:val="affffffffffa"/>
    <w:qFormat/>
    <w:rsid w:val="00967095"/>
    <w:pPr>
      <w:numPr>
        <w:numId w:val="21"/>
      </w:numPr>
      <w:tabs>
        <w:tab w:val="left" w:pos="851"/>
      </w:tabs>
      <w:overflowPunct w:val="0"/>
      <w:autoSpaceDE w:val="0"/>
      <w:autoSpaceDN w:val="0"/>
      <w:adjustRightInd w:val="0"/>
      <w:spacing w:before="60" w:after="0" w:line="240" w:lineRule="auto"/>
    </w:pPr>
    <w:rPr>
      <w:szCs w:val="20"/>
      <w:lang w:eastAsia="ru-RU"/>
    </w:rPr>
  </w:style>
  <w:style w:type="character" w:customStyle="1" w:styleId="affffffffffa">
    <w:name w:val="Основной текст с точкой Знак"/>
    <w:link w:val="a5"/>
    <w:rsid w:val="00967095"/>
    <w:rPr>
      <w:rFonts w:ascii="Times New Roman" w:eastAsia="Times New Roman" w:hAnsi="Times New Roman"/>
      <w:sz w:val="24"/>
    </w:rPr>
  </w:style>
  <w:style w:type="paragraph" w:styleId="affffffffffb">
    <w:name w:val="List Continue"/>
    <w:basedOn w:val="af1"/>
    <w:rsid w:val="00967095"/>
    <w:pPr>
      <w:overflowPunct w:val="0"/>
      <w:autoSpaceDE w:val="0"/>
      <w:autoSpaceDN w:val="0"/>
      <w:adjustRightInd w:val="0"/>
      <w:spacing w:after="120"/>
      <w:ind w:left="283"/>
    </w:pPr>
    <w:rPr>
      <w:rFonts w:eastAsia="Times New Roman"/>
      <w:szCs w:val="20"/>
    </w:rPr>
  </w:style>
  <w:style w:type="paragraph" w:customStyle="1" w:styleId="Oaaeeiuenoeeu">
    <w:name w:val="Oaaee?iue noeeu"/>
    <w:basedOn w:val="af1"/>
    <w:qFormat/>
    <w:rsid w:val="00967095"/>
    <w:pPr>
      <w:overflowPunct w:val="0"/>
      <w:autoSpaceDE w:val="0"/>
      <w:autoSpaceDN w:val="0"/>
      <w:adjustRightInd w:val="0"/>
      <w:jc w:val="center"/>
      <w:textAlignment w:val="baseline"/>
    </w:pPr>
    <w:rPr>
      <w:rFonts w:eastAsia="Times New Roman"/>
      <w:sz w:val="22"/>
      <w:szCs w:val="20"/>
    </w:rPr>
  </w:style>
  <w:style w:type="paragraph" w:customStyle="1" w:styleId="affffffffffc">
    <w:name w:val="Краткий обратный адрес"/>
    <w:basedOn w:val="af1"/>
    <w:qFormat/>
    <w:rsid w:val="00967095"/>
    <w:pPr>
      <w:overflowPunct w:val="0"/>
      <w:autoSpaceDE w:val="0"/>
      <w:autoSpaceDN w:val="0"/>
      <w:adjustRightInd w:val="0"/>
    </w:pPr>
    <w:rPr>
      <w:rFonts w:eastAsia="Times New Roman"/>
      <w:szCs w:val="20"/>
    </w:rPr>
  </w:style>
  <w:style w:type="paragraph" w:customStyle="1" w:styleId="podzag">
    <w:name w:val="podzag"/>
    <w:basedOn w:val="af1"/>
    <w:qFormat/>
    <w:rsid w:val="00967095"/>
    <w:pPr>
      <w:spacing w:before="100" w:after="100"/>
    </w:pPr>
    <w:rPr>
      <w:rFonts w:ascii="Arial Unicode MS" w:eastAsia="Arial Unicode MS" w:hAnsi="Arial Unicode MS"/>
      <w:szCs w:val="20"/>
    </w:rPr>
  </w:style>
  <w:style w:type="paragraph" w:customStyle="1" w:styleId="ConsNonformat">
    <w:name w:val="ConsNonformat"/>
    <w:qFormat/>
    <w:rsid w:val="00967095"/>
    <w:pPr>
      <w:widowControl w:val="0"/>
      <w:autoSpaceDE w:val="0"/>
      <w:autoSpaceDN w:val="0"/>
      <w:adjustRightInd w:val="0"/>
    </w:pPr>
    <w:rPr>
      <w:rFonts w:ascii="Courier New" w:eastAsia="Times New Roman" w:hAnsi="Courier New" w:cs="Courier New"/>
    </w:rPr>
  </w:style>
  <w:style w:type="paragraph" w:customStyle="1" w:styleId="ConsTitle">
    <w:name w:val="ConsTitle"/>
    <w:qFormat/>
    <w:rsid w:val="00967095"/>
    <w:pPr>
      <w:widowControl w:val="0"/>
      <w:autoSpaceDE w:val="0"/>
      <w:autoSpaceDN w:val="0"/>
      <w:adjustRightInd w:val="0"/>
    </w:pPr>
    <w:rPr>
      <w:rFonts w:ascii="Arial" w:eastAsia="Times New Roman" w:hAnsi="Arial" w:cs="Arial"/>
      <w:b/>
      <w:bCs/>
    </w:rPr>
  </w:style>
  <w:style w:type="paragraph" w:customStyle="1" w:styleId="affffffffffd">
    <w:name w:val="Эко_№_таб"/>
    <w:basedOn w:val="af1"/>
    <w:next w:val="af1"/>
    <w:qFormat/>
    <w:rsid w:val="00967095"/>
    <w:pPr>
      <w:tabs>
        <w:tab w:val="num" w:pos="1260"/>
      </w:tabs>
      <w:spacing w:before="120"/>
      <w:ind w:firstLine="709"/>
      <w:jc w:val="right"/>
    </w:pPr>
    <w:rPr>
      <w:rFonts w:eastAsia="Times New Roman"/>
      <w:i/>
      <w:szCs w:val="20"/>
    </w:rPr>
  </w:style>
  <w:style w:type="paragraph" w:customStyle="1" w:styleId="ad">
    <w:name w:val="Эко_булет"/>
    <w:basedOn w:val="af1"/>
    <w:next w:val="af1"/>
    <w:qFormat/>
    <w:rsid w:val="00967095"/>
    <w:pPr>
      <w:numPr>
        <w:numId w:val="22"/>
      </w:numPr>
      <w:spacing w:before="120"/>
      <w:jc w:val="both"/>
    </w:pPr>
    <w:rPr>
      <w:rFonts w:eastAsia="Times New Roman"/>
      <w:szCs w:val="20"/>
    </w:rPr>
  </w:style>
  <w:style w:type="paragraph" w:customStyle="1" w:styleId="affffffffffe">
    <w:name w:val="Эко_таб"/>
    <w:basedOn w:val="af1"/>
    <w:qFormat/>
    <w:rsid w:val="00967095"/>
    <w:pPr>
      <w:spacing w:before="120" w:after="120"/>
      <w:jc w:val="center"/>
    </w:pPr>
    <w:rPr>
      <w:rFonts w:eastAsia="Times New Roman"/>
      <w:b/>
      <w:i/>
      <w:szCs w:val="20"/>
    </w:rPr>
  </w:style>
  <w:style w:type="paragraph" w:customStyle="1" w:styleId="afffffffffff">
    <w:name w:val="Таблица"/>
    <w:basedOn w:val="af1"/>
    <w:qFormat/>
    <w:rsid w:val="00967095"/>
    <w:pPr>
      <w:jc w:val="center"/>
    </w:pPr>
    <w:rPr>
      <w:rFonts w:eastAsia="Times New Roman"/>
      <w:sz w:val="20"/>
      <w:szCs w:val="20"/>
    </w:rPr>
  </w:style>
  <w:style w:type="paragraph" w:customStyle="1" w:styleId="151">
    <w:name w:val="Шанпар1.5"/>
    <w:basedOn w:val="af1"/>
    <w:qFormat/>
    <w:rsid w:val="00967095"/>
    <w:pPr>
      <w:spacing w:before="120" w:line="360" w:lineRule="auto"/>
      <w:ind w:firstLine="720"/>
      <w:jc w:val="both"/>
    </w:pPr>
    <w:rPr>
      <w:rFonts w:eastAsia="Times New Roman"/>
      <w:szCs w:val="20"/>
    </w:rPr>
  </w:style>
  <w:style w:type="paragraph" w:customStyle="1" w:styleId="Bullet1">
    <w:name w:val="Bullet 1"/>
    <w:basedOn w:val="af1"/>
    <w:qFormat/>
    <w:rsid w:val="00967095"/>
    <w:pPr>
      <w:tabs>
        <w:tab w:val="num" w:pos="720"/>
      </w:tabs>
      <w:spacing w:before="120" w:line="240" w:lineRule="atLeast"/>
      <w:ind w:left="720" w:hanging="360"/>
      <w:jc w:val="both"/>
    </w:pPr>
    <w:rPr>
      <w:rFonts w:eastAsia="Times New Roman"/>
      <w:sz w:val="22"/>
      <w:szCs w:val="20"/>
      <w:lang w:val="en-AU"/>
    </w:rPr>
  </w:style>
  <w:style w:type="paragraph" w:customStyle="1" w:styleId="afffffffffff0">
    <w:name w:val="Обычный для таблицы"/>
    <w:basedOn w:val="af1"/>
    <w:qFormat/>
    <w:rsid w:val="00967095"/>
    <w:pPr>
      <w:spacing w:before="120" w:after="120"/>
      <w:jc w:val="center"/>
    </w:pPr>
    <w:rPr>
      <w:rFonts w:eastAsia="Times New Roman"/>
    </w:rPr>
  </w:style>
  <w:style w:type="paragraph" w:customStyle="1" w:styleId="solo11">
    <w:name w:val="solo11"/>
    <w:basedOn w:val="af1"/>
    <w:qFormat/>
    <w:rsid w:val="00967095"/>
    <w:pPr>
      <w:overflowPunct w:val="0"/>
      <w:autoSpaceDE w:val="0"/>
      <w:autoSpaceDN w:val="0"/>
      <w:adjustRightInd w:val="0"/>
      <w:spacing w:line="240" w:lineRule="atLeast"/>
      <w:ind w:firstLine="720"/>
      <w:jc w:val="both"/>
      <w:textAlignment w:val="baseline"/>
    </w:pPr>
    <w:rPr>
      <w:rFonts w:ascii="Times New Roman CYR" w:eastAsia="Times New Roman" w:hAnsi="Times New Roman CYR"/>
      <w:szCs w:val="20"/>
    </w:rPr>
  </w:style>
  <w:style w:type="paragraph" w:styleId="3f7">
    <w:name w:val="List 3"/>
    <w:basedOn w:val="af1"/>
    <w:rsid w:val="00967095"/>
    <w:pPr>
      <w:overflowPunct w:val="0"/>
      <w:autoSpaceDE w:val="0"/>
      <w:autoSpaceDN w:val="0"/>
      <w:adjustRightInd w:val="0"/>
      <w:ind w:left="849" w:hanging="283"/>
    </w:pPr>
    <w:rPr>
      <w:rFonts w:eastAsia="Times New Roman"/>
      <w:szCs w:val="20"/>
    </w:rPr>
  </w:style>
  <w:style w:type="paragraph" w:customStyle="1" w:styleId="BodyTextIndent1">
    <w:name w:val="Body Text Indent1"/>
    <w:basedOn w:val="af1"/>
    <w:semiHidden/>
    <w:qFormat/>
    <w:rsid w:val="00967095"/>
    <w:pPr>
      <w:ind w:firstLine="567"/>
      <w:jc w:val="both"/>
    </w:pPr>
    <w:rPr>
      <w:rFonts w:eastAsia="Times New Roman"/>
      <w:szCs w:val="20"/>
    </w:rPr>
  </w:style>
  <w:style w:type="paragraph" w:styleId="afffffffffff1">
    <w:name w:val="Block Text"/>
    <w:basedOn w:val="af1"/>
    <w:rsid w:val="00967095"/>
    <w:pPr>
      <w:widowControl w:val="0"/>
      <w:shd w:val="clear" w:color="auto" w:fill="FFFFFF"/>
      <w:ind w:left="14" w:right="36" w:firstLine="695"/>
      <w:jc w:val="both"/>
    </w:pPr>
    <w:rPr>
      <w:rFonts w:eastAsia="Times New Roman"/>
      <w:snapToGrid w:val="0"/>
      <w:color w:val="000000"/>
      <w:spacing w:val="-1"/>
      <w:szCs w:val="20"/>
    </w:rPr>
  </w:style>
  <w:style w:type="paragraph" w:customStyle="1" w:styleId="1fffc">
    <w:name w:val="Знак Знак Знак1 Знак Знак Знак Знак"/>
    <w:basedOn w:val="af1"/>
    <w:next w:val="21"/>
    <w:autoRedefine/>
    <w:qFormat/>
    <w:rsid w:val="00967095"/>
    <w:pPr>
      <w:spacing w:after="160" w:line="240" w:lineRule="exact"/>
      <w:jc w:val="right"/>
    </w:pPr>
    <w:rPr>
      <w:rFonts w:eastAsia="Times New Roman"/>
      <w:noProof/>
      <w:lang w:val="en-US" w:eastAsia="en-US"/>
    </w:rPr>
  </w:style>
  <w:style w:type="paragraph" w:styleId="HTML">
    <w:name w:val="HTML Preformatted"/>
    <w:basedOn w:val="af1"/>
    <w:link w:val="HTML0"/>
    <w:uiPriority w:val="99"/>
    <w:rsid w:val="009670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0">
    <w:name w:val="Стандартный HTML Знак"/>
    <w:basedOn w:val="af2"/>
    <w:link w:val="HTML"/>
    <w:uiPriority w:val="99"/>
    <w:rsid w:val="00967095"/>
    <w:rPr>
      <w:rFonts w:ascii="Courier New" w:eastAsia="Times New Roman" w:hAnsi="Courier New" w:cs="Courier New"/>
    </w:rPr>
  </w:style>
  <w:style w:type="character" w:customStyle="1" w:styleId="214">
    <w:name w:val="Основной текст с отступом 2 Знак1"/>
    <w:aliases w:val="Основной текст с отступом 2 Знак Знак Знак Знак Знак Знак1,Основной текст с отступом 2 Знак Знак Знак Знак Знак2,Основной текст с отступом 2 Знак Знак Знак3 Знак Знак Знак1,Основной текст с отступом 22 Знак1"/>
    <w:locked/>
    <w:rsid w:val="00967095"/>
    <w:rPr>
      <w:sz w:val="24"/>
    </w:rPr>
  </w:style>
  <w:style w:type="paragraph" w:customStyle="1" w:styleId="3f8">
    <w:name w:val="Знак3"/>
    <w:basedOn w:val="af1"/>
    <w:next w:val="21"/>
    <w:autoRedefine/>
    <w:rsid w:val="00967095"/>
    <w:pPr>
      <w:spacing w:after="160" w:line="240" w:lineRule="exact"/>
      <w:jc w:val="right"/>
    </w:pPr>
    <w:rPr>
      <w:rFonts w:eastAsia="Times New Roman"/>
      <w:noProof/>
      <w:lang w:val="en-US" w:eastAsia="en-US"/>
    </w:rPr>
  </w:style>
  <w:style w:type="paragraph" w:customStyle="1" w:styleId="afffffffffff2">
    <w:name w:val="Основной жирный"/>
    <w:basedOn w:val="af5"/>
    <w:next w:val="af5"/>
    <w:qFormat/>
    <w:rsid w:val="00967095"/>
    <w:pPr>
      <w:widowControl w:val="0"/>
      <w:overflowPunct w:val="0"/>
      <w:autoSpaceDE w:val="0"/>
      <w:autoSpaceDN w:val="0"/>
      <w:adjustRightInd w:val="0"/>
      <w:spacing w:before="120" w:after="0" w:line="240" w:lineRule="auto"/>
      <w:ind w:left="425" w:firstLine="425"/>
    </w:pPr>
    <w:rPr>
      <w:b/>
      <w:bCs/>
      <w:szCs w:val="24"/>
      <w:lang w:eastAsia="ru-RU"/>
    </w:rPr>
  </w:style>
  <w:style w:type="character" w:customStyle="1" w:styleId="1fffd">
    <w:name w:val="Заголовок 1 с Нум Знак"/>
    <w:rsid w:val="00967095"/>
    <w:rPr>
      <w:rFonts w:ascii="Arial" w:hAnsi="Arial" w:cs="Arial" w:hint="default"/>
      <w:b/>
      <w:bCs/>
      <w:kern w:val="32"/>
      <w:sz w:val="24"/>
      <w:szCs w:val="32"/>
      <w:lang w:val="ru-RU" w:eastAsia="ru-RU" w:bidi="ar-SA"/>
    </w:rPr>
  </w:style>
  <w:style w:type="character" w:customStyle="1" w:styleId="afffffffffff3">
    <w:name w:val="Основной жирный Знак"/>
    <w:rsid w:val="00967095"/>
    <w:rPr>
      <w:rFonts w:ascii="Times New Roman" w:eastAsia="Times New Roman" w:hAnsi="Times New Roman" w:cs="Times New Roman"/>
      <w:b/>
      <w:bCs/>
      <w:sz w:val="24"/>
      <w:szCs w:val="24"/>
      <w:lang w:val="ru-RU" w:eastAsia="ru-RU" w:bidi="ar-SA"/>
    </w:rPr>
  </w:style>
  <w:style w:type="character" w:customStyle="1" w:styleId="1fffe">
    <w:name w:val="Основной текст с отступом Знак1"/>
    <w:aliases w:val="Знак1 Знак Знак Знак1 Знак Знак,Знак1 Знак1 Знак Знак Знак Знак Знак,Основной текст с отступом Знак Знак Знак Знак Знак,Основной текст с отступом Знак1 Знак Знак Знак,Основной текст с отступом Знак2 Знак Знак"/>
    <w:rsid w:val="00967095"/>
    <w:rPr>
      <w:sz w:val="24"/>
      <w:lang w:val="ru-RU" w:eastAsia="ru-RU" w:bidi="ar-SA"/>
    </w:rPr>
  </w:style>
  <w:style w:type="character" w:customStyle="1" w:styleId="11f0">
    <w:name w:val="Заголовок 1 Знак Знак Знак Знак1"/>
    <w:rsid w:val="00967095"/>
    <w:rPr>
      <w:sz w:val="28"/>
    </w:rPr>
  </w:style>
  <w:style w:type="character" w:customStyle="1" w:styleId="181">
    <w:name w:val="Знак Знак18"/>
    <w:rsid w:val="00967095"/>
    <w:rPr>
      <w:sz w:val="28"/>
    </w:rPr>
  </w:style>
  <w:style w:type="character" w:customStyle="1" w:styleId="171">
    <w:name w:val="Знак Знак17"/>
    <w:rsid w:val="00967095"/>
    <w:rPr>
      <w:b/>
      <w:sz w:val="22"/>
    </w:rPr>
  </w:style>
  <w:style w:type="character" w:customStyle="1" w:styleId="1ffff">
    <w:name w:val="Название Знак1"/>
    <w:aliases w:val="Название приложения Знак1"/>
    <w:uiPriority w:val="10"/>
    <w:rsid w:val="00967095"/>
    <w:rPr>
      <w:b/>
      <w:sz w:val="24"/>
      <w:lang w:val="ru-RU" w:eastAsia="ru-RU" w:bidi="ar-SA"/>
    </w:rPr>
  </w:style>
  <w:style w:type="character" w:customStyle="1" w:styleId="85">
    <w:name w:val="Знак Знак8"/>
    <w:rsid w:val="00967095"/>
    <w:rPr>
      <w:sz w:val="28"/>
    </w:rPr>
  </w:style>
  <w:style w:type="character" w:customStyle="1" w:styleId="75">
    <w:name w:val="Знак Знак7"/>
    <w:rsid w:val="00967095"/>
    <w:rPr>
      <w:b/>
      <w:sz w:val="24"/>
    </w:rPr>
  </w:style>
  <w:style w:type="character" w:customStyle="1" w:styleId="66">
    <w:name w:val="Знак Знак6"/>
    <w:rsid w:val="00967095"/>
    <w:rPr>
      <w:sz w:val="24"/>
    </w:rPr>
  </w:style>
  <w:style w:type="paragraph" w:customStyle="1" w:styleId="afffffffffff4">
    <w:name w:val="Îáû÷íûé"/>
    <w:qFormat/>
    <w:rsid w:val="00967095"/>
    <w:rPr>
      <w:rFonts w:ascii="Times New Roman" w:eastAsia="Times New Roman" w:hAnsi="Times New Roman"/>
      <w:sz w:val="24"/>
    </w:rPr>
  </w:style>
  <w:style w:type="character" w:customStyle="1" w:styleId="afffffffffff5">
    <w:name w:val="Стиль полужирный"/>
    <w:rsid w:val="00967095"/>
    <w:rPr>
      <w:b/>
      <w:bCs/>
      <w:strike w:val="0"/>
      <w:dstrike w:val="0"/>
      <w:u w:val="none"/>
      <w:effect w:val="none"/>
      <w:vertAlign w:val="baseline"/>
    </w:rPr>
  </w:style>
  <w:style w:type="paragraph" w:customStyle="1" w:styleId="txt">
    <w:name w:val="txt"/>
    <w:basedOn w:val="af1"/>
    <w:qFormat/>
    <w:rsid w:val="00967095"/>
    <w:pPr>
      <w:spacing w:before="100" w:beforeAutospacing="1" w:after="100" w:afterAutospacing="1"/>
    </w:pPr>
    <w:rPr>
      <w:rFonts w:eastAsia="Times New Roman"/>
    </w:rPr>
  </w:style>
  <w:style w:type="paragraph" w:customStyle="1" w:styleId="BodyTextIndent21">
    <w:name w:val="Body Text Indent 21"/>
    <w:basedOn w:val="af1"/>
    <w:qFormat/>
    <w:rsid w:val="00967095"/>
    <w:pPr>
      <w:overflowPunct w:val="0"/>
      <w:autoSpaceDE w:val="0"/>
      <w:autoSpaceDN w:val="0"/>
      <w:adjustRightInd w:val="0"/>
      <w:spacing w:before="120"/>
      <w:ind w:firstLine="709"/>
      <w:jc w:val="both"/>
    </w:pPr>
    <w:rPr>
      <w:rFonts w:eastAsia="Times New Roman"/>
      <w:szCs w:val="20"/>
    </w:rPr>
  </w:style>
  <w:style w:type="paragraph" w:styleId="4a">
    <w:name w:val="List 4"/>
    <w:basedOn w:val="af1"/>
    <w:rsid w:val="00967095"/>
    <w:pPr>
      <w:tabs>
        <w:tab w:val="num" w:pos="360"/>
      </w:tabs>
      <w:overflowPunct w:val="0"/>
      <w:autoSpaceDE w:val="0"/>
      <w:autoSpaceDN w:val="0"/>
      <w:adjustRightInd w:val="0"/>
      <w:ind w:left="1132" w:hanging="283"/>
    </w:pPr>
    <w:rPr>
      <w:rFonts w:eastAsia="Times New Roman"/>
      <w:szCs w:val="20"/>
    </w:rPr>
  </w:style>
  <w:style w:type="paragraph" w:styleId="3">
    <w:name w:val="List Bullet 3"/>
    <w:basedOn w:val="af1"/>
    <w:autoRedefine/>
    <w:uiPriority w:val="99"/>
    <w:rsid w:val="00967095"/>
    <w:pPr>
      <w:numPr>
        <w:numId w:val="23"/>
      </w:numPr>
      <w:tabs>
        <w:tab w:val="clear" w:pos="926"/>
        <w:tab w:val="num" w:pos="360"/>
      </w:tabs>
      <w:overflowPunct w:val="0"/>
      <w:autoSpaceDE w:val="0"/>
      <w:autoSpaceDN w:val="0"/>
      <w:adjustRightInd w:val="0"/>
      <w:ind w:left="0" w:firstLine="0"/>
    </w:pPr>
    <w:rPr>
      <w:rFonts w:eastAsia="Times New Roman"/>
      <w:szCs w:val="20"/>
    </w:rPr>
  </w:style>
  <w:style w:type="paragraph" w:styleId="3f9">
    <w:name w:val="List Continue 3"/>
    <w:basedOn w:val="af1"/>
    <w:rsid w:val="00967095"/>
    <w:pPr>
      <w:overflowPunct w:val="0"/>
      <w:autoSpaceDE w:val="0"/>
      <w:autoSpaceDN w:val="0"/>
      <w:adjustRightInd w:val="0"/>
      <w:spacing w:after="120"/>
      <w:ind w:left="849"/>
    </w:pPr>
    <w:rPr>
      <w:rFonts w:eastAsia="Times New Roman"/>
      <w:szCs w:val="20"/>
    </w:rPr>
  </w:style>
  <w:style w:type="paragraph" w:styleId="afffffffffff6">
    <w:name w:val="Signature"/>
    <w:basedOn w:val="af1"/>
    <w:link w:val="afffffffffff7"/>
    <w:rsid w:val="00967095"/>
    <w:pPr>
      <w:overflowPunct w:val="0"/>
      <w:autoSpaceDE w:val="0"/>
      <w:autoSpaceDN w:val="0"/>
      <w:adjustRightInd w:val="0"/>
      <w:ind w:left="4252"/>
    </w:pPr>
    <w:rPr>
      <w:rFonts w:eastAsia="Times New Roman"/>
      <w:szCs w:val="20"/>
    </w:rPr>
  </w:style>
  <w:style w:type="character" w:customStyle="1" w:styleId="afffffffffff7">
    <w:name w:val="Подпись Знак"/>
    <w:basedOn w:val="af2"/>
    <w:link w:val="afffffffffff6"/>
    <w:rsid w:val="00967095"/>
    <w:rPr>
      <w:rFonts w:ascii="Times New Roman" w:eastAsia="Times New Roman" w:hAnsi="Times New Roman"/>
      <w:sz w:val="24"/>
    </w:rPr>
  </w:style>
  <w:style w:type="paragraph" w:customStyle="1" w:styleId="PP">
    <w:name w:val="Строка PP"/>
    <w:basedOn w:val="afffffffffff6"/>
    <w:qFormat/>
    <w:rsid w:val="00967095"/>
    <w:pPr>
      <w:overflowPunct/>
      <w:autoSpaceDE/>
      <w:autoSpaceDN/>
      <w:adjustRightInd/>
      <w:ind w:left="0"/>
    </w:pPr>
    <w:rPr>
      <w:rFonts w:ascii="Calibri" w:eastAsia="Calibri" w:hAnsi="Calibri"/>
      <w:sz w:val="22"/>
      <w:szCs w:val="22"/>
      <w:lang w:eastAsia="en-US"/>
    </w:rPr>
  </w:style>
  <w:style w:type="paragraph" w:customStyle="1" w:styleId="PlainText1">
    <w:name w:val="Plain Text1"/>
    <w:basedOn w:val="af1"/>
    <w:qFormat/>
    <w:rsid w:val="00967095"/>
    <w:pPr>
      <w:ind w:firstLine="709"/>
      <w:jc w:val="both"/>
    </w:pPr>
    <w:rPr>
      <w:rFonts w:eastAsia="Times New Roman"/>
      <w:szCs w:val="20"/>
    </w:rPr>
  </w:style>
  <w:style w:type="paragraph" w:customStyle="1" w:styleId="BodyText22">
    <w:name w:val="Body Text 22"/>
    <w:basedOn w:val="af1"/>
    <w:qFormat/>
    <w:rsid w:val="00967095"/>
    <w:pPr>
      <w:spacing w:after="120"/>
      <w:jc w:val="both"/>
    </w:pPr>
    <w:rPr>
      <w:rFonts w:eastAsia="Times New Roman"/>
      <w:sz w:val="28"/>
      <w:szCs w:val="20"/>
    </w:rPr>
  </w:style>
  <w:style w:type="paragraph" w:customStyle="1" w:styleId="BodyTextIndent22">
    <w:name w:val="Body Text Indent 22"/>
    <w:basedOn w:val="af1"/>
    <w:qFormat/>
    <w:rsid w:val="00967095"/>
    <w:pPr>
      <w:widowControl w:val="0"/>
      <w:spacing w:line="360" w:lineRule="auto"/>
      <w:ind w:firstLine="720"/>
    </w:pPr>
    <w:rPr>
      <w:rFonts w:eastAsia="Times New Roman"/>
      <w:szCs w:val="20"/>
    </w:rPr>
  </w:style>
  <w:style w:type="character" w:customStyle="1" w:styleId="txt1201">
    <w:name w:val="txt_1201"/>
    <w:rsid w:val="00967095"/>
    <w:rPr>
      <w:sz w:val="29"/>
      <w:szCs w:val="29"/>
    </w:rPr>
  </w:style>
  <w:style w:type="character" w:customStyle="1" w:styleId="gdeobj">
    <w:name w:val="gdeobj"/>
    <w:rsid w:val="00967095"/>
  </w:style>
  <w:style w:type="character" w:customStyle="1" w:styleId="pmbu">
    <w:name w:val="pmbu"/>
    <w:rsid w:val="00967095"/>
  </w:style>
  <w:style w:type="paragraph" w:customStyle="1" w:styleId="2ff2">
    <w:name w:val="Знак Знак Знак2 Знак"/>
    <w:basedOn w:val="af1"/>
    <w:next w:val="21"/>
    <w:autoRedefine/>
    <w:qFormat/>
    <w:rsid w:val="00967095"/>
    <w:pPr>
      <w:spacing w:after="160" w:line="240" w:lineRule="exact"/>
      <w:jc w:val="right"/>
    </w:pPr>
    <w:rPr>
      <w:rFonts w:eastAsia="Times New Roman"/>
      <w:noProof/>
      <w:lang w:val="en-US" w:eastAsia="en-US"/>
    </w:rPr>
  </w:style>
  <w:style w:type="paragraph" w:customStyle="1" w:styleId="3fa">
    <w:name w:val="заг 3"/>
    <w:basedOn w:val="31"/>
    <w:rsid w:val="00967095"/>
    <w:pPr>
      <w:keepNext/>
      <w:numPr>
        <w:ilvl w:val="0"/>
        <w:numId w:val="0"/>
      </w:numPr>
      <w:spacing w:line="240" w:lineRule="auto"/>
      <w:jc w:val="center"/>
    </w:pPr>
    <w:rPr>
      <w:szCs w:val="20"/>
      <w:lang w:eastAsia="ru-RU"/>
    </w:rPr>
  </w:style>
  <w:style w:type="paragraph" w:customStyle="1" w:styleId="12">
    <w:name w:val="Список нумерованный 1."/>
    <w:basedOn w:val="af1"/>
    <w:link w:val="1ffff0"/>
    <w:qFormat/>
    <w:rsid w:val="00967095"/>
    <w:pPr>
      <w:numPr>
        <w:numId w:val="24"/>
      </w:numPr>
      <w:tabs>
        <w:tab w:val="left" w:pos="397"/>
      </w:tabs>
      <w:spacing w:line="360" w:lineRule="auto"/>
      <w:ind w:left="0" w:firstLine="0"/>
      <w:jc w:val="both"/>
    </w:pPr>
    <w:rPr>
      <w:rFonts w:eastAsia="Times New Roman" w:cs="Arial"/>
    </w:rPr>
  </w:style>
  <w:style w:type="character" w:customStyle="1" w:styleId="1ffff0">
    <w:name w:val="Список нумерованный 1. Знак"/>
    <w:link w:val="12"/>
    <w:rsid w:val="00967095"/>
    <w:rPr>
      <w:rFonts w:ascii="Times New Roman" w:eastAsia="Times New Roman" w:hAnsi="Times New Roman" w:cs="Arial"/>
      <w:sz w:val="24"/>
      <w:szCs w:val="24"/>
    </w:rPr>
  </w:style>
  <w:style w:type="paragraph" w:customStyle="1" w:styleId="2TimesNewRoman12pt60">
    <w:name w:val="Стиль Заголовок 2 + Times New Roman 12 pt Перед:  6 пт После:  0......"/>
    <w:basedOn w:val="af1"/>
    <w:next w:val="afc"/>
    <w:autoRedefine/>
    <w:qFormat/>
    <w:rsid w:val="00967095"/>
    <w:pPr>
      <w:keepNext/>
      <w:widowControl w:val="0"/>
      <w:autoSpaceDE w:val="0"/>
      <w:autoSpaceDN w:val="0"/>
      <w:adjustRightInd w:val="0"/>
      <w:outlineLvl w:val="1"/>
    </w:pPr>
    <w:rPr>
      <w:rFonts w:eastAsia="Times New Roman"/>
      <w:b/>
      <w:bCs/>
      <w:i/>
      <w:iCs/>
      <w:szCs w:val="20"/>
    </w:rPr>
  </w:style>
  <w:style w:type="paragraph" w:customStyle="1" w:styleId="312pt00">
    <w:name w:val="Стиль Заголовок 3 12pt + Перед:  0 пт После:  0 пт"/>
    <w:basedOn w:val="af1"/>
    <w:qFormat/>
    <w:rsid w:val="00967095"/>
    <w:pPr>
      <w:keepNext/>
      <w:widowControl w:val="0"/>
      <w:autoSpaceDE w:val="0"/>
      <w:autoSpaceDN w:val="0"/>
      <w:adjustRightInd w:val="0"/>
      <w:outlineLvl w:val="2"/>
    </w:pPr>
    <w:rPr>
      <w:rFonts w:eastAsia="Times New Roman"/>
      <w:i/>
      <w:iCs/>
      <w:szCs w:val="20"/>
    </w:rPr>
  </w:style>
  <w:style w:type="paragraph" w:customStyle="1" w:styleId="0">
    <w:name w:val="Заголовок 0"/>
    <w:basedOn w:val="17"/>
    <w:autoRedefine/>
    <w:qFormat/>
    <w:rsid w:val="00967095"/>
    <w:pPr>
      <w:keepLines w:val="0"/>
      <w:spacing w:after="360" w:line="360" w:lineRule="auto"/>
    </w:pPr>
    <w:rPr>
      <w:rFonts w:eastAsia="Times New Roman"/>
      <w:lang w:eastAsia="ru-RU"/>
    </w:rPr>
  </w:style>
  <w:style w:type="paragraph" w:customStyle="1" w:styleId="FR1">
    <w:name w:val="FR1"/>
    <w:qFormat/>
    <w:rsid w:val="00967095"/>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qFormat/>
    <w:rsid w:val="00967095"/>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ArNar">
    <w:name w:val="Обычный ArNar"/>
    <w:basedOn w:val="af1"/>
    <w:qFormat/>
    <w:rsid w:val="00967095"/>
    <w:pPr>
      <w:ind w:firstLine="709"/>
      <w:jc w:val="both"/>
    </w:pPr>
    <w:rPr>
      <w:rFonts w:ascii="Arial Narrow" w:eastAsia="Times New Roman" w:hAnsi="Arial Narrow"/>
      <w:color w:val="000000"/>
      <w:sz w:val="22"/>
      <w:szCs w:val="20"/>
    </w:rPr>
  </w:style>
  <w:style w:type="paragraph" w:customStyle="1" w:styleId="a4">
    <w:name w:val="Список отчета"/>
    <w:basedOn w:val="afc"/>
    <w:qFormat/>
    <w:rsid w:val="00967095"/>
    <w:pPr>
      <w:numPr>
        <w:numId w:val="26"/>
      </w:numPr>
      <w:spacing w:before="120" w:after="0" w:line="312" w:lineRule="auto"/>
      <w:ind w:left="993" w:right="170"/>
    </w:pPr>
    <w:rPr>
      <w:spacing w:val="10"/>
      <w:szCs w:val="20"/>
      <w:lang w:eastAsia="ru-RU"/>
    </w:rPr>
  </w:style>
  <w:style w:type="paragraph" w:customStyle="1" w:styleId="FR4">
    <w:name w:val="FR4"/>
    <w:qFormat/>
    <w:rsid w:val="00967095"/>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ffffffff8">
    <w:name w:val="Заголовок раздела"/>
    <w:basedOn w:val="af1"/>
    <w:qFormat/>
    <w:rsid w:val="00967095"/>
    <w:pPr>
      <w:keepNext/>
      <w:keepLines/>
      <w:spacing w:before="120" w:after="160"/>
      <w:ind w:firstLine="709"/>
      <w:jc w:val="center"/>
    </w:pPr>
    <w:rPr>
      <w:rFonts w:ascii="Arial" w:eastAsia="Times New Roman" w:hAnsi="Arial"/>
      <w:b/>
      <w:i/>
      <w:kern w:val="28"/>
      <w:sz w:val="28"/>
      <w:szCs w:val="20"/>
    </w:rPr>
  </w:style>
  <w:style w:type="paragraph" w:customStyle="1" w:styleId="abzac">
    <w:name w:val="abzac"/>
    <w:basedOn w:val="af1"/>
    <w:qFormat/>
    <w:rsid w:val="00967095"/>
    <w:pPr>
      <w:ind w:firstLine="225"/>
      <w:jc w:val="both"/>
    </w:pPr>
    <w:rPr>
      <w:rFonts w:eastAsia="Times New Roman"/>
    </w:rPr>
  </w:style>
  <w:style w:type="paragraph" w:customStyle="1" w:styleId="ab">
    <w:name w:val="штрих"/>
    <w:basedOn w:val="afc"/>
    <w:qFormat/>
    <w:rsid w:val="00967095"/>
    <w:pPr>
      <w:numPr>
        <w:numId w:val="27"/>
      </w:numPr>
      <w:tabs>
        <w:tab w:val="num" w:pos="360"/>
      </w:tabs>
      <w:spacing w:after="0" w:line="240" w:lineRule="auto"/>
      <w:ind w:left="924" w:hanging="357"/>
    </w:pPr>
    <w:rPr>
      <w:sz w:val="28"/>
      <w:szCs w:val="28"/>
      <w:lang w:eastAsia="ru-RU"/>
    </w:rPr>
  </w:style>
  <w:style w:type="character" w:customStyle="1" w:styleId="212pt3">
    <w:name w:val="Заголовок 2 + 12 pt Знак Знак Знак Знак Знак"/>
    <w:rsid w:val="00967095"/>
    <w:rPr>
      <w:b/>
      <w:bCs/>
      <w:sz w:val="24"/>
      <w:lang w:val="ru-RU" w:eastAsia="ru-RU" w:bidi="ar-SA"/>
    </w:rPr>
  </w:style>
  <w:style w:type="character" w:customStyle="1" w:styleId="212pt4">
    <w:name w:val="Заголовок 2 + 12 pt Знак Знак Знак Знак"/>
    <w:rsid w:val="00967095"/>
    <w:rPr>
      <w:bCs/>
      <w:sz w:val="24"/>
      <w:szCs w:val="24"/>
      <w:lang w:val="ru-RU" w:eastAsia="ru-RU" w:bidi="ar-SA"/>
    </w:rPr>
  </w:style>
  <w:style w:type="table" w:styleId="1ffff1">
    <w:name w:val="Table Columns 1"/>
    <w:basedOn w:val="af3"/>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7">
    <w:name w:val="Table Columns 5"/>
    <w:basedOn w:val="af3"/>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0">
    <w:name w:val="Table List 2"/>
    <w:basedOn w:val="af3"/>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f3"/>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3"/>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b">
    <w:name w:val="Table 3D effects 3"/>
    <w:basedOn w:val="af3"/>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9">
    <w:name w:val="Table Contemporary"/>
    <w:basedOn w:val="af3"/>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fff2">
    <w:name w:val="Table Subtle 1"/>
    <w:basedOn w:val="af3"/>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f3"/>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3">
    <w:name w:val="Стиль таблицы1"/>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
    <w:name w:val="List Bullet 4"/>
    <w:basedOn w:val="af1"/>
    <w:rsid w:val="00967095"/>
    <w:pPr>
      <w:numPr>
        <w:numId w:val="25"/>
      </w:numPr>
      <w:overflowPunct w:val="0"/>
      <w:autoSpaceDE w:val="0"/>
      <w:autoSpaceDN w:val="0"/>
      <w:adjustRightInd w:val="0"/>
    </w:pPr>
    <w:rPr>
      <w:rFonts w:eastAsia="Times New Roman"/>
      <w:szCs w:val="20"/>
    </w:rPr>
  </w:style>
  <w:style w:type="numbering" w:customStyle="1" w:styleId="30">
    <w:name w:val="Стиль3"/>
    <w:rsid w:val="00967095"/>
    <w:pPr>
      <w:numPr>
        <w:numId w:val="28"/>
      </w:numPr>
    </w:pPr>
  </w:style>
  <w:style w:type="numbering" w:customStyle="1" w:styleId="4b">
    <w:name w:val="Стиль4"/>
    <w:rsid w:val="00967095"/>
  </w:style>
  <w:style w:type="numbering" w:styleId="a6">
    <w:name w:val="Outline List 3"/>
    <w:basedOn w:val="af4"/>
    <w:uiPriority w:val="99"/>
    <w:rsid w:val="00967095"/>
    <w:pPr>
      <w:numPr>
        <w:numId w:val="83"/>
      </w:numPr>
    </w:pPr>
  </w:style>
  <w:style w:type="character" w:customStyle="1" w:styleId="1ffff4">
    <w:name w:val="Знак Знак1"/>
    <w:locked/>
    <w:rsid w:val="00967095"/>
    <w:rPr>
      <w:sz w:val="24"/>
      <w:lang w:val="ru-RU" w:eastAsia="ru-RU" w:bidi="ar-SA"/>
    </w:rPr>
  </w:style>
  <w:style w:type="paragraph" w:customStyle="1" w:styleId="106">
    <w:name w:val="Стиль Название + не полужирный По ширине Первая строка:  1.06 см..."/>
    <w:basedOn w:val="afffa"/>
    <w:qFormat/>
    <w:rsid w:val="00967095"/>
    <w:pPr>
      <w:ind w:firstLine="600"/>
      <w:jc w:val="both"/>
    </w:pPr>
    <w:rPr>
      <w:sz w:val="28"/>
    </w:rPr>
  </w:style>
  <w:style w:type="character" w:customStyle="1" w:styleId="143">
    <w:name w:val="Стиль 14 пт полужирный"/>
    <w:rsid w:val="00967095"/>
    <w:rPr>
      <w:b/>
      <w:bCs/>
      <w:sz w:val="28"/>
    </w:rPr>
  </w:style>
  <w:style w:type="character" w:customStyle="1" w:styleId="144">
    <w:name w:val="Стиль 14 пт"/>
    <w:rsid w:val="00967095"/>
    <w:rPr>
      <w:rFonts w:ascii="Times New Roman" w:hAnsi="Times New Roman"/>
      <w:sz w:val="28"/>
    </w:rPr>
  </w:style>
  <w:style w:type="paragraph" w:customStyle="1" w:styleId="141061">
    <w:name w:val="Стиль 14 пт По ширине Первая строка:  1.06 см Междустр.интервал:...1"/>
    <w:basedOn w:val="af1"/>
    <w:qFormat/>
    <w:rsid w:val="00967095"/>
    <w:pPr>
      <w:shd w:val="clear" w:color="auto" w:fill="FFFFFF"/>
      <w:ind w:firstLine="600"/>
      <w:jc w:val="both"/>
    </w:pPr>
    <w:rPr>
      <w:rFonts w:eastAsia="Times New Roman"/>
      <w:sz w:val="28"/>
      <w:szCs w:val="20"/>
    </w:rPr>
  </w:style>
  <w:style w:type="paragraph" w:customStyle="1" w:styleId="afffffffffffa">
    <w:name w:val="Стиль Название + не полужирный"/>
    <w:basedOn w:val="afffa"/>
    <w:link w:val="afffffffffffb"/>
    <w:qFormat/>
    <w:rsid w:val="00967095"/>
    <w:rPr>
      <w:sz w:val="28"/>
    </w:rPr>
  </w:style>
  <w:style w:type="character" w:customStyle="1" w:styleId="afffffffffffb">
    <w:name w:val="Стиль Название + не полужирный Знак"/>
    <w:link w:val="afffffffffffa"/>
    <w:rsid w:val="00967095"/>
    <w:rPr>
      <w:rFonts w:ascii="Times New Roman" w:eastAsia="Times New Roman" w:hAnsi="Times New Roman"/>
      <w:sz w:val="28"/>
    </w:rPr>
  </w:style>
  <w:style w:type="paragraph" w:customStyle="1" w:styleId="14106005">
    <w:name w:val="Стиль 14 пт По ширине Первая строка:  1.06 см Справа:  0.05 см ..."/>
    <w:basedOn w:val="af1"/>
    <w:qFormat/>
    <w:rsid w:val="00967095"/>
    <w:pPr>
      <w:ind w:right="27" w:firstLine="600"/>
      <w:jc w:val="both"/>
    </w:pPr>
    <w:rPr>
      <w:rFonts w:eastAsia="Times New Roman"/>
      <w:sz w:val="28"/>
      <w:szCs w:val="20"/>
    </w:rPr>
  </w:style>
  <w:style w:type="paragraph" w:customStyle="1" w:styleId="Style2">
    <w:name w:val="Style2"/>
    <w:basedOn w:val="af1"/>
    <w:uiPriority w:val="99"/>
    <w:qFormat/>
    <w:rsid w:val="00967095"/>
    <w:pPr>
      <w:widowControl w:val="0"/>
      <w:autoSpaceDE w:val="0"/>
      <w:autoSpaceDN w:val="0"/>
      <w:adjustRightInd w:val="0"/>
      <w:spacing w:line="329" w:lineRule="exact"/>
      <w:jc w:val="center"/>
    </w:pPr>
    <w:rPr>
      <w:rFonts w:eastAsia="Times New Roman"/>
    </w:rPr>
  </w:style>
  <w:style w:type="paragraph" w:customStyle="1" w:styleId="Style3">
    <w:name w:val="Style3"/>
    <w:basedOn w:val="af1"/>
    <w:uiPriority w:val="99"/>
    <w:qFormat/>
    <w:rsid w:val="00967095"/>
    <w:pPr>
      <w:widowControl w:val="0"/>
      <w:autoSpaceDE w:val="0"/>
      <w:autoSpaceDN w:val="0"/>
      <w:adjustRightInd w:val="0"/>
      <w:spacing w:line="326" w:lineRule="exact"/>
      <w:jc w:val="both"/>
    </w:pPr>
    <w:rPr>
      <w:rFonts w:eastAsia="Times New Roman"/>
    </w:rPr>
  </w:style>
  <w:style w:type="character" w:customStyle="1" w:styleId="FontStyle11">
    <w:name w:val="Font Style11"/>
    <w:uiPriority w:val="99"/>
    <w:rsid w:val="00967095"/>
    <w:rPr>
      <w:rFonts w:ascii="Times New Roman" w:hAnsi="Times New Roman" w:cs="Times New Roman"/>
      <w:b/>
      <w:bCs/>
      <w:sz w:val="24"/>
      <w:szCs w:val="24"/>
    </w:rPr>
  </w:style>
  <w:style w:type="character" w:customStyle="1" w:styleId="FontStyle13">
    <w:name w:val="Font Style13"/>
    <w:uiPriority w:val="99"/>
    <w:rsid w:val="00967095"/>
    <w:rPr>
      <w:rFonts w:ascii="MS Reference Sans Serif" w:hAnsi="MS Reference Sans Serif" w:cs="MS Reference Sans Serif"/>
      <w:b/>
      <w:bCs/>
      <w:spacing w:val="-20"/>
      <w:sz w:val="16"/>
      <w:szCs w:val="16"/>
    </w:rPr>
  </w:style>
  <w:style w:type="character" w:customStyle="1" w:styleId="FontStyle14">
    <w:name w:val="Font Style14"/>
    <w:uiPriority w:val="99"/>
    <w:rsid w:val="00967095"/>
    <w:rPr>
      <w:rFonts w:ascii="MS Reference Sans Serif" w:hAnsi="MS Reference Sans Serif" w:cs="MS Reference Sans Serif"/>
      <w:spacing w:val="-10"/>
      <w:sz w:val="16"/>
      <w:szCs w:val="16"/>
    </w:rPr>
  </w:style>
  <w:style w:type="paragraph" w:customStyle="1" w:styleId="1ffff5">
    <w:name w:val="Знак Знак Знак1 Знак Знак Знак Знак Знак Знак Знак Знак Знак Знак Знак Знак Знак"/>
    <w:basedOn w:val="af1"/>
    <w:qFormat/>
    <w:rsid w:val="00967095"/>
    <w:pPr>
      <w:spacing w:before="100" w:beforeAutospacing="1" w:after="100" w:afterAutospacing="1"/>
    </w:pPr>
    <w:rPr>
      <w:rFonts w:ascii="Tahoma" w:eastAsia="Times New Roman" w:hAnsi="Tahoma"/>
      <w:sz w:val="20"/>
      <w:szCs w:val="20"/>
      <w:lang w:val="en-US" w:eastAsia="en-US"/>
    </w:rPr>
  </w:style>
  <w:style w:type="paragraph" w:customStyle="1" w:styleId="-9">
    <w:name w:val="Таблица - Текст основной"/>
    <w:basedOn w:val="af1"/>
    <w:qFormat/>
    <w:rsid w:val="00967095"/>
    <w:pPr>
      <w:widowControl w:val="0"/>
    </w:pPr>
    <w:rPr>
      <w:rFonts w:ascii="Arial" w:eastAsia="Times New Roman" w:hAnsi="Arial" w:cs="Arial"/>
      <w:sz w:val="18"/>
      <w:szCs w:val="20"/>
    </w:rPr>
  </w:style>
  <w:style w:type="paragraph" w:customStyle="1" w:styleId="-a">
    <w:name w:val="Таблица - Шапка"/>
    <w:basedOn w:val="af1"/>
    <w:qFormat/>
    <w:rsid w:val="00967095"/>
    <w:pPr>
      <w:jc w:val="center"/>
    </w:pPr>
    <w:rPr>
      <w:rFonts w:ascii="Arial" w:eastAsia="Times New Roman" w:hAnsi="Arial" w:cs="Arial"/>
      <w:b/>
      <w:bCs/>
      <w:sz w:val="18"/>
      <w:szCs w:val="20"/>
    </w:rPr>
  </w:style>
  <w:style w:type="paragraph" w:customStyle="1" w:styleId="-b">
    <w:name w:val="Таблица - Числа справа"/>
    <w:basedOn w:val="-9"/>
    <w:qFormat/>
    <w:rsid w:val="00967095"/>
    <w:pPr>
      <w:jc w:val="right"/>
    </w:pPr>
  </w:style>
  <w:style w:type="paragraph" w:customStyle="1" w:styleId="-c">
    <w:name w:val="Таблица - Текст центр"/>
    <w:basedOn w:val="-9"/>
    <w:qFormat/>
    <w:rsid w:val="00967095"/>
    <w:pPr>
      <w:jc w:val="center"/>
    </w:pPr>
  </w:style>
  <w:style w:type="character" w:customStyle="1" w:styleId="103">
    <w:name w:val="Сноска 10"/>
    <w:qFormat/>
    <w:rsid w:val="00967095"/>
    <w:rPr>
      <w:rFonts w:ascii="Times New Roman" w:hAnsi="Times New Roman" w:cs="Times New Roman"/>
      <w:vertAlign w:val="superscript"/>
    </w:rPr>
  </w:style>
  <w:style w:type="paragraph" w:customStyle="1" w:styleId="afffffffffffc">
    <w:name w:val="Нормальный (таблица)"/>
    <w:basedOn w:val="af1"/>
    <w:next w:val="af1"/>
    <w:uiPriority w:val="99"/>
    <w:qFormat/>
    <w:rsid w:val="00967095"/>
    <w:pPr>
      <w:widowControl w:val="0"/>
      <w:autoSpaceDE w:val="0"/>
      <w:autoSpaceDN w:val="0"/>
      <w:adjustRightInd w:val="0"/>
      <w:jc w:val="both"/>
    </w:pPr>
    <w:rPr>
      <w:rFonts w:ascii="Arial" w:eastAsia="Times New Roman" w:hAnsi="Arial" w:cs="Arial"/>
    </w:rPr>
  </w:style>
  <w:style w:type="paragraph" w:customStyle="1" w:styleId="afffffffffffd">
    <w:name w:val="Прижатый влево"/>
    <w:basedOn w:val="af1"/>
    <w:next w:val="af1"/>
    <w:uiPriority w:val="99"/>
    <w:qFormat/>
    <w:rsid w:val="00967095"/>
    <w:pPr>
      <w:widowControl w:val="0"/>
      <w:autoSpaceDE w:val="0"/>
      <w:autoSpaceDN w:val="0"/>
      <w:adjustRightInd w:val="0"/>
    </w:pPr>
    <w:rPr>
      <w:rFonts w:ascii="Arial" w:eastAsia="Times New Roman" w:hAnsi="Arial" w:cs="Arial"/>
    </w:rPr>
  </w:style>
  <w:style w:type="numbering" w:customStyle="1" w:styleId="14">
    <w:name w:val="Стиль многоуровневый 14 пт полужирный"/>
    <w:basedOn w:val="af4"/>
    <w:rsid w:val="00967095"/>
    <w:pPr>
      <w:numPr>
        <w:numId w:val="32"/>
      </w:numPr>
    </w:pPr>
  </w:style>
  <w:style w:type="paragraph" w:customStyle="1" w:styleId="1Arial">
    <w:name w:val="Заголовок 1+Arial"/>
    <w:aliases w:val="по центру"/>
    <w:basedOn w:val="af5"/>
    <w:qFormat/>
    <w:rsid w:val="00967095"/>
    <w:pPr>
      <w:overflowPunct w:val="0"/>
      <w:autoSpaceDE w:val="0"/>
      <w:autoSpaceDN w:val="0"/>
      <w:adjustRightInd w:val="0"/>
      <w:spacing w:after="0" w:line="288" w:lineRule="auto"/>
      <w:ind w:left="357" w:hanging="357"/>
      <w:jc w:val="center"/>
      <w:textAlignment w:val="baseline"/>
    </w:pPr>
    <w:rPr>
      <w:rFonts w:ascii="Arial" w:hAnsi="Arial" w:cs="Arial"/>
      <w:szCs w:val="24"/>
      <w:lang w:eastAsia="ru-RU"/>
    </w:rPr>
  </w:style>
  <w:style w:type="paragraph" w:customStyle="1" w:styleId="1TimesNewRoman12">
    <w:name w:val="Стиль Заголовок 1 + Times New Roman После:  12 пт"/>
    <w:basedOn w:val="17"/>
    <w:qFormat/>
    <w:rsid w:val="00967095"/>
    <w:pPr>
      <w:keepLines w:val="0"/>
      <w:spacing w:before="240" w:after="240" w:line="240" w:lineRule="auto"/>
      <w:jc w:val="left"/>
    </w:pPr>
    <w:rPr>
      <w:rFonts w:eastAsia="Times New Roman"/>
      <w:kern w:val="32"/>
      <w:sz w:val="32"/>
      <w:szCs w:val="20"/>
      <w:lang w:eastAsia="ru-RU"/>
    </w:rPr>
  </w:style>
  <w:style w:type="character" w:customStyle="1" w:styleId="215">
    <w:name w:val="Основной текст с отступом 2 Знак Знак Знак1"/>
    <w:aliases w:val="Основной текст с отступом 2 Знак Знак Знак Знак Знак Знак,Основной текст с отступом 2 Знак Знак Знак3 Знак Знак Знак,Основной текст с отступом 22 Знак"/>
    <w:locked/>
    <w:rsid w:val="00967095"/>
    <w:rPr>
      <w:rFonts w:cs="Times New Roman"/>
      <w:sz w:val="24"/>
      <w:szCs w:val="24"/>
      <w:lang w:val="ru-RU" w:eastAsia="ru-RU" w:bidi="ar-SA"/>
    </w:rPr>
  </w:style>
  <w:style w:type="paragraph" w:customStyle="1" w:styleId="NormalWeb1">
    <w:name w:val="Normal (Web)1"/>
    <w:basedOn w:val="af1"/>
    <w:qFormat/>
    <w:rsid w:val="00967095"/>
    <w:pPr>
      <w:overflowPunct w:val="0"/>
      <w:autoSpaceDE w:val="0"/>
      <w:autoSpaceDN w:val="0"/>
      <w:adjustRightInd w:val="0"/>
      <w:spacing w:before="100" w:after="100"/>
    </w:pPr>
    <w:rPr>
      <w:rFonts w:eastAsia="Times New Roman"/>
      <w:color w:val="000000"/>
      <w:szCs w:val="20"/>
    </w:rPr>
  </w:style>
  <w:style w:type="paragraph" w:customStyle="1" w:styleId="BodyText31">
    <w:name w:val="Body Text 31"/>
    <w:basedOn w:val="af1"/>
    <w:qFormat/>
    <w:rsid w:val="00967095"/>
    <w:pPr>
      <w:overflowPunct w:val="0"/>
      <w:autoSpaceDE w:val="0"/>
      <w:autoSpaceDN w:val="0"/>
      <w:adjustRightInd w:val="0"/>
      <w:jc w:val="center"/>
    </w:pPr>
    <w:rPr>
      <w:rFonts w:eastAsia="Times New Roman"/>
      <w:b/>
      <w:szCs w:val="20"/>
    </w:rPr>
  </w:style>
  <w:style w:type="paragraph" w:customStyle="1" w:styleId="BodyTextIndent31">
    <w:name w:val="Body Text Indent 31"/>
    <w:basedOn w:val="af1"/>
    <w:qFormat/>
    <w:rsid w:val="00967095"/>
    <w:pPr>
      <w:ind w:left="855"/>
      <w:jc w:val="both"/>
    </w:pPr>
    <w:rPr>
      <w:rFonts w:eastAsia="Times New Roman"/>
      <w:sz w:val="28"/>
      <w:szCs w:val="20"/>
    </w:rPr>
  </w:style>
  <w:style w:type="paragraph" w:customStyle="1" w:styleId="BodyTextIndent211">
    <w:name w:val="Body Text Indent 211"/>
    <w:basedOn w:val="af1"/>
    <w:qFormat/>
    <w:rsid w:val="00967095"/>
    <w:pPr>
      <w:spacing w:before="120"/>
      <w:ind w:firstLine="709"/>
      <w:jc w:val="both"/>
    </w:pPr>
    <w:rPr>
      <w:rFonts w:eastAsia="Times New Roman"/>
      <w:szCs w:val="20"/>
    </w:rPr>
  </w:style>
  <w:style w:type="paragraph" w:customStyle="1" w:styleId="1ffff6">
    <w:name w:val="Знак Знак Знак Знак Знак Знак1 Знак"/>
    <w:basedOn w:val="af1"/>
    <w:qFormat/>
    <w:rsid w:val="00967095"/>
    <w:pPr>
      <w:spacing w:before="100" w:beforeAutospacing="1" w:after="100" w:afterAutospacing="1"/>
    </w:pPr>
    <w:rPr>
      <w:rFonts w:ascii="Tahoma" w:eastAsia="Times New Roman" w:hAnsi="Tahoma"/>
      <w:sz w:val="20"/>
      <w:szCs w:val="20"/>
      <w:lang w:val="en-US" w:eastAsia="en-US"/>
    </w:rPr>
  </w:style>
  <w:style w:type="paragraph" w:customStyle="1" w:styleId="a3">
    <w:name w:val="Список с точкой"/>
    <w:basedOn w:val="af1"/>
    <w:link w:val="afffffffffffe"/>
    <w:qFormat/>
    <w:rsid w:val="00967095"/>
    <w:pPr>
      <w:numPr>
        <w:numId w:val="33"/>
      </w:numPr>
      <w:tabs>
        <w:tab w:val="clear" w:pos="360"/>
        <w:tab w:val="num" w:pos="900"/>
      </w:tabs>
      <w:ind w:left="900"/>
      <w:jc w:val="both"/>
    </w:pPr>
    <w:rPr>
      <w:rFonts w:eastAsia="Times New Roman"/>
    </w:rPr>
  </w:style>
  <w:style w:type="character" w:customStyle="1" w:styleId="afffffffffffe">
    <w:name w:val="Список с точкой Знак"/>
    <w:link w:val="a3"/>
    <w:locked/>
    <w:rsid w:val="00967095"/>
    <w:rPr>
      <w:rFonts w:ascii="Times New Roman" w:eastAsia="Times New Roman" w:hAnsi="Times New Roman"/>
      <w:sz w:val="24"/>
      <w:szCs w:val="24"/>
    </w:rPr>
  </w:style>
  <w:style w:type="paragraph" w:customStyle="1" w:styleId="affffffffffff">
    <w:name w:val="Р_Основной текст"/>
    <w:link w:val="affffffffffff0"/>
    <w:qFormat/>
    <w:rsid w:val="00967095"/>
    <w:pPr>
      <w:spacing w:line="360" w:lineRule="auto"/>
      <w:ind w:firstLine="720"/>
      <w:jc w:val="both"/>
    </w:pPr>
    <w:rPr>
      <w:rFonts w:ascii="Times New Roman" w:eastAsia="Times New Roman" w:hAnsi="Times New Roman"/>
      <w:sz w:val="24"/>
      <w:szCs w:val="24"/>
    </w:rPr>
  </w:style>
  <w:style w:type="character" w:customStyle="1" w:styleId="affffffffffff0">
    <w:name w:val="Р_Основной текст Знак"/>
    <w:link w:val="affffffffffff"/>
    <w:locked/>
    <w:rsid w:val="00967095"/>
    <w:rPr>
      <w:rFonts w:ascii="Times New Roman" w:eastAsia="Times New Roman" w:hAnsi="Times New Roman"/>
      <w:sz w:val="24"/>
      <w:szCs w:val="24"/>
    </w:rPr>
  </w:style>
  <w:style w:type="paragraph" w:customStyle="1" w:styleId="a0">
    <w:name w:val="Р_Список с тире"/>
    <w:next w:val="affffffffffff"/>
    <w:link w:val="affffffffffff1"/>
    <w:qFormat/>
    <w:rsid w:val="00967095"/>
    <w:pPr>
      <w:numPr>
        <w:numId w:val="34"/>
      </w:numPr>
      <w:tabs>
        <w:tab w:val="num" w:pos="1200"/>
      </w:tabs>
      <w:spacing w:line="360" w:lineRule="auto"/>
      <w:ind w:left="1200" w:hanging="480"/>
    </w:pPr>
    <w:rPr>
      <w:rFonts w:ascii="Times New Roman" w:eastAsia="Times New Roman" w:hAnsi="Times New Roman"/>
      <w:sz w:val="24"/>
      <w:szCs w:val="24"/>
    </w:rPr>
  </w:style>
  <w:style w:type="character" w:customStyle="1" w:styleId="affffffffffff1">
    <w:name w:val="Р_Список с тире Знак Знак"/>
    <w:link w:val="a0"/>
    <w:locked/>
    <w:rsid w:val="00967095"/>
    <w:rPr>
      <w:rFonts w:ascii="Times New Roman" w:eastAsia="Times New Roman" w:hAnsi="Times New Roman"/>
      <w:sz w:val="24"/>
      <w:szCs w:val="24"/>
    </w:rPr>
  </w:style>
  <w:style w:type="paragraph" w:customStyle="1" w:styleId="BodyText211">
    <w:name w:val="Body Text 211"/>
    <w:basedOn w:val="af1"/>
    <w:qFormat/>
    <w:rsid w:val="00967095"/>
    <w:pPr>
      <w:autoSpaceDE w:val="0"/>
      <w:autoSpaceDN w:val="0"/>
      <w:spacing w:before="120"/>
      <w:ind w:firstLine="709"/>
      <w:jc w:val="both"/>
    </w:pPr>
    <w:rPr>
      <w:rFonts w:eastAsia="Times New Roman"/>
      <w:sz w:val="28"/>
      <w:szCs w:val="28"/>
    </w:rPr>
  </w:style>
  <w:style w:type="paragraph" w:customStyle="1" w:styleId="216">
    <w:name w:val="Знак21"/>
    <w:basedOn w:val="af1"/>
    <w:next w:val="21"/>
    <w:autoRedefine/>
    <w:uiPriority w:val="99"/>
    <w:qFormat/>
    <w:rsid w:val="00967095"/>
    <w:pPr>
      <w:spacing w:after="160" w:line="240" w:lineRule="exact"/>
      <w:jc w:val="right"/>
    </w:pPr>
    <w:rPr>
      <w:rFonts w:eastAsia="MS Mincho"/>
      <w:noProof/>
      <w:lang w:val="en-US" w:eastAsia="en-US"/>
    </w:rPr>
  </w:style>
  <w:style w:type="character" w:customStyle="1" w:styleId="FontStyle371">
    <w:name w:val="Font Style371"/>
    <w:rsid w:val="00967095"/>
    <w:rPr>
      <w:rFonts w:ascii="Times New Roman" w:hAnsi="Times New Roman" w:cs="Times New Roman"/>
      <w:sz w:val="20"/>
      <w:szCs w:val="20"/>
    </w:rPr>
  </w:style>
  <w:style w:type="paragraph" w:customStyle="1" w:styleId="i40">
    <w:name w:val="i40"/>
    <w:basedOn w:val="af1"/>
    <w:qFormat/>
    <w:rsid w:val="00967095"/>
    <w:pPr>
      <w:ind w:firstLine="461"/>
      <w:jc w:val="both"/>
    </w:pPr>
    <w:rPr>
      <w:rFonts w:eastAsia="Times New Roman"/>
    </w:rPr>
  </w:style>
  <w:style w:type="paragraph" w:customStyle="1" w:styleId="affffffffffff2">
    <w:name w:val="Подзаголовок для СТП"/>
    <w:basedOn w:val="af1"/>
    <w:qFormat/>
    <w:rsid w:val="00967095"/>
    <w:pPr>
      <w:spacing w:before="240" w:after="240"/>
      <w:ind w:firstLine="709"/>
      <w:jc w:val="both"/>
    </w:pPr>
    <w:rPr>
      <w:rFonts w:eastAsia="Times New Roman"/>
      <w:b/>
      <w:bCs/>
      <w:caps/>
      <w:sz w:val="26"/>
      <w:szCs w:val="20"/>
    </w:rPr>
  </w:style>
  <w:style w:type="paragraph" w:customStyle="1" w:styleId="affffffffffff3">
    <w:name w:val="Перечисление"/>
    <w:basedOn w:val="af1"/>
    <w:qFormat/>
    <w:rsid w:val="00967095"/>
    <w:pPr>
      <w:tabs>
        <w:tab w:val="left" w:pos="567"/>
        <w:tab w:val="num" w:pos="1069"/>
      </w:tabs>
      <w:spacing w:before="120" w:after="40"/>
      <w:ind w:firstLine="709"/>
      <w:jc w:val="both"/>
    </w:pPr>
    <w:rPr>
      <w:rFonts w:eastAsia="Times New Roman"/>
      <w:bCs/>
    </w:rPr>
  </w:style>
  <w:style w:type="paragraph" w:customStyle="1" w:styleId="1252">
    <w:name w:val="Стиль По ширине Первая строка:  125 см После:  2 пт"/>
    <w:basedOn w:val="af1"/>
    <w:qFormat/>
    <w:rsid w:val="00967095"/>
    <w:pPr>
      <w:spacing w:after="40"/>
      <w:ind w:firstLine="720"/>
      <w:jc w:val="both"/>
    </w:pPr>
    <w:rPr>
      <w:rFonts w:eastAsia="Times New Roman"/>
      <w:szCs w:val="20"/>
    </w:rPr>
  </w:style>
  <w:style w:type="paragraph" w:customStyle="1" w:styleId="affffffffffff4">
    <w:name w:val="Стиль Стиль полужирный По центру + По ширине"/>
    <w:basedOn w:val="af1"/>
    <w:qFormat/>
    <w:rsid w:val="00967095"/>
    <w:pPr>
      <w:spacing w:before="240" w:after="240"/>
      <w:ind w:firstLine="709"/>
      <w:jc w:val="both"/>
    </w:pPr>
    <w:rPr>
      <w:rFonts w:eastAsia="Times New Roman"/>
      <w:b/>
      <w:bCs/>
      <w:szCs w:val="20"/>
    </w:rPr>
  </w:style>
  <w:style w:type="paragraph" w:customStyle="1" w:styleId="affffffffffff5">
    <w:name w:val="Текст обычный"/>
    <w:basedOn w:val="af1"/>
    <w:qFormat/>
    <w:rsid w:val="00967095"/>
    <w:pPr>
      <w:spacing w:before="40" w:after="40"/>
      <w:ind w:firstLine="709"/>
      <w:jc w:val="both"/>
    </w:pPr>
    <w:rPr>
      <w:rFonts w:eastAsia="Times New Roman"/>
    </w:rPr>
  </w:style>
  <w:style w:type="paragraph" w:customStyle="1" w:styleId="12pt125">
    <w:name w:val="Стиль 12 pt полужирный по центру Первая строка:  125 см Перед:..."/>
    <w:basedOn w:val="af1"/>
    <w:qFormat/>
    <w:rsid w:val="00967095"/>
    <w:pPr>
      <w:keepNext/>
      <w:keepLines/>
      <w:spacing w:before="120" w:after="120"/>
      <w:ind w:firstLine="709"/>
      <w:jc w:val="center"/>
    </w:pPr>
    <w:rPr>
      <w:rFonts w:eastAsia="Times New Roman"/>
      <w:b/>
      <w:bCs/>
      <w:szCs w:val="20"/>
    </w:rPr>
  </w:style>
  <w:style w:type="paragraph" w:styleId="affffffffffff6">
    <w:name w:val="Message Header"/>
    <w:basedOn w:val="af1"/>
    <w:link w:val="affffffffffff7"/>
    <w:rsid w:val="00967095"/>
    <w:pPr>
      <w:spacing w:before="120" w:after="120" w:line="199" w:lineRule="auto"/>
      <w:ind w:left="-57" w:right="113"/>
      <w:jc w:val="right"/>
    </w:pPr>
    <w:rPr>
      <w:rFonts w:ascii="NTHelvetica/Cyrillic" w:eastAsia="Times New Roman" w:hAnsi="NTHelvetica/Cyrillic"/>
      <w:sz w:val="16"/>
      <w:szCs w:val="20"/>
    </w:rPr>
  </w:style>
  <w:style w:type="character" w:customStyle="1" w:styleId="affffffffffff7">
    <w:name w:val="Шапка Знак"/>
    <w:basedOn w:val="af2"/>
    <w:link w:val="affffffffffff6"/>
    <w:rsid w:val="00967095"/>
    <w:rPr>
      <w:rFonts w:ascii="NTHelvetica/Cyrillic" w:eastAsia="Times New Roman" w:hAnsi="NTHelvetica/Cyrillic"/>
      <w:sz w:val="16"/>
    </w:rPr>
  </w:style>
  <w:style w:type="paragraph" w:customStyle="1" w:styleId="Normal1">
    <w:name w:val="Normal1"/>
    <w:qFormat/>
    <w:rsid w:val="00967095"/>
    <w:rPr>
      <w:rFonts w:ascii="Times New Roman" w:eastAsia="Times New Roman" w:hAnsi="Times New Roman"/>
      <w:sz w:val="28"/>
    </w:rPr>
  </w:style>
  <w:style w:type="paragraph" w:customStyle="1" w:styleId="affffffffffff8">
    <w:name w:val="Основно Знак Знак"/>
    <w:basedOn w:val="af1"/>
    <w:qFormat/>
    <w:rsid w:val="00967095"/>
    <w:pPr>
      <w:widowControl w:val="0"/>
      <w:spacing w:before="120" w:line="336" w:lineRule="auto"/>
      <w:ind w:firstLine="720"/>
      <w:jc w:val="both"/>
    </w:pPr>
    <w:rPr>
      <w:rFonts w:eastAsia="Times New Roman"/>
    </w:rPr>
  </w:style>
  <w:style w:type="character" w:customStyle="1" w:styleId="affffffffffff9">
    <w:name w:val="Основно Знак Знак Знак"/>
    <w:rsid w:val="00967095"/>
    <w:rPr>
      <w:rFonts w:cs="Times New Roman"/>
      <w:snapToGrid w:val="0"/>
      <w:sz w:val="24"/>
      <w:szCs w:val="24"/>
      <w:lang w:val="ru-RU" w:eastAsia="ru-RU" w:bidi="ar-SA"/>
    </w:rPr>
  </w:style>
  <w:style w:type="character" w:customStyle="1" w:styleId="c1">
    <w:name w:val="c1"/>
    <w:rsid w:val="00967095"/>
    <w:rPr>
      <w:rFonts w:cs="Times New Roman"/>
      <w:color w:val="0000FF"/>
    </w:rPr>
  </w:style>
  <w:style w:type="character" w:customStyle="1" w:styleId="c3">
    <w:name w:val="c3"/>
    <w:rsid w:val="00967095"/>
    <w:rPr>
      <w:rFonts w:cs="Times New Roman"/>
      <w:color w:val="800080"/>
    </w:rPr>
  </w:style>
  <w:style w:type="paragraph" w:customStyle="1" w:styleId="justify1">
    <w:name w:val="justify1"/>
    <w:basedOn w:val="af1"/>
    <w:qFormat/>
    <w:rsid w:val="00967095"/>
    <w:pPr>
      <w:spacing w:before="100" w:beforeAutospacing="1" w:after="100" w:afterAutospacing="1" w:line="360" w:lineRule="auto"/>
      <w:ind w:firstLine="709"/>
      <w:jc w:val="both"/>
    </w:pPr>
    <w:rPr>
      <w:rFonts w:ascii="Arial Unicode MS" w:eastAsia="Arial Unicode MS" w:hAnsi="Arial Unicode MS" w:cs="Arial Unicode MS"/>
      <w:color w:val="000000"/>
    </w:rPr>
  </w:style>
  <w:style w:type="paragraph" w:customStyle="1" w:styleId="affffffffffffa">
    <w:name w:val="основной с отступом"/>
    <w:basedOn w:val="afc"/>
    <w:qFormat/>
    <w:rsid w:val="00967095"/>
    <w:pPr>
      <w:tabs>
        <w:tab w:val="left" w:pos="540"/>
        <w:tab w:val="num" w:pos="851"/>
      </w:tabs>
      <w:spacing w:after="0" w:line="288" w:lineRule="auto"/>
    </w:pPr>
    <w:rPr>
      <w:szCs w:val="24"/>
      <w:lang w:eastAsia="ru-RU"/>
    </w:rPr>
  </w:style>
  <w:style w:type="paragraph" w:customStyle="1" w:styleId="affffffffffffb">
    <w:name w:val="Стиль"/>
    <w:qFormat/>
    <w:rsid w:val="00967095"/>
    <w:pPr>
      <w:widowControl w:val="0"/>
      <w:autoSpaceDE w:val="0"/>
      <w:autoSpaceDN w:val="0"/>
      <w:ind w:firstLine="720"/>
      <w:jc w:val="both"/>
    </w:pPr>
    <w:rPr>
      <w:rFonts w:ascii="Times New Roman" w:eastAsia="Times New Roman" w:hAnsi="Times New Roman"/>
      <w:sz w:val="24"/>
      <w:szCs w:val="24"/>
      <w:lang w:val="en-US"/>
    </w:rPr>
  </w:style>
  <w:style w:type="paragraph" w:customStyle="1" w:styleId="affffffffffffc">
    <w:name w:val="Название статьи"/>
    <w:basedOn w:val="26"/>
    <w:qFormat/>
    <w:rsid w:val="00967095"/>
    <w:pPr>
      <w:widowControl w:val="0"/>
      <w:tabs>
        <w:tab w:val="left" w:pos="576"/>
        <w:tab w:val="left" w:pos="720"/>
        <w:tab w:val="left" w:pos="3744"/>
      </w:tabs>
      <w:spacing w:before="0"/>
      <w:jc w:val="center"/>
    </w:pPr>
    <w:rPr>
      <w:sz w:val="20"/>
      <w:szCs w:val="20"/>
      <w:u w:val="single"/>
    </w:rPr>
  </w:style>
  <w:style w:type="paragraph" w:customStyle="1" w:styleId="1ffff7">
    <w:name w:val="табличный заголовок 1"/>
    <w:basedOn w:val="af1"/>
    <w:qFormat/>
    <w:rsid w:val="00967095"/>
    <w:pPr>
      <w:ind w:firstLine="709"/>
      <w:jc w:val="both"/>
    </w:pPr>
    <w:rPr>
      <w:rFonts w:eastAsia="Times New Roman"/>
      <w:szCs w:val="20"/>
    </w:rPr>
  </w:style>
  <w:style w:type="paragraph" w:customStyle="1" w:styleId="affffffffffffd">
    <w:name w:val="Нумерованные заголовки"/>
    <w:basedOn w:val="a"/>
    <w:next w:val="af1"/>
    <w:qFormat/>
    <w:rsid w:val="00967095"/>
    <w:pPr>
      <w:keepNext w:val="0"/>
      <w:numPr>
        <w:numId w:val="0"/>
      </w:numPr>
      <w:suppressLineNumbers w:val="0"/>
      <w:tabs>
        <w:tab w:val="clear" w:pos="9356"/>
        <w:tab w:val="num" w:pos="360"/>
      </w:tabs>
      <w:suppressAutoHyphens w:val="0"/>
      <w:ind w:left="360" w:firstLine="360"/>
    </w:pPr>
    <w:rPr>
      <w:i/>
    </w:rPr>
  </w:style>
  <w:style w:type="paragraph" w:customStyle="1" w:styleId="affffffffffffe">
    <w:name w:val="Основно"/>
    <w:basedOn w:val="af1"/>
    <w:qFormat/>
    <w:rsid w:val="00967095"/>
    <w:pPr>
      <w:widowControl w:val="0"/>
      <w:spacing w:before="120" w:line="336" w:lineRule="auto"/>
      <w:ind w:firstLine="720"/>
      <w:jc w:val="both"/>
    </w:pPr>
    <w:rPr>
      <w:rFonts w:eastAsia="Times New Roman"/>
    </w:rPr>
  </w:style>
  <w:style w:type="paragraph" w:customStyle="1" w:styleId="afffffffffffff">
    <w:name w:val="Основно Знак"/>
    <w:basedOn w:val="af1"/>
    <w:qFormat/>
    <w:rsid w:val="00967095"/>
    <w:pPr>
      <w:widowControl w:val="0"/>
      <w:snapToGrid w:val="0"/>
      <w:spacing w:before="120" w:line="336" w:lineRule="auto"/>
      <w:ind w:firstLine="720"/>
      <w:jc w:val="both"/>
    </w:pPr>
    <w:rPr>
      <w:rFonts w:eastAsia="Times New Roman"/>
    </w:rPr>
  </w:style>
  <w:style w:type="paragraph" w:customStyle="1" w:styleId="3TimesNewRoman12">
    <w:name w:val="Стиль Заголовок 3 + Times New Roman 12 пт не полужирный По ширин..."/>
    <w:basedOn w:val="31"/>
    <w:rsid w:val="00967095"/>
    <w:pPr>
      <w:keepNext/>
      <w:numPr>
        <w:ilvl w:val="2"/>
        <w:numId w:val="0"/>
      </w:numPr>
      <w:tabs>
        <w:tab w:val="num" w:pos="1440"/>
      </w:tabs>
      <w:spacing w:line="240" w:lineRule="auto"/>
      <w:ind w:left="1224" w:firstLine="567"/>
    </w:pPr>
    <w:rPr>
      <w:iCs/>
      <w:szCs w:val="20"/>
      <w:lang w:eastAsia="ru-RU"/>
    </w:rPr>
  </w:style>
  <w:style w:type="character" w:customStyle="1" w:styleId="104">
    <w:name w:val="Знак Знак Знак1_0"/>
    <w:aliases w:val=" Знак Знак Знак Знак Знак Знак Знак"/>
    <w:rsid w:val="00967095"/>
    <w:rPr>
      <w:sz w:val="24"/>
      <w:lang w:val="ru-RU" w:eastAsia="ru-RU" w:bidi="ar-SA"/>
    </w:rPr>
  </w:style>
  <w:style w:type="paragraph" w:customStyle="1" w:styleId="1ffff8">
    <w:name w:val="1 Знак Знак Знак Знак Знак Знак Знак Знак Знак Знак Знак Знак Знак"/>
    <w:basedOn w:val="af1"/>
    <w:qFormat/>
    <w:rsid w:val="00967095"/>
    <w:pPr>
      <w:spacing w:before="100" w:beforeAutospacing="1" w:after="100" w:afterAutospacing="1"/>
    </w:pPr>
    <w:rPr>
      <w:rFonts w:ascii="Tahoma" w:eastAsia="Times New Roman" w:hAnsi="Tahoma"/>
      <w:sz w:val="20"/>
      <w:szCs w:val="20"/>
      <w:lang w:val="en-US" w:eastAsia="en-US"/>
    </w:rPr>
  </w:style>
  <w:style w:type="paragraph" w:customStyle="1" w:styleId="11f1">
    <w:name w:val="Знак Знак Знак1 Знак Знак Знак Знак Знак Знак Знак Знак Знак Знак1"/>
    <w:basedOn w:val="af1"/>
    <w:next w:val="21"/>
    <w:autoRedefine/>
    <w:qFormat/>
    <w:rsid w:val="00967095"/>
    <w:pPr>
      <w:spacing w:after="160" w:line="240" w:lineRule="exact"/>
      <w:jc w:val="right"/>
    </w:pPr>
    <w:rPr>
      <w:rFonts w:eastAsia="Times New Roman"/>
      <w:noProof/>
      <w:lang w:val="en-US" w:eastAsia="en-US"/>
    </w:rPr>
  </w:style>
  <w:style w:type="paragraph" w:customStyle="1" w:styleId="3fc">
    <w:name w:val="Обычный3"/>
    <w:qFormat/>
    <w:rsid w:val="00967095"/>
    <w:rPr>
      <w:rFonts w:ascii="Times New Roman" w:eastAsia="PMingLiU" w:hAnsi="Times New Roman"/>
      <w:sz w:val="24"/>
      <w:lang w:eastAsia="zh-TW"/>
    </w:rPr>
  </w:style>
  <w:style w:type="paragraph" w:customStyle="1" w:styleId="217">
    <w:name w:val="Знак Знак Знак2 Знак1"/>
    <w:basedOn w:val="af1"/>
    <w:next w:val="21"/>
    <w:autoRedefine/>
    <w:qFormat/>
    <w:rsid w:val="00967095"/>
    <w:pPr>
      <w:spacing w:after="160" w:line="240" w:lineRule="exact"/>
      <w:jc w:val="right"/>
    </w:pPr>
    <w:rPr>
      <w:rFonts w:eastAsia="Times New Roman"/>
      <w:noProof/>
      <w:lang w:val="en-US" w:eastAsia="en-US"/>
    </w:rPr>
  </w:style>
  <w:style w:type="character" w:customStyle="1" w:styleId="1810">
    <w:name w:val="Знак Знак181"/>
    <w:locked/>
    <w:rsid w:val="00967095"/>
    <w:rPr>
      <w:rFonts w:cs="Times New Roman"/>
      <w:sz w:val="24"/>
      <w:lang w:val="ru-RU" w:eastAsia="ru-RU" w:bidi="ar-SA"/>
    </w:rPr>
  </w:style>
  <w:style w:type="character" w:customStyle="1" w:styleId="125">
    <w:name w:val="Знак Знак12"/>
    <w:locked/>
    <w:rsid w:val="00967095"/>
    <w:rPr>
      <w:bCs/>
      <w:iCs/>
      <w:sz w:val="24"/>
      <w:szCs w:val="24"/>
      <w:lang w:val="ru-RU" w:eastAsia="ru-RU" w:bidi="ar-SA"/>
    </w:rPr>
  </w:style>
  <w:style w:type="character" w:customStyle="1" w:styleId="11f2">
    <w:name w:val="Знак Знак11"/>
    <w:locked/>
    <w:rsid w:val="00967095"/>
    <w:rPr>
      <w:i/>
      <w:iCs/>
      <w:sz w:val="24"/>
      <w:szCs w:val="24"/>
      <w:lang w:val="ru-RU" w:eastAsia="ru-RU" w:bidi="ar-SA"/>
    </w:rPr>
  </w:style>
  <w:style w:type="character" w:customStyle="1" w:styleId="105">
    <w:name w:val="Знак Знак10"/>
    <w:locked/>
    <w:rsid w:val="00967095"/>
    <w:rPr>
      <w:i/>
      <w:iCs/>
      <w:sz w:val="24"/>
      <w:szCs w:val="24"/>
      <w:lang w:val="ru-RU" w:eastAsia="ru-RU" w:bidi="ar-SA"/>
    </w:rPr>
  </w:style>
  <w:style w:type="character" w:customStyle="1" w:styleId="95">
    <w:name w:val="Знак Знак9"/>
    <w:locked/>
    <w:rsid w:val="00967095"/>
    <w:rPr>
      <w:b/>
      <w:bCs/>
      <w:sz w:val="24"/>
      <w:szCs w:val="24"/>
      <w:lang w:val="ru-RU" w:eastAsia="ru-RU" w:bidi="ar-SA"/>
    </w:rPr>
  </w:style>
  <w:style w:type="character" w:customStyle="1" w:styleId="812">
    <w:name w:val="Знак Знак81"/>
    <w:locked/>
    <w:rsid w:val="00967095"/>
    <w:rPr>
      <w:b/>
      <w:bCs/>
      <w:i/>
      <w:iCs/>
      <w:sz w:val="24"/>
      <w:szCs w:val="24"/>
      <w:lang w:val="ru-RU" w:eastAsia="ru-RU" w:bidi="ar-SA"/>
    </w:rPr>
  </w:style>
  <w:style w:type="character" w:customStyle="1" w:styleId="712">
    <w:name w:val="Знак Знак71"/>
    <w:locked/>
    <w:rsid w:val="00967095"/>
    <w:rPr>
      <w:b/>
      <w:sz w:val="22"/>
      <w:szCs w:val="22"/>
      <w:lang w:val="ru-RU" w:eastAsia="ru-RU" w:bidi="ar-SA"/>
    </w:rPr>
  </w:style>
  <w:style w:type="character" w:customStyle="1" w:styleId="612">
    <w:name w:val="Знак Знак61"/>
    <w:locked/>
    <w:rsid w:val="00967095"/>
    <w:rPr>
      <w:b/>
      <w:sz w:val="24"/>
      <w:szCs w:val="24"/>
      <w:u w:val="single"/>
      <w:lang w:val="ru-RU" w:eastAsia="ru-RU" w:bidi="ar-SA"/>
    </w:rPr>
  </w:style>
  <w:style w:type="character" w:customStyle="1" w:styleId="59">
    <w:name w:val="Знак Знак5"/>
    <w:locked/>
    <w:rsid w:val="00967095"/>
    <w:rPr>
      <w:sz w:val="24"/>
      <w:lang w:val="ru-RU" w:eastAsia="ru-RU" w:bidi="ar-SA"/>
    </w:rPr>
  </w:style>
  <w:style w:type="character" w:customStyle="1" w:styleId="4c">
    <w:name w:val="Знак Знак4"/>
    <w:locked/>
    <w:rsid w:val="00967095"/>
    <w:rPr>
      <w:sz w:val="24"/>
      <w:lang w:val="ru-RU" w:eastAsia="ru-RU" w:bidi="ar-SA"/>
    </w:rPr>
  </w:style>
  <w:style w:type="character" w:customStyle="1" w:styleId="3fd">
    <w:name w:val="Знак Знак3"/>
    <w:locked/>
    <w:rsid w:val="00967095"/>
    <w:rPr>
      <w:b/>
      <w:sz w:val="24"/>
      <w:lang w:val="ru-RU" w:eastAsia="ru-RU" w:bidi="ar-SA"/>
    </w:rPr>
  </w:style>
  <w:style w:type="character" w:customStyle="1" w:styleId="2ff3">
    <w:name w:val="Основной текст с отступом 2 Знак Знак Знак"/>
    <w:locked/>
    <w:rsid w:val="00967095"/>
    <w:rPr>
      <w:sz w:val="24"/>
      <w:szCs w:val="24"/>
      <w:lang w:val="ru-RU" w:eastAsia="ru-RU" w:bidi="ar-SA"/>
    </w:rPr>
  </w:style>
  <w:style w:type="character" w:customStyle="1" w:styleId="v121">
    <w:name w:val="v121"/>
    <w:rsid w:val="00967095"/>
    <w:rPr>
      <w:rFonts w:ascii="Verdana" w:hAnsi="Verdana" w:hint="default"/>
      <w:sz w:val="18"/>
      <w:szCs w:val="18"/>
    </w:rPr>
  </w:style>
  <w:style w:type="paragraph" w:customStyle="1" w:styleId="1ffff9">
    <w:name w:val="1 Знак Знак Знак Знак"/>
    <w:basedOn w:val="af1"/>
    <w:qFormat/>
    <w:rsid w:val="00967095"/>
    <w:pPr>
      <w:spacing w:before="100" w:beforeAutospacing="1" w:after="100" w:afterAutospacing="1"/>
    </w:pPr>
    <w:rPr>
      <w:rFonts w:ascii="Tahoma" w:eastAsia="Times New Roman" w:hAnsi="Tahoma"/>
      <w:sz w:val="20"/>
      <w:szCs w:val="20"/>
      <w:lang w:val="en-US" w:eastAsia="en-US"/>
    </w:rPr>
  </w:style>
  <w:style w:type="table" w:customStyle="1" w:styleId="2ff4">
    <w:name w:val="Стиль таблицы2"/>
    <w:basedOn w:val="af3"/>
    <w:rsid w:val="00967095"/>
    <w:rPr>
      <w:rFonts w:ascii="Times New Roman" w:eastAsia="Times New Roman" w:hAnsi="Times New Roman"/>
    </w:rPr>
    <w:tblPr/>
  </w:style>
  <w:style w:type="table" w:styleId="afffffffffffff0">
    <w:name w:val="Table Professional"/>
    <w:basedOn w:val="af3"/>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e">
    <w:name w:val="Стиль таблицы3"/>
    <w:basedOn w:val="af3"/>
    <w:rsid w:val="00967095"/>
    <w:rPr>
      <w:rFonts w:ascii="Times New Roman" w:eastAsia="Times New Roman" w:hAnsi="Times New Roman"/>
    </w:rPr>
    <w:tblPr/>
  </w:style>
  <w:style w:type="paragraph" w:customStyle="1" w:styleId="111">
    <w:name w:val="Знак Знак Знак1 Знак Знак Знак Знак1"/>
    <w:basedOn w:val="af1"/>
    <w:qFormat/>
    <w:rsid w:val="00967095"/>
    <w:pPr>
      <w:numPr>
        <w:numId w:val="18"/>
      </w:numPr>
      <w:spacing w:after="160" w:line="240" w:lineRule="exact"/>
      <w:jc w:val="both"/>
    </w:pPr>
    <w:rPr>
      <w:rFonts w:ascii="Verdana" w:eastAsia="Times New Roman" w:hAnsi="Verdana" w:cs="Verdana"/>
      <w:sz w:val="20"/>
      <w:szCs w:val="20"/>
      <w:lang w:val="en-US" w:eastAsia="en-US"/>
    </w:rPr>
  </w:style>
  <w:style w:type="paragraph" w:customStyle="1" w:styleId="Iniiaiieoaenonionooiii2">
    <w:name w:val="Iniiaiie oaeno n ionooiii 2"/>
    <w:basedOn w:val="af1"/>
    <w:qFormat/>
    <w:rsid w:val="00967095"/>
    <w:pPr>
      <w:widowControl w:val="0"/>
      <w:ind w:right="170" w:firstLine="709"/>
      <w:jc w:val="both"/>
    </w:pPr>
    <w:rPr>
      <w:rFonts w:eastAsia="Times New Roman"/>
      <w:snapToGrid w:val="0"/>
    </w:rPr>
  </w:style>
  <w:style w:type="character" w:customStyle="1" w:styleId="513">
    <w:name w:val="Заголовок 5 Знак1"/>
    <w:aliases w:val="Block Label Знак1,Block Label1 Знак1,Block Label11 Знак1,Block Label12 Знак1,Block Label13 Знак1,Block Label2 Знак1,Block Label21 Знак1,Block Label22 Знак1,Block Label3 Знак1,Block Label4 Знак1,Block Label5 Знак1,Underline Знак1"/>
    <w:uiPriority w:val="9"/>
    <w:rsid w:val="00967095"/>
    <w:rPr>
      <w:rFonts w:ascii="Cambria" w:eastAsia="Times New Roman" w:hAnsi="Cambria" w:cs="Times New Roman" w:hint="default"/>
      <w:color w:val="243F60"/>
      <w:sz w:val="24"/>
      <w:szCs w:val="24"/>
    </w:rPr>
  </w:style>
  <w:style w:type="paragraph" w:styleId="afffffffffffff1">
    <w:name w:val="Body Text First Indent"/>
    <w:basedOn w:val="afc"/>
    <w:link w:val="afffffffffffff2"/>
    <w:unhideWhenUsed/>
    <w:rsid w:val="00967095"/>
    <w:pPr>
      <w:spacing w:line="240" w:lineRule="auto"/>
      <w:ind w:firstLine="210"/>
      <w:jc w:val="left"/>
    </w:pPr>
    <w:rPr>
      <w:rFonts w:ascii="Calibri" w:eastAsia="Calibri" w:hAnsi="Calibri"/>
      <w:szCs w:val="24"/>
    </w:rPr>
  </w:style>
  <w:style w:type="character" w:customStyle="1" w:styleId="afffffffffffff2">
    <w:name w:val="Красная строка Знак"/>
    <w:basedOn w:val="afd"/>
    <w:link w:val="afffffffffffff1"/>
    <w:rsid w:val="00967095"/>
    <w:rPr>
      <w:rFonts w:ascii="Times New Roman" w:eastAsia="Times New Roman" w:hAnsi="Times New Roman" w:cs="Times New Roman"/>
      <w:sz w:val="24"/>
      <w:szCs w:val="24"/>
      <w:lang w:eastAsia="en-US"/>
    </w:rPr>
  </w:style>
  <w:style w:type="paragraph" w:customStyle="1" w:styleId="text">
    <w:name w:val="text"/>
    <w:basedOn w:val="af1"/>
    <w:semiHidden/>
    <w:qFormat/>
    <w:rsid w:val="00967095"/>
    <w:pPr>
      <w:spacing w:before="40" w:after="40"/>
      <w:ind w:firstLine="315"/>
      <w:jc w:val="both"/>
    </w:pPr>
    <w:rPr>
      <w:rFonts w:ascii="Verdana" w:eastAsia="Times New Roman" w:hAnsi="Verdana"/>
      <w:sz w:val="17"/>
      <w:szCs w:val="17"/>
    </w:rPr>
  </w:style>
  <w:style w:type="paragraph" w:customStyle="1" w:styleId="218">
    <w:name w:val="Список 21"/>
    <w:basedOn w:val="af1"/>
    <w:semiHidden/>
    <w:qFormat/>
    <w:rsid w:val="00967095"/>
    <w:pPr>
      <w:suppressAutoHyphens/>
      <w:ind w:left="566" w:hanging="283"/>
    </w:pPr>
    <w:rPr>
      <w:rFonts w:eastAsia="Times New Roman"/>
      <w:lang w:eastAsia="ar-SA"/>
    </w:rPr>
  </w:style>
  <w:style w:type="paragraph" w:customStyle="1" w:styleId="11f3">
    <w:name w:val="Знак Знак Знак1 Знак1"/>
    <w:basedOn w:val="af1"/>
    <w:next w:val="21"/>
    <w:autoRedefine/>
    <w:qFormat/>
    <w:rsid w:val="00967095"/>
    <w:pPr>
      <w:spacing w:after="160" w:line="240" w:lineRule="exact"/>
      <w:jc w:val="right"/>
    </w:pPr>
    <w:rPr>
      <w:rFonts w:eastAsia="Times New Roman"/>
      <w:noProof/>
      <w:lang w:val="en-US" w:eastAsia="en-US"/>
    </w:rPr>
  </w:style>
  <w:style w:type="paragraph" w:customStyle="1" w:styleId="11f4">
    <w:name w:val="Абзац списка11"/>
    <w:basedOn w:val="af1"/>
    <w:qFormat/>
    <w:rsid w:val="00967095"/>
    <w:pPr>
      <w:overflowPunct w:val="0"/>
      <w:autoSpaceDE w:val="0"/>
      <w:autoSpaceDN w:val="0"/>
      <w:adjustRightInd w:val="0"/>
      <w:ind w:left="720"/>
      <w:contextualSpacing/>
    </w:pPr>
    <w:rPr>
      <w:rFonts w:ascii="Times New Roman CYR" w:eastAsia="Times New Roman" w:hAnsi="Times New Roman CYR"/>
      <w:szCs w:val="20"/>
    </w:rPr>
  </w:style>
  <w:style w:type="paragraph" w:customStyle="1" w:styleId="afffffffffffff3">
    <w:name w:val="Моноширинный"/>
    <w:basedOn w:val="af1"/>
    <w:next w:val="af1"/>
    <w:semiHidden/>
    <w:qFormat/>
    <w:rsid w:val="00967095"/>
    <w:pPr>
      <w:widowControl w:val="0"/>
      <w:autoSpaceDE w:val="0"/>
      <w:autoSpaceDN w:val="0"/>
      <w:adjustRightInd w:val="0"/>
      <w:jc w:val="both"/>
    </w:pPr>
    <w:rPr>
      <w:rFonts w:ascii="Courier New" w:eastAsia="Times New Roman" w:hAnsi="Courier New" w:cs="Courier New"/>
    </w:rPr>
  </w:style>
  <w:style w:type="paragraph" w:customStyle="1" w:styleId="3ff">
    <w:name w:val="3"/>
    <w:basedOn w:val="affffff5"/>
    <w:autoRedefine/>
    <w:uiPriority w:val="99"/>
    <w:semiHidden/>
    <w:qFormat/>
    <w:rsid w:val="00967095"/>
    <w:pPr>
      <w:tabs>
        <w:tab w:val="clear" w:pos="1134"/>
        <w:tab w:val="left" w:pos="1260"/>
      </w:tabs>
      <w:spacing w:before="0" w:after="0" w:line="288" w:lineRule="auto"/>
      <w:ind w:left="1260" w:hanging="180"/>
      <w:jc w:val="left"/>
    </w:pPr>
    <w:rPr>
      <w:rFonts w:ascii="Times New Roman" w:eastAsia="Arial Unicode MS" w:hAnsi="Times New Roman"/>
    </w:rPr>
  </w:style>
  <w:style w:type="paragraph" w:customStyle="1" w:styleId="4d">
    <w:name w:val="4"/>
    <w:basedOn w:val="af1"/>
    <w:uiPriority w:val="99"/>
    <w:semiHidden/>
    <w:qFormat/>
    <w:rsid w:val="00967095"/>
    <w:pPr>
      <w:tabs>
        <w:tab w:val="num" w:pos="638"/>
        <w:tab w:val="num" w:pos="1429"/>
        <w:tab w:val="left" w:pos="4678"/>
      </w:tabs>
      <w:spacing w:before="120" w:after="120" w:line="360" w:lineRule="auto"/>
      <w:ind w:left="638" w:firstLine="709"/>
      <w:jc w:val="both"/>
    </w:pPr>
    <w:rPr>
      <w:rFonts w:eastAsia="Times New Roman"/>
      <w:szCs w:val="20"/>
    </w:rPr>
  </w:style>
  <w:style w:type="paragraph" w:customStyle="1" w:styleId="2ff5">
    <w:name w:val="Абзац списка2"/>
    <w:basedOn w:val="af1"/>
    <w:qFormat/>
    <w:rsid w:val="00967095"/>
    <w:pPr>
      <w:ind w:left="720"/>
    </w:pPr>
    <w:rPr>
      <w:rFonts w:eastAsia="Times New Roman"/>
    </w:rPr>
  </w:style>
  <w:style w:type="paragraph" w:customStyle="1" w:styleId="MARY2">
    <w:name w:val="MARY заголовок 2"/>
    <w:basedOn w:val="21"/>
    <w:semiHidden/>
    <w:rsid w:val="00967095"/>
    <w:pPr>
      <w:keepNext/>
      <w:autoSpaceDE w:val="0"/>
      <w:autoSpaceDN w:val="0"/>
      <w:spacing w:before="240" w:after="240"/>
      <w:ind w:left="567" w:firstLine="0"/>
    </w:pPr>
    <w:rPr>
      <w:sz w:val="26"/>
      <w:szCs w:val="20"/>
    </w:rPr>
  </w:style>
  <w:style w:type="character" w:customStyle="1" w:styleId="Heading3Char">
    <w:name w:val="Heading 3 Char"/>
    <w:locked/>
    <w:rsid w:val="00967095"/>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 Знак Знак Знак3 Знак Знак Char,Основной текст с отступом 22 Char"/>
    <w:locked/>
    <w:rsid w:val="00967095"/>
    <w:rPr>
      <w:sz w:val="24"/>
      <w:szCs w:val="24"/>
      <w:lang w:val="ru-RU" w:eastAsia="ru-RU" w:bidi="ar-SA"/>
    </w:rPr>
  </w:style>
  <w:style w:type="character" w:customStyle="1" w:styleId="316">
    <w:name w:val="Заголовок 3 Знак1"/>
    <w:aliases w:val="H3 Знак1,h3 Знак1,Знак3 Знак1"/>
    <w:uiPriority w:val="99"/>
    <w:semiHidden/>
    <w:rsid w:val="00967095"/>
    <w:rPr>
      <w:rFonts w:ascii="Cambria" w:eastAsia="Times New Roman" w:hAnsi="Cambria" w:cs="Times New Roman"/>
      <w:b/>
      <w:bCs/>
      <w:color w:val="4F81BD"/>
      <w:sz w:val="24"/>
      <w:szCs w:val="24"/>
    </w:rPr>
  </w:style>
  <w:style w:type="character" w:customStyle="1" w:styleId="1ffffa">
    <w:name w:val="Текст примечания Знак1"/>
    <w:semiHidden/>
    <w:rsid w:val="00967095"/>
  </w:style>
  <w:style w:type="character" w:customStyle="1" w:styleId="219">
    <w:name w:val="Основной текст 2 Знак1"/>
    <w:uiPriority w:val="99"/>
    <w:rsid w:val="00967095"/>
    <w:rPr>
      <w:sz w:val="24"/>
      <w:szCs w:val="24"/>
    </w:rPr>
  </w:style>
  <w:style w:type="character" w:customStyle="1" w:styleId="1ffffb">
    <w:name w:val="Подпись Знак1"/>
    <w:semiHidden/>
    <w:rsid w:val="00967095"/>
    <w:rPr>
      <w:sz w:val="24"/>
      <w:szCs w:val="24"/>
    </w:rPr>
  </w:style>
  <w:style w:type="character" w:customStyle="1" w:styleId="713">
    <w:name w:val="Заголовок 7 Знак1"/>
    <w:semiHidden/>
    <w:rsid w:val="00967095"/>
    <w:rPr>
      <w:rFonts w:ascii="Cambria" w:eastAsia="Times New Roman" w:hAnsi="Cambria" w:cs="Times New Roman"/>
      <w:i/>
      <w:iCs/>
      <w:color w:val="404040"/>
      <w:sz w:val="24"/>
      <w:szCs w:val="24"/>
    </w:rPr>
  </w:style>
  <w:style w:type="character" w:customStyle="1" w:styleId="813">
    <w:name w:val="Заголовок 8 Знак1"/>
    <w:aliases w:val="Знак6 Знак Знак,Знак8 Знак1"/>
    <w:rsid w:val="00967095"/>
    <w:rPr>
      <w:rFonts w:ascii="Cambria" w:eastAsia="Times New Roman" w:hAnsi="Cambria" w:cs="Times New Roman"/>
      <w:color w:val="404040"/>
    </w:rPr>
  </w:style>
  <w:style w:type="character" w:customStyle="1" w:styleId="911">
    <w:name w:val="Заголовок 9 Знак1"/>
    <w:aliases w:val="Заголовок 90 Знак1,Знак5 Знак Знак"/>
    <w:rsid w:val="00967095"/>
    <w:rPr>
      <w:rFonts w:ascii="Cambria" w:eastAsia="Times New Roman" w:hAnsi="Cambria" w:cs="Times New Roman"/>
      <w:i/>
      <w:iCs/>
      <w:color w:val="404040"/>
    </w:rPr>
  </w:style>
  <w:style w:type="character" w:customStyle="1" w:styleId="1ffffc">
    <w:name w:val="Нижний колонтитул Знак1"/>
    <w:semiHidden/>
    <w:rsid w:val="00967095"/>
    <w:rPr>
      <w:sz w:val="24"/>
      <w:szCs w:val="24"/>
    </w:rPr>
  </w:style>
  <w:style w:type="character" w:customStyle="1" w:styleId="1ffffd">
    <w:name w:val="Верхний колонтитул Знак1"/>
    <w:aliases w:val="??????? ?????????? Знак1,ВерхКолонтитул Зна,Верхний колонтитул Знак Знак Знак1 Знак Знак Знак Знак Знак1,Верхний колонтитул Знак1 Знак Знак Знак2 Знак Знак Знак Знак Знак1,Верхний колонтитул Знак1 Знак2 Знак Знак Знак Знак Знак1"/>
    <w:uiPriority w:val="99"/>
    <w:semiHidden/>
    <w:rsid w:val="00967095"/>
    <w:rPr>
      <w:sz w:val="24"/>
      <w:szCs w:val="24"/>
    </w:rPr>
  </w:style>
  <w:style w:type="character" w:customStyle="1" w:styleId="318">
    <w:name w:val="Основной текст с отступом 3 Знак1"/>
    <w:semiHidden/>
    <w:rsid w:val="00967095"/>
    <w:rPr>
      <w:sz w:val="16"/>
      <w:szCs w:val="16"/>
    </w:rPr>
  </w:style>
  <w:style w:type="character" w:customStyle="1" w:styleId="319">
    <w:name w:val="Основной текст 3 Знак1"/>
    <w:uiPriority w:val="99"/>
    <w:semiHidden/>
    <w:rsid w:val="00967095"/>
    <w:rPr>
      <w:sz w:val="16"/>
      <w:szCs w:val="16"/>
    </w:rPr>
  </w:style>
  <w:style w:type="character" w:customStyle="1" w:styleId="1ffffe">
    <w:name w:val="Схема документа Знак1"/>
    <w:uiPriority w:val="99"/>
    <w:semiHidden/>
    <w:rsid w:val="00967095"/>
    <w:rPr>
      <w:rFonts w:ascii="Tahoma" w:hAnsi="Tahoma" w:cs="Tahoma"/>
      <w:sz w:val="16"/>
      <w:szCs w:val="16"/>
    </w:rPr>
  </w:style>
  <w:style w:type="character" w:customStyle="1" w:styleId="1fffff">
    <w:name w:val="Текст выноски Знак1"/>
    <w:uiPriority w:val="99"/>
    <w:rsid w:val="00967095"/>
    <w:rPr>
      <w:rFonts w:ascii="Tahoma" w:hAnsi="Tahoma" w:cs="Tahoma"/>
      <w:sz w:val="16"/>
      <w:szCs w:val="16"/>
    </w:rPr>
  </w:style>
  <w:style w:type="character" w:customStyle="1" w:styleId="1fffff0">
    <w:name w:val="Тема примечания Знак1"/>
    <w:semiHidden/>
    <w:rsid w:val="00967095"/>
    <w:rPr>
      <w:b/>
      <w:bCs/>
    </w:rPr>
  </w:style>
  <w:style w:type="character" w:customStyle="1" w:styleId="21a">
    <w:name w:val="Красная строка 2 Знак1"/>
    <w:semiHidden/>
    <w:rsid w:val="00967095"/>
    <w:rPr>
      <w:sz w:val="24"/>
      <w:szCs w:val="24"/>
      <w:lang w:val="ru-RU" w:eastAsia="ru-RU" w:bidi="ar-SA"/>
    </w:rPr>
  </w:style>
  <w:style w:type="character" w:customStyle="1" w:styleId="1fffff1">
    <w:name w:val="Подзаголовок Знак1"/>
    <w:rsid w:val="00967095"/>
    <w:rPr>
      <w:rFonts w:ascii="Cambria" w:eastAsia="Times New Roman" w:hAnsi="Cambria" w:cs="Times New Roman"/>
      <w:i/>
      <w:iCs/>
      <w:color w:val="4F81BD"/>
      <w:spacing w:val="15"/>
      <w:sz w:val="24"/>
      <w:szCs w:val="24"/>
    </w:rPr>
  </w:style>
  <w:style w:type="character" w:customStyle="1" w:styleId="1fffff2">
    <w:name w:val="Текст концевой сноски Знак1"/>
    <w:semiHidden/>
    <w:rsid w:val="00967095"/>
  </w:style>
  <w:style w:type="character" w:customStyle="1" w:styleId="1fffff3">
    <w:name w:val="Шапка Знак1"/>
    <w:semiHidden/>
    <w:rsid w:val="00967095"/>
    <w:rPr>
      <w:rFonts w:ascii="Cambria" w:eastAsia="Times New Roman" w:hAnsi="Cambria" w:cs="Times New Roman"/>
      <w:sz w:val="24"/>
      <w:szCs w:val="24"/>
      <w:shd w:val="pct20" w:color="auto" w:fill="auto"/>
    </w:rPr>
  </w:style>
  <w:style w:type="character" w:customStyle="1" w:styleId="1fffff4">
    <w:name w:val="Красная строка Знак1"/>
    <w:semiHidden/>
    <w:rsid w:val="00967095"/>
    <w:rPr>
      <w:sz w:val="24"/>
      <w:szCs w:val="24"/>
      <w:lang w:val="ru-RU" w:eastAsia="ru-RU" w:bidi="ar-SA"/>
    </w:rPr>
  </w:style>
  <w:style w:type="paragraph" w:customStyle="1" w:styleId="afffffffffffff4">
    <w:name w:val="Основной абзац"/>
    <w:basedOn w:val="af1"/>
    <w:qFormat/>
    <w:rsid w:val="00967095"/>
    <w:pPr>
      <w:spacing w:line="360" w:lineRule="auto"/>
      <w:ind w:firstLine="567"/>
      <w:jc w:val="both"/>
    </w:pPr>
    <w:rPr>
      <w:rFonts w:eastAsia="Times New Roman"/>
      <w:szCs w:val="20"/>
    </w:rPr>
  </w:style>
  <w:style w:type="character" w:customStyle="1" w:styleId="620">
    <w:name w:val="Заголовок №6 (2)_"/>
    <w:link w:val="621"/>
    <w:rsid w:val="00967095"/>
    <w:rPr>
      <w:i/>
      <w:iCs/>
      <w:sz w:val="27"/>
      <w:szCs w:val="27"/>
      <w:shd w:val="clear" w:color="auto" w:fill="FFFFFF"/>
      <w:lang w:val="en-US"/>
    </w:rPr>
  </w:style>
  <w:style w:type="paragraph" w:customStyle="1" w:styleId="621">
    <w:name w:val="Заголовок №6 (2)"/>
    <w:basedOn w:val="af1"/>
    <w:link w:val="620"/>
    <w:qFormat/>
    <w:rsid w:val="00967095"/>
    <w:pPr>
      <w:widowControl w:val="0"/>
      <w:shd w:val="clear" w:color="auto" w:fill="FFFFFF"/>
      <w:spacing w:before="420" w:after="720" w:line="0" w:lineRule="atLeast"/>
      <w:jc w:val="both"/>
      <w:outlineLvl w:val="5"/>
    </w:pPr>
    <w:rPr>
      <w:rFonts w:ascii="Calibri" w:hAnsi="Calibri"/>
      <w:i/>
      <w:iCs/>
      <w:sz w:val="27"/>
      <w:szCs w:val="27"/>
      <w:lang w:val="en-US"/>
    </w:rPr>
  </w:style>
  <w:style w:type="character" w:customStyle="1" w:styleId="12pt">
    <w:name w:val="Основной текст + 12 pt;Полужирный"/>
    <w:rsid w:val="00967095"/>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ffff5">
    <w:name w:val="Сноска_"/>
    <w:link w:val="afffffffffffff6"/>
    <w:rsid w:val="00967095"/>
    <w:rPr>
      <w:b/>
      <w:bCs/>
      <w:shd w:val="clear" w:color="auto" w:fill="FFFFFF"/>
    </w:rPr>
  </w:style>
  <w:style w:type="paragraph" w:customStyle="1" w:styleId="afffffffffffff6">
    <w:name w:val="Сноска"/>
    <w:basedOn w:val="af1"/>
    <w:link w:val="afffffffffffff5"/>
    <w:qFormat/>
    <w:rsid w:val="00967095"/>
    <w:pPr>
      <w:widowControl w:val="0"/>
      <w:shd w:val="clear" w:color="auto" w:fill="FFFFFF"/>
      <w:spacing w:line="298" w:lineRule="exact"/>
      <w:jc w:val="both"/>
    </w:pPr>
    <w:rPr>
      <w:rFonts w:ascii="Calibri" w:hAnsi="Calibri"/>
      <w:b/>
      <w:bCs/>
      <w:sz w:val="20"/>
      <w:szCs w:val="20"/>
    </w:rPr>
  </w:style>
  <w:style w:type="character" w:customStyle="1" w:styleId="2ff6">
    <w:name w:val="Сноска (2)_"/>
    <w:link w:val="2ff7"/>
    <w:rsid w:val="00967095"/>
    <w:rPr>
      <w:sz w:val="23"/>
      <w:szCs w:val="23"/>
      <w:shd w:val="clear" w:color="auto" w:fill="FFFFFF"/>
    </w:rPr>
  </w:style>
  <w:style w:type="paragraph" w:customStyle="1" w:styleId="2ff7">
    <w:name w:val="Сноска (2)"/>
    <w:basedOn w:val="af1"/>
    <w:link w:val="2ff6"/>
    <w:qFormat/>
    <w:rsid w:val="00967095"/>
    <w:pPr>
      <w:widowControl w:val="0"/>
      <w:shd w:val="clear" w:color="auto" w:fill="FFFFFF"/>
      <w:spacing w:line="317" w:lineRule="exact"/>
      <w:ind w:firstLine="700"/>
    </w:pPr>
    <w:rPr>
      <w:rFonts w:ascii="Calibri" w:hAnsi="Calibri"/>
      <w:sz w:val="23"/>
      <w:szCs w:val="23"/>
    </w:rPr>
  </w:style>
  <w:style w:type="character" w:customStyle="1" w:styleId="afffffffffffff7">
    <w:name w:val="Основной текст + Полужирный;Курсив"/>
    <w:rsid w:val="00967095"/>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967095"/>
    <w:rPr>
      <w:rFonts w:ascii="Times New Roman" w:eastAsia="Times New Roman" w:hAnsi="Times New Roman" w:cs="Times New Roman"/>
      <w:color w:val="000000"/>
      <w:spacing w:val="0"/>
      <w:w w:val="100"/>
      <w:position w:val="0"/>
      <w:sz w:val="19"/>
      <w:szCs w:val="19"/>
      <w:shd w:val="clear" w:color="auto" w:fill="FFFFFF"/>
      <w:lang w:val="ru-RU"/>
    </w:rPr>
  </w:style>
  <w:style w:type="table" w:customStyle="1" w:styleId="1fffff5">
    <w:name w:val="Сетка таблицы светлая1"/>
    <w:basedOn w:val="af3"/>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10pt">
    <w:name w:val="Основной текст + 10 pt"/>
    <w:rsid w:val="00967095"/>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f6">
    <w:name w:val="Упомянуть1"/>
    <w:uiPriority w:val="99"/>
    <w:semiHidden/>
    <w:unhideWhenUsed/>
    <w:rsid w:val="00967095"/>
    <w:rPr>
      <w:color w:val="2B579A"/>
      <w:shd w:val="clear" w:color="auto" w:fill="E6E6E6"/>
    </w:rPr>
  </w:style>
  <w:style w:type="paragraph" w:customStyle="1" w:styleId="1fffff7">
    <w:name w:val="Для таблицы (приложения 1)"/>
    <w:basedOn w:val="af1"/>
    <w:uiPriority w:val="99"/>
    <w:qFormat/>
    <w:rsid w:val="00967095"/>
    <w:pPr>
      <w:widowControl w:val="0"/>
      <w:adjustRightInd w:val="0"/>
      <w:spacing w:line="240" w:lineRule="atLeast"/>
      <w:textAlignment w:val="baseline"/>
    </w:pPr>
    <w:rPr>
      <w:rFonts w:ascii="Arial" w:eastAsia="Times New Roman" w:hAnsi="Arial"/>
      <w:bCs/>
      <w:color w:val="000000"/>
      <w:spacing w:val="-5"/>
      <w:sz w:val="18"/>
      <w:szCs w:val="22"/>
      <w:lang w:eastAsia="en-US"/>
    </w:rPr>
  </w:style>
  <w:style w:type="table" w:customStyle="1" w:styleId="1211">
    <w:name w:val="Сетка таблицы12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_0"/>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f1"/>
    <w:uiPriority w:val="1"/>
    <w:qFormat/>
    <w:rsid w:val="00967095"/>
    <w:pPr>
      <w:widowControl w:val="0"/>
      <w:autoSpaceDE w:val="0"/>
      <w:autoSpaceDN w:val="0"/>
    </w:pPr>
    <w:rPr>
      <w:rFonts w:eastAsia="Times New Roman"/>
      <w:sz w:val="22"/>
      <w:szCs w:val="22"/>
      <w:lang w:val="en-US" w:eastAsia="en-US"/>
    </w:rPr>
  </w:style>
  <w:style w:type="table" w:customStyle="1" w:styleId="TableNormal2">
    <w:name w:val="Table Normal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GridReport3">
    <w:name w:val="Table Grid Report3"/>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8">
    <w:name w:val="Изысканная таблица2"/>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160">
    <w:name w:val="Нет списка116"/>
    <w:next w:val="af4"/>
    <w:uiPriority w:val="99"/>
    <w:semiHidden/>
    <w:rsid w:val="00967095"/>
  </w:style>
  <w:style w:type="table" w:customStyle="1" w:styleId="1131">
    <w:name w:val="Сетка таблицы113"/>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b">
    <w:name w:val="Стиль21"/>
    <w:rsid w:val="00967095"/>
  </w:style>
  <w:style w:type="table" w:customStyle="1" w:styleId="11f5">
    <w:name w:val="Столбцы таблицы 11"/>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толбцы таблицы 51"/>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
    <w:name w:val="Таблица-список 21"/>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8">
    <w:name w:val="Современная таблица1"/>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6">
    <w:name w:val="Изысканная таблица11"/>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7">
    <w:name w:val="Изящная таблица 11"/>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
    <w:name w:val="Веб-таблица 31"/>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8">
    <w:name w:val="Стиль таблицы11"/>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b">
    <w:name w:val="Стиль31"/>
    <w:rsid w:val="00967095"/>
  </w:style>
  <w:style w:type="numbering" w:customStyle="1" w:styleId="413">
    <w:name w:val="Стиль41"/>
    <w:rsid w:val="00967095"/>
  </w:style>
  <w:style w:type="numbering" w:customStyle="1" w:styleId="1fffff9">
    <w:name w:val="Статья / Раздел1"/>
    <w:basedOn w:val="af4"/>
    <w:next w:val="a6"/>
    <w:rsid w:val="00967095"/>
  </w:style>
  <w:style w:type="numbering" w:customStyle="1" w:styleId="1410">
    <w:name w:val="Стиль многоуровневый 14 пт полужирный1"/>
    <w:basedOn w:val="af4"/>
    <w:rsid w:val="00967095"/>
  </w:style>
  <w:style w:type="table" w:customStyle="1" w:styleId="21c">
    <w:name w:val="Стиль таблицы21"/>
    <w:basedOn w:val="af3"/>
    <w:rsid w:val="00967095"/>
    <w:rPr>
      <w:rFonts w:ascii="Times New Roman" w:eastAsia="Times New Roman" w:hAnsi="Times New Roman"/>
    </w:rPr>
    <w:tblPr/>
  </w:style>
  <w:style w:type="table" w:customStyle="1" w:styleId="1fffffa">
    <w:name w:val="Стандартная таблица1"/>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c">
    <w:name w:val="Стиль таблицы31"/>
    <w:basedOn w:val="af3"/>
    <w:rsid w:val="00967095"/>
    <w:rPr>
      <w:rFonts w:ascii="Times New Roman" w:eastAsia="Times New Roman" w:hAnsi="Times New Roman"/>
    </w:rPr>
    <w:tblPr/>
  </w:style>
  <w:style w:type="table" w:customStyle="1" w:styleId="2ff9">
    <w:name w:val="Сетка таблицы светлая2"/>
    <w:basedOn w:val="af3"/>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2ffa">
    <w:name w:val="Упомянуть2"/>
    <w:uiPriority w:val="99"/>
    <w:semiHidden/>
    <w:unhideWhenUsed/>
    <w:rsid w:val="00967095"/>
    <w:rPr>
      <w:color w:val="2B579A"/>
      <w:shd w:val="clear" w:color="auto" w:fill="E6E6E6"/>
    </w:rPr>
  </w:style>
  <w:style w:type="table" w:customStyle="1" w:styleId="1220">
    <w:name w:val="Сетка таблицы12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1">
    <w:name w:val="Table Normal19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
    <w:name w:val="Стиль5"/>
    <w:uiPriority w:val="99"/>
    <w:rsid w:val="00967095"/>
    <w:pPr>
      <w:numPr>
        <w:numId w:val="36"/>
      </w:numPr>
    </w:pPr>
  </w:style>
  <w:style w:type="table" w:customStyle="1" w:styleId="TableGridReport4">
    <w:name w:val="Table Grid Report4"/>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0">
    <w:name w:val="Изысканная таблица3"/>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34">
    <w:name w:val="Сетка таблицы23"/>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Нет списка17"/>
    <w:next w:val="af4"/>
    <w:uiPriority w:val="99"/>
    <w:semiHidden/>
    <w:unhideWhenUsed/>
    <w:rsid w:val="00967095"/>
  </w:style>
  <w:style w:type="numbering" w:customStyle="1" w:styleId="1170">
    <w:name w:val="Нет списка117"/>
    <w:next w:val="af4"/>
    <w:semiHidden/>
    <w:rsid w:val="00967095"/>
  </w:style>
  <w:style w:type="table" w:customStyle="1" w:styleId="1142">
    <w:name w:val="Сетка таблицы114"/>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Стиль22"/>
    <w:rsid w:val="00967095"/>
  </w:style>
  <w:style w:type="table" w:customStyle="1" w:styleId="126">
    <w:name w:val="Столбцы таблицы 12"/>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
    <w:name w:val="Столбцы таблицы 52"/>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2">
    <w:name w:val="Объемная таблица 32"/>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b">
    <w:name w:val="Современная таблица2"/>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7">
    <w:name w:val="Изысканная таблица12"/>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8">
    <w:name w:val="Изящная таблица 12"/>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9">
    <w:name w:val="Стиль таблицы12"/>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Стиль32"/>
    <w:rsid w:val="00967095"/>
    <w:pPr>
      <w:numPr>
        <w:numId w:val="25"/>
      </w:numPr>
    </w:pPr>
  </w:style>
  <w:style w:type="numbering" w:customStyle="1" w:styleId="42">
    <w:name w:val="Стиль42"/>
    <w:rsid w:val="00967095"/>
    <w:pPr>
      <w:numPr>
        <w:numId w:val="26"/>
      </w:numPr>
    </w:pPr>
  </w:style>
  <w:style w:type="numbering" w:customStyle="1" w:styleId="2ffc">
    <w:name w:val="Статья / Раздел2"/>
    <w:basedOn w:val="af4"/>
    <w:next w:val="a6"/>
    <w:rsid w:val="00967095"/>
  </w:style>
  <w:style w:type="numbering" w:customStyle="1" w:styleId="1420">
    <w:name w:val="Стиль многоуровневый 14 пт полужирный2"/>
    <w:basedOn w:val="af4"/>
    <w:rsid w:val="00967095"/>
  </w:style>
  <w:style w:type="table" w:customStyle="1" w:styleId="523">
    <w:name w:val="Сетка таблицы52"/>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тиль таблицы22"/>
    <w:basedOn w:val="af3"/>
    <w:rsid w:val="00967095"/>
    <w:rPr>
      <w:rFonts w:ascii="Times New Roman" w:eastAsia="Times New Roman" w:hAnsi="Times New Roman"/>
    </w:rPr>
    <w:tblPr/>
  </w:style>
  <w:style w:type="table" w:customStyle="1" w:styleId="2ffd">
    <w:name w:val="Стандартная таблица2"/>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3">
    <w:name w:val="Стиль таблицы32"/>
    <w:basedOn w:val="af3"/>
    <w:rsid w:val="00967095"/>
    <w:rPr>
      <w:rFonts w:ascii="Times New Roman" w:eastAsia="Times New Roman" w:hAnsi="Times New Roman"/>
    </w:rPr>
    <w:tblPr/>
  </w:style>
  <w:style w:type="table" w:customStyle="1" w:styleId="2ffe">
    <w:name w:val="Сетка таблицы светлая2"/>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1">
    <w:name w:val="Сетка таблицы42"/>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3">
    <w:name w:val="Table Normal11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3">
    <w:name w:val="Table Normal12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3">
    <w:name w:val="Table Normal13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3">
    <w:name w:val="Table Normal15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2">
    <w:name w:val="Table Normal18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2">
    <w:name w:val="Table Normal19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15">
    <w:name w:val="Стиль51"/>
    <w:uiPriority w:val="99"/>
    <w:rsid w:val="00967095"/>
  </w:style>
  <w:style w:type="table" w:customStyle="1" w:styleId="1151">
    <w:name w:val="Сетка таблицы115"/>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Сетка таблицы1114"/>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5">
    <w:name w:val="Стиль23"/>
    <w:rsid w:val="00967095"/>
  </w:style>
  <w:style w:type="numbering" w:customStyle="1" w:styleId="330">
    <w:name w:val="Стиль33"/>
    <w:rsid w:val="00967095"/>
  </w:style>
  <w:style w:type="numbering" w:customStyle="1" w:styleId="3ff1">
    <w:name w:val="Статья / Раздел3"/>
    <w:basedOn w:val="af4"/>
    <w:next w:val="a6"/>
    <w:rsid w:val="00967095"/>
  </w:style>
  <w:style w:type="numbering" w:customStyle="1" w:styleId="1430">
    <w:name w:val="Стиль многоуровневый 14 пт полужирный3"/>
    <w:basedOn w:val="af4"/>
    <w:rsid w:val="00967095"/>
  </w:style>
  <w:style w:type="table" w:customStyle="1" w:styleId="1240">
    <w:name w:val="Сетка таблицы124"/>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
    <w:name w:val="Стиль52"/>
    <w:uiPriority w:val="99"/>
    <w:rsid w:val="00967095"/>
  </w:style>
  <w:style w:type="table" w:customStyle="1" w:styleId="TableGridReport11">
    <w:name w:val="Table Grid Report11"/>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Стиль511"/>
    <w:uiPriority w:val="99"/>
    <w:rsid w:val="00967095"/>
  </w:style>
  <w:style w:type="numbering" w:customStyle="1" w:styleId="2210">
    <w:name w:val="Стиль221"/>
    <w:rsid w:val="00967095"/>
  </w:style>
  <w:style w:type="numbering" w:customStyle="1" w:styleId="3210">
    <w:name w:val="Стиль321"/>
    <w:rsid w:val="00967095"/>
  </w:style>
  <w:style w:type="numbering" w:customStyle="1" w:styleId="4210">
    <w:name w:val="Стиль421"/>
    <w:rsid w:val="00967095"/>
  </w:style>
  <w:style w:type="numbering" w:customStyle="1" w:styleId="1421">
    <w:name w:val="Стиль многоуровневый 14 пт полужирный21"/>
    <w:basedOn w:val="af4"/>
    <w:rsid w:val="00967095"/>
  </w:style>
  <w:style w:type="numbering" w:customStyle="1" w:styleId="5210">
    <w:name w:val="Стиль521"/>
    <w:uiPriority w:val="99"/>
    <w:rsid w:val="00967095"/>
  </w:style>
  <w:style w:type="table" w:customStyle="1" w:styleId="820">
    <w:name w:val="Сетка таблицы8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Изысканная таблица4"/>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41">
    <w:name w:val="Сетка таблицы24"/>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Стиль231"/>
    <w:rsid w:val="00967095"/>
    <w:pPr>
      <w:numPr>
        <w:numId w:val="40"/>
      </w:numPr>
    </w:pPr>
  </w:style>
  <w:style w:type="table" w:customStyle="1" w:styleId="136">
    <w:name w:val="Столбцы таблицы 13"/>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2">
    <w:name w:val="Объемная таблица 33"/>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2">
    <w:name w:val="Современная таблица3"/>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7">
    <w:name w:val="Изысканная таблица13"/>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8">
    <w:name w:val="Изящная таблица 13"/>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9">
    <w:name w:val="Стиль таблицы13"/>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Стиль331"/>
    <w:rsid w:val="00967095"/>
  </w:style>
  <w:style w:type="numbering" w:customStyle="1" w:styleId="430">
    <w:name w:val="Стиль43"/>
    <w:rsid w:val="00967095"/>
  </w:style>
  <w:style w:type="numbering" w:customStyle="1" w:styleId="31d">
    <w:name w:val="Статья / Раздел31"/>
    <w:basedOn w:val="af4"/>
    <w:next w:val="a6"/>
    <w:rsid w:val="00967095"/>
  </w:style>
  <w:style w:type="numbering" w:customStyle="1" w:styleId="1431">
    <w:name w:val="Стиль многоуровневый 14 пт полужирный31"/>
    <w:basedOn w:val="af4"/>
    <w:rsid w:val="00967095"/>
  </w:style>
  <w:style w:type="table" w:customStyle="1" w:styleId="531">
    <w:name w:val="Сетка таблицы53"/>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тиль таблицы23"/>
    <w:basedOn w:val="af3"/>
    <w:rsid w:val="00967095"/>
    <w:rPr>
      <w:rFonts w:ascii="Times New Roman" w:eastAsia="Times New Roman" w:hAnsi="Times New Roman"/>
    </w:rPr>
    <w:tblPr/>
  </w:style>
  <w:style w:type="table" w:customStyle="1" w:styleId="3ff3">
    <w:name w:val="Стандартная таблица3"/>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3">
    <w:name w:val="Стиль таблицы33"/>
    <w:basedOn w:val="af3"/>
    <w:rsid w:val="00967095"/>
    <w:rPr>
      <w:rFonts w:ascii="Times New Roman" w:eastAsia="Times New Roman" w:hAnsi="Times New Roman"/>
    </w:rPr>
    <w:tblPr/>
  </w:style>
  <w:style w:type="table" w:customStyle="1" w:styleId="3ff4">
    <w:name w:val="Сетка таблицы светлая3"/>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1">
    <w:name w:val="Сетка таблицы43"/>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4">
    <w:name w:val="Table Normal11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3">
    <w:name w:val="Table Normal5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3">
    <w:name w:val="Table Normal6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3">
    <w:name w:val="Table Normal73"/>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3">
    <w:name w:val="Table Normal83"/>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3">
    <w:name w:val="Table Normal93"/>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3">
    <w:name w:val="Table Normal10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5">
    <w:name w:val="Table Normal11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3">
    <w:name w:val="Table Normal14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3">
    <w:name w:val="Table Normal16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3">
    <w:name w:val="Table Normal17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3">
    <w:name w:val="Table Normal18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3">
    <w:name w:val="Table Normal19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32">
    <w:name w:val="Стиль53"/>
    <w:uiPriority w:val="99"/>
    <w:rsid w:val="00967095"/>
  </w:style>
  <w:style w:type="table" w:customStyle="1" w:styleId="830">
    <w:name w:val="Сетка таблицы83"/>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f3"/>
    <w:next w:val="afb"/>
    <w:uiPriority w:val="59"/>
    <w:rsid w:val="0096709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
    <w:name w:val="Рис."/>
    <w:basedOn w:val="af1"/>
    <w:next w:val="af1"/>
    <w:qFormat/>
    <w:rsid w:val="00967095"/>
    <w:pPr>
      <w:widowControl w:val="0"/>
      <w:numPr>
        <w:numId w:val="41"/>
      </w:numPr>
      <w:suppressAutoHyphens/>
      <w:ind w:left="360" w:right="-108"/>
    </w:pPr>
    <w:rPr>
      <w:rFonts w:eastAsia="Times New Roman"/>
      <w:b/>
      <w:sz w:val="26"/>
      <w:szCs w:val="20"/>
    </w:rPr>
  </w:style>
  <w:style w:type="table" w:customStyle="1" w:styleId="173">
    <w:name w:val="Сетка таблицы17"/>
    <w:basedOn w:val="af3"/>
    <w:next w:val="afb"/>
    <w:uiPriority w:val="39"/>
    <w:rsid w:val="0096709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a">
    <w:name w:val="Изысканная таблица5"/>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2">
    <w:name w:val="Сетка таблицы18"/>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Стиль24"/>
    <w:rsid w:val="00967095"/>
  </w:style>
  <w:style w:type="table" w:customStyle="1" w:styleId="145">
    <w:name w:val="Столбцы таблицы 14"/>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0">
    <w:name w:val="Столбцы таблицы 54"/>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
    <w:name w:val="Объемная таблица 34"/>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овременная таблица4"/>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6">
    <w:name w:val="Изысканная таблица14"/>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8">
    <w:name w:val="Стиль таблицы14"/>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Стиль34"/>
    <w:rsid w:val="00967095"/>
  </w:style>
  <w:style w:type="numbering" w:customStyle="1" w:styleId="440">
    <w:name w:val="Стиль44"/>
    <w:rsid w:val="00967095"/>
  </w:style>
  <w:style w:type="numbering" w:customStyle="1" w:styleId="4f0">
    <w:name w:val="Статья / Раздел4"/>
    <w:basedOn w:val="af4"/>
    <w:next w:val="a6"/>
    <w:rsid w:val="00967095"/>
  </w:style>
  <w:style w:type="numbering" w:customStyle="1" w:styleId="1440">
    <w:name w:val="Стиль многоуровневый 14 пт полужирный4"/>
    <w:basedOn w:val="af4"/>
    <w:rsid w:val="00967095"/>
  </w:style>
  <w:style w:type="table" w:customStyle="1" w:styleId="541">
    <w:name w:val="Сетка таблицы54"/>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тиль таблицы24"/>
    <w:basedOn w:val="af3"/>
    <w:rsid w:val="00967095"/>
    <w:rPr>
      <w:rFonts w:ascii="Times New Roman" w:eastAsia="Times New Roman" w:hAnsi="Times New Roman"/>
    </w:rPr>
    <w:tblPr/>
  </w:style>
  <w:style w:type="table" w:customStyle="1" w:styleId="4f1">
    <w:name w:val="Стандартная таблица4"/>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f3"/>
    <w:rsid w:val="00967095"/>
    <w:rPr>
      <w:rFonts w:ascii="Times New Roman" w:eastAsia="Times New Roman" w:hAnsi="Times New Roman"/>
    </w:rPr>
    <w:tblPr/>
  </w:style>
  <w:style w:type="table" w:customStyle="1" w:styleId="4f2">
    <w:name w:val="Сетка таблицы светлая4"/>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1">
    <w:name w:val="Сетка таблицы44"/>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6">
    <w:name w:val="Table Normal11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4">
    <w:name w:val="Table Normal5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4">
    <w:name w:val="Table Normal6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4">
    <w:name w:val="Table Normal74"/>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4">
    <w:name w:val="Table Normal84"/>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4">
    <w:name w:val="Table Normal94"/>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4">
    <w:name w:val="Table Normal10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7">
    <w:name w:val="Table Normal11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4">
    <w:name w:val="Table Normal12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4">
    <w:name w:val="Table Normal13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4">
    <w:name w:val="Table Normal14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4">
    <w:name w:val="Table Normal15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4">
    <w:name w:val="Table Normal16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4">
    <w:name w:val="Table Normal17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4">
    <w:name w:val="Table Normal18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4">
    <w:name w:val="Table Normal19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42">
    <w:name w:val="Стиль54"/>
    <w:uiPriority w:val="99"/>
    <w:rsid w:val="00967095"/>
  </w:style>
  <w:style w:type="table" w:customStyle="1" w:styleId="840">
    <w:name w:val="Сетка таблицы84"/>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Изысканная таблица6"/>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0">
    <w:name w:val="Сетка таблицы19"/>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Стиль25"/>
    <w:rsid w:val="00967095"/>
  </w:style>
  <w:style w:type="table" w:customStyle="1" w:styleId="153">
    <w:name w:val="Столбцы таблицы 15"/>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
    <w:name w:val="Объемная таблица 35"/>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b">
    <w:name w:val="Современная таблица5"/>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4">
    <w:name w:val="Изысканная таблица15"/>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5">
    <w:name w:val="Изящная таблица 15"/>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6">
    <w:name w:val="Стиль таблицы15"/>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Стиль35"/>
    <w:rsid w:val="00967095"/>
  </w:style>
  <w:style w:type="numbering" w:customStyle="1" w:styleId="450">
    <w:name w:val="Стиль45"/>
    <w:rsid w:val="00967095"/>
  </w:style>
  <w:style w:type="numbering" w:customStyle="1" w:styleId="5c">
    <w:name w:val="Статья / Раздел5"/>
    <w:basedOn w:val="af4"/>
    <w:next w:val="a6"/>
    <w:rsid w:val="00967095"/>
  </w:style>
  <w:style w:type="numbering" w:customStyle="1" w:styleId="1450">
    <w:name w:val="Стиль многоуровневый 14 пт полужирный5"/>
    <w:basedOn w:val="af4"/>
    <w:rsid w:val="00967095"/>
  </w:style>
  <w:style w:type="table" w:customStyle="1" w:styleId="551">
    <w:name w:val="Сетка таблицы55"/>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тиль таблицы25"/>
    <w:basedOn w:val="af3"/>
    <w:rsid w:val="00967095"/>
    <w:rPr>
      <w:rFonts w:ascii="Times New Roman" w:eastAsia="Times New Roman" w:hAnsi="Times New Roman"/>
    </w:rPr>
    <w:tblPr/>
  </w:style>
  <w:style w:type="table" w:customStyle="1" w:styleId="5d">
    <w:name w:val="Стандартная таблица5"/>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3">
    <w:name w:val="Стиль таблицы35"/>
    <w:basedOn w:val="af3"/>
    <w:rsid w:val="00967095"/>
    <w:rPr>
      <w:rFonts w:ascii="Times New Roman" w:eastAsia="Times New Roman" w:hAnsi="Times New Roman"/>
    </w:rPr>
    <w:tblPr/>
  </w:style>
  <w:style w:type="table" w:customStyle="1" w:styleId="5e">
    <w:name w:val="Сетка таблицы светлая5"/>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1">
    <w:name w:val="Сетка таблицы45"/>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8">
    <w:name w:val="Table Normal11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5">
    <w:name w:val="Table Normal3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5">
    <w:name w:val="Table Normal5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5">
    <w:name w:val="Table Normal6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5">
    <w:name w:val="Table Normal75"/>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5">
    <w:name w:val="Table Normal85"/>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5">
    <w:name w:val="Table Normal95"/>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5">
    <w:name w:val="Table Normal10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9">
    <w:name w:val="Table Normal119"/>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5">
    <w:name w:val="Table Normal12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5">
    <w:name w:val="Table Normal13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5">
    <w:name w:val="Table Normal14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5">
    <w:name w:val="Table Normal15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5">
    <w:name w:val="Table Normal16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5">
    <w:name w:val="Table Normal17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5">
    <w:name w:val="Table Normal18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5">
    <w:name w:val="Table Normal195"/>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52">
    <w:name w:val="Стиль55"/>
    <w:uiPriority w:val="99"/>
    <w:rsid w:val="00967095"/>
  </w:style>
  <w:style w:type="table" w:customStyle="1" w:styleId="850">
    <w:name w:val="Сетка таблицы85"/>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6">
    <w:name w:val="Стиль1 Знак"/>
    <w:basedOn w:val="af2"/>
    <w:link w:val="1fff5"/>
    <w:rsid w:val="00967095"/>
    <w:rPr>
      <w:rFonts w:ascii="Times New Roman" w:eastAsia="Times New Roman" w:hAnsi="Times New Roman"/>
      <w:sz w:val="24"/>
    </w:rPr>
  </w:style>
  <w:style w:type="character" w:customStyle="1" w:styleId="96">
    <w:name w:val="Основной текст + 9"/>
    <w:aliases w:val="5 pt,Основной текст + 7"/>
    <w:basedOn w:val="afff5"/>
    <w:rsid w:val="00967095"/>
    <w:rPr>
      <w:rFonts w:ascii="Times New Roman" w:eastAsia="Times New Roman" w:hAnsi="Times New Roman" w:cs="Times New Roman"/>
      <w:color w:val="000000"/>
      <w:spacing w:val="0"/>
      <w:w w:val="100"/>
      <w:position w:val="0"/>
      <w:sz w:val="19"/>
      <w:szCs w:val="19"/>
      <w:shd w:val="clear" w:color="auto" w:fill="FFFFFF"/>
      <w:lang w:val="ru-RU"/>
    </w:rPr>
  </w:style>
  <w:style w:type="table" w:customStyle="1" w:styleId="TableGridReport6">
    <w:name w:val="Table Grid Report6"/>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Изысканная таблица7"/>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Стиль26"/>
    <w:rsid w:val="00967095"/>
  </w:style>
  <w:style w:type="table" w:customStyle="1" w:styleId="162">
    <w:name w:val="Столбцы таблицы 16"/>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
    <w:name w:val="Объемная таблица 36"/>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9">
    <w:name w:val="Современная таблица6"/>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3">
    <w:name w:val="Изысканная таблица16"/>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5">
    <w:name w:val="Стиль таблицы16"/>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2">
    <w:name w:val="Стиль36"/>
    <w:rsid w:val="00967095"/>
  </w:style>
  <w:style w:type="numbering" w:customStyle="1" w:styleId="460">
    <w:name w:val="Стиль46"/>
    <w:rsid w:val="00967095"/>
  </w:style>
  <w:style w:type="numbering" w:customStyle="1" w:styleId="6a">
    <w:name w:val="Статья / Раздел6"/>
    <w:basedOn w:val="af4"/>
    <w:next w:val="a6"/>
    <w:rsid w:val="00967095"/>
  </w:style>
  <w:style w:type="numbering" w:customStyle="1" w:styleId="1460">
    <w:name w:val="Стиль многоуровневый 14 пт полужирный6"/>
    <w:basedOn w:val="af4"/>
    <w:rsid w:val="00967095"/>
  </w:style>
  <w:style w:type="table" w:customStyle="1" w:styleId="561">
    <w:name w:val="Сетка таблицы56"/>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тиль таблицы26"/>
    <w:basedOn w:val="af3"/>
    <w:rsid w:val="00967095"/>
    <w:rPr>
      <w:rFonts w:ascii="Times New Roman" w:eastAsia="Times New Roman" w:hAnsi="Times New Roman"/>
    </w:rPr>
    <w:tblPr/>
  </w:style>
  <w:style w:type="table" w:customStyle="1" w:styleId="6b">
    <w:name w:val="Стандартная таблица6"/>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3">
    <w:name w:val="Стиль таблицы36"/>
    <w:basedOn w:val="af3"/>
    <w:rsid w:val="00967095"/>
    <w:rPr>
      <w:rFonts w:ascii="Times New Roman" w:eastAsia="Times New Roman" w:hAnsi="Times New Roman"/>
    </w:rPr>
    <w:tblPr/>
  </w:style>
  <w:style w:type="table" w:customStyle="1" w:styleId="6c">
    <w:name w:val="Сетка таблицы светлая6"/>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1">
    <w:name w:val="Сетка таблицы46"/>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0">
    <w:name w:val="Table Normal120"/>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6">
    <w:name w:val="Table Normal4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6">
    <w:name w:val="Table Normal5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6">
    <w:name w:val="Table Normal6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6">
    <w:name w:val="Table Normal76"/>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6">
    <w:name w:val="Table Normal86"/>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6">
    <w:name w:val="Table Normal96"/>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6">
    <w:name w:val="Table Normal10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10">
    <w:name w:val="Table Normal1110"/>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6">
    <w:name w:val="Table Normal12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6">
    <w:name w:val="Table Normal13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6">
    <w:name w:val="Table Normal14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6">
    <w:name w:val="Table Normal15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6">
    <w:name w:val="Table Normal16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6">
    <w:name w:val="Table Normal17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6">
    <w:name w:val="Table Normal18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6">
    <w:name w:val="Table Normal196"/>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62">
    <w:name w:val="Стиль56"/>
    <w:uiPriority w:val="99"/>
    <w:rsid w:val="00967095"/>
  </w:style>
  <w:style w:type="table" w:customStyle="1" w:styleId="86">
    <w:name w:val="Сетка таблицы86"/>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f3"/>
    <w:next w:val="afb"/>
    <w:uiPriority w:val="59"/>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7">
    <w:name w:val="Нет списка10"/>
    <w:next w:val="af4"/>
    <w:uiPriority w:val="99"/>
    <w:semiHidden/>
    <w:unhideWhenUsed/>
    <w:rsid w:val="00967095"/>
  </w:style>
  <w:style w:type="table" w:customStyle="1" w:styleId="TableGridReport7">
    <w:name w:val="Table Grid Report7"/>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Изысканная таблица8"/>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0">
    <w:name w:val="Сетка таблицы119"/>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f3"/>
    <w:next w:val="afb"/>
    <w:uiPriority w:val="3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Нет списка18"/>
    <w:next w:val="af4"/>
    <w:semiHidden/>
    <w:unhideWhenUsed/>
    <w:rsid w:val="00967095"/>
  </w:style>
  <w:style w:type="table" w:customStyle="1" w:styleId="370">
    <w:name w:val="Сетка таблицы37"/>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Нет списка118"/>
    <w:next w:val="af4"/>
    <w:uiPriority w:val="99"/>
    <w:semiHidden/>
    <w:rsid w:val="00967095"/>
  </w:style>
  <w:style w:type="table" w:customStyle="1" w:styleId="11100">
    <w:name w:val="Сетка таблицы1110"/>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0">
    <w:name w:val="Сетка таблицы1117"/>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Стиль27"/>
    <w:rsid w:val="00967095"/>
  </w:style>
  <w:style w:type="table" w:customStyle="1" w:styleId="174">
    <w:name w:val="Столбцы таблицы 17"/>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Таблица-список 77"/>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71">
    <w:name w:val="Объемная таблица 37"/>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Современная таблица7"/>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75">
    <w:name w:val="Изысканная таблица17"/>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6">
    <w:name w:val="Изящная таблица 17"/>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Веб-таблица 37"/>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7">
    <w:name w:val="Стиль таблицы17"/>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2">
    <w:name w:val="Стиль37"/>
    <w:rsid w:val="00967095"/>
  </w:style>
  <w:style w:type="numbering" w:customStyle="1" w:styleId="470">
    <w:name w:val="Стиль47"/>
    <w:rsid w:val="00967095"/>
  </w:style>
  <w:style w:type="numbering" w:customStyle="1" w:styleId="78">
    <w:name w:val="Статья / Раздел7"/>
    <w:basedOn w:val="af4"/>
    <w:next w:val="a6"/>
    <w:rsid w:val="00967095"/>
  </w:style>
  <w:style w:type="numbering" w:customStyle="1" w:styleId="1470">
    <w:name w:val="Стиль многоуровневый 14 пт полужирный7"/>
    <w:basedOn w:val="af4"/>
    <w:rsid w:val="00967095"/>
  </w:style>
  <w:style w:type="table" w:customStyle="1" w:styleId="571">
    <w:name w:val="Сетка таблицы57"/>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тиль таблицы27"/>
    <w:basedOn w:val="af3"/>
    <w:rsid w:val="00967095"/>
    <w:rPr>
      <w:rFonts w:ascii="Times New Roman" w:eastAsia="Times New Roman" w:hAnsi="Times New Roman"/>
    </w:rPr>
    <w:tblPr/>
  </w:style>
  <w:style w:type="table" w:customStyle="1" w:styleId="79">
    <w:name w:val="Стандартная таблица7"/>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73">
    <w:name w:val="Стиль таблицы37"/>
    <w:basedOn w:val="af3"/>
    <w:rsid w:val="00967095"/>
    <w:rPr>
      <w:rFonts w:ascii="Times New Roman" w:eastAsia="Times New Roman" w:hAnsi="Times New Roman"/>
    </w:rPr>
    <w:tblPr/>
  </w:style>
  <w:style w:type="table" w:customStyle="1" w:styleId="7a">
    <w:name w:val="Сетка таблицы светлая7"/>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71">
    <w:name w:val="Сетка таблицы47"/>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7">
    <w:name w:val="Table Normal3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7">
    <w:name w:val="Table Normal12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7">
    <w:name w:val="Table Normal4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7">
    <w:name w:val="Table Normal5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7">
    <w:name w:val="Table Normal6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7">
    <w:name w:val="Table Normal77"/>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7">
    <w:name w:val="Table Normal87"/>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7">
    <w:name w:val="Table Normal97"/>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7">
    <w:name w:val="Table Normal10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11">
    <w:name w:val="Table Normal11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8">
    <w:name w:val="Table Normal12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7">
    <w:name w:val="Table Normal13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7">
    <w:name w:val="Table Normal14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7">
    <w:name w:val="Table Normal15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7">
    <w:name w:val="Table Normal16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7">
    <w:name w:val="Table Normal17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7">
    <w:name w:val="Table Normal18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7">
    <w:name w:val="Table Normal197"/>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72">
    <w:name w:val="Стиль57"/>
    <w:uiPriority w:val="99"/>
    <w:rsid w:val="00967095"/>
  </w:style>
  <w:style w:type="table" w:customStyle="1" w:styleId="870">
    <w:name w:val="Сетка таблицы87"/>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7"/>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d">
    <w:name w:val="Изысканная таблица21"/>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0">
    <w:name w:val="Сетка таблицы13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Нет списка123"/>
    <w:next w:val="af4"/>
    <w:uiPriority w:val="99"/>
    <w:semiHidden/>
    <w:unhideWhenUsed/>
    <w:rsid w:val="00967095"/>
  </w:style>
  <w:style w:type="table" w:customStyle="1" w:styleId="3112">
    <w:name w:val="Сетка таблицы311"/>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Нет списка1115"/>
    <w:next w:val="af4"/>
    <w:uiPriority w:val="99"/>
    <w:semiHidden/>
    <w:rsid w:val="00967095"/>
  </w:style>
  <w:style w:type="table" w:customStyle="1" w:styleId="11210">
    <w:name w:val="Сетка таблицы1121"/>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967095"/>
  </w:style>
  <w:style w:type="table" w:customStyle="1" w:styleId="1118">
    <w:name w:val="Столбцы таблицы 111"/>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3">
    <w:name w:val="Объемная таблица 311"/>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9">
    <w:name w:val="Современная таблица11"/>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
    <w:name w:val="Изысканная таблица111"/>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a">
    <w:name w:val="Изящная таблица 111"/>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Веб-таблица 311"/>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b">
    <w:name w:val="Стиль таблицы111"/>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Стиль311"/>
    <w:rsid w:val="00967095"/>
  </w:style>
  <w:style w:type="numbering" w:customStyle="1" w:styleId="4110">
    <w:name w:val="Стиль411"/>
    <w:rsid w:val="00967095"/>
  </w:style>
  <w:style w:type="numbering" w:customStyle="1" w:styleId="11fa">
    <w:name w:val="Статья / Раздел11"/>
    <w:basedOn w:val="af4"/>
    <w:next w:val="a6"/>
    <w:rsid w:val="00967095"/>
  </w:style>
  <w:style w:type="numbering" w:customStyle="1" w:styleId="1411">
    <w:name w:val="Стиль многоуровневый 14 пт полужирный11"/>
    <w:basedOn w:val="af4"/>
    <w:rsid w:val="00967095"/>
  </w:style>
  <w:style w:type="table" w:customStyle="1" w:styleId="5112">
    <w:name w:val="Сетка таблицы511"/>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тиль таблицы211"/>
    <w:basedOn w:val="af3"/>
    <w:rsid w:val="00967095"/>
    <w:rPr>
      <w:rFonts w:ascii="Times New Roman" w:eastAsia="Times New Roman" w:hAnsi="Times New Roman"/>
    </w:rPr>
    <w:tblPr/>
  </w:style>
  <w:style w:type="table" w:customStyle="1" w:styleId="11fb">
    <w:name w:val="Стандартная таблица11"/>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15">
    <w:name w:val="Стиль таблицы311"/>
    <w:basedOn w:val="af3"/>
    <w:rsid w:val="00967095"/>
    <w:rPr>
      <w:rFonts w:ascii="Times New Roman" w:eastAsia="Times New Roman" w:hAnsi="Times New Roman"/>
    </w:rPr>
    <w:tblPr/>
  </w:style>
  <w:style w:type="table" w:customStyle="1" w:styleId="11fc">
    <w:name w:val="Сетка таблицы светлая11"/>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11">
    <w:name w:val="Сетка таблицы411"/>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1">
    <w:name w:val="Table Normal20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01">
    <w:name w:val="Table Normal110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12">
    <w:name w:val="Table Normal2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11">
    <w:name w:val="Table Normal4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11">
    <w:name w:val="Table Normal71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11">
    <w:name w:val="Table Normal81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12">
    <w:name w:val="Table Normal11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11">
    <w:name w:val="Table Normal12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11">
    <w:name w:val="Table Normal13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11">
    <w:name w:val="Table Normal14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11">
    <w:name w:val="Table Normal16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11">
    <w:name w:val="Table Normal17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11">
    <w:name w:val="Table Normal18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11">
    <w:name w:val="Table Normal191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120">
    <w:name w:val="Стиль512"/>
    <w:uiPriority w:val="99"/>
    <w:rsid w:val="00967095"/>
  </w:style>
  <w:style w:type="table" w:customStyle="1" w:styleId="8110">
    <w:name w:val="Сетка таблицы81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e">
    <w:name w:val="Изысканная таблица31"/>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2">
    <w:name w:val="Сетка таблицы14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Нет списка131"/>
    <w:next w:val="af4"/>
    <w:uiPriority w:val="99"/>
    <w:semiHidden/>
    <w:unhideWhenUsed/>
    <w:rsid w:val="00967095"/>
  </w:style>
  <w:style w:type="table" w:customStyle="1" w:styleId="3211">
    <w:name w:val="Сетка таблицы321"/>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1">
    <w:name w:val="Нет списка1121"/>
    <w:next w:val="af4"/>
    <w:uiPriority w:val="99"/>
    <w:semiHidden/>
    <w:rsid w:val="00967095"/>
  </w:style>
  <w:style w:type="table" w:customStyle="1" w:styleId="11310">
    <w:name w:val="Сетка таблицы1131"/>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1"/>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Стиль222"/>
    <w:rsid w:val="00967095"/>
  </w:style>
  <w:style w:type="table" w:customStyle="1" w:styleId="1212">
    <w:name w:val="Столбцы таблицы 121"/>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1">
    <w:name w:val="Столбцы таблицы 521"/>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
    <w:name w:val="Таблица-список 221"/>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2">
    <w:name w:val="Объемная таблица 321"/>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овременная таблица21"/>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3">
    <w:name w:val="Изысканная таблица121"/>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4">
    <w:name w:val="Изящная таблица 121"/>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Веб-таблица 321"/>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5">
    <w:name w:val="Стиль таблицы121"/>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Стиль322"/>
    <w:rsid w:val="00967095"/>
  </w:style>
  <w:style w:type="numbering" w:customStyle="1" w:styleId="422">
    <w:name w:val="Стиль422"/>
    <w:rsid w:val="00967095"/>
  </w:style>
  <w:style w:type="numbering" w:customStyle="1" w:styleId="21f">
    <w:name w:val="Статья / Раздел21"/>
    <w:basedOn w:val="af4"/>
    <w:next w:val="a6"/>
    <w:rsid w:val="00967095"/>
  </w:style>
  <w:style w:type="numbering" w:customStyle="1" w:styleId="1422">
    <w:name w:val="Стиль многоуровневый 14 пт полужирный22"/>
    <w:basedOn w:val="af4"/>
    <w:rsid w:val="00967095"/>
  </w:style>
  <w:style w:type="table" w:customStyle="1" w:styleId="5212">
    <w:name w:val="Сетка таблицы521"/>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тиль таблицы221"/>
    <w:basedOn w:val="af3"/>
    <w:rsid w:val="00967095"/>
    <w:rPr>
      <w:rFonts w:ascii="Times New Roman" w:eastAsia="Times New Roman" w:hAnsi="Times New Roman"/>
    </w:rPr>
    <w:tblPr/>
  </w:style>
  <w:style w:type="table" w:customStyle="1" w:styleId="21f0">
    <w:name w:val="Стандартная таблица21"/>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13">
    <w:name w:val="Стиль таблицы321"/>
    <w:basedOn w:val="af3"/>
    <w:rsid w:val="00967095"/>
    <w:rPr>
      <w:rFonts w:ascii="Times New Roman" w:eastAsia="Times New Roman" w:hAnsi="Times New Roman"/>
    </w:rPr>
    <w:tblPr/>
  </w:style>
  <w:style w:type="table" w:customStyle="1" w:styleId="21f1">
    <w:name w:val="Сетка таблицы светлая21"/>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11">
    <w:name w:val="Сетка таблицы421"/>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
    <w:name w:val="Table Normal2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21">
    <w:name w:val="Table Normal11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21">
    <w:name w:val="Table Normal3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21">
    <w:name w:val="Table Normal4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21">
    <w:name w:val="Table Normal5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21">
    <w:name w:val="Table Normal6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21">
    <w:name w:val="Table Normal72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21">
    <w:name w:val="Table Normal82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21">
    <w:name w:val="Table Normal92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21">
    <w:name w:val="Table Normal10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31">
    <w:name w:val="Table Normal11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21">
    <w:name w:val="Table Normal12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21">
    <w:name w:val="Table Normal13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21">
    <w:name w:val="Table Normal14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21">
    <w:name w:val="Table Normal15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21">
    <w:name w:val="Table Normal16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21">
    <w:name w:val="Table Normal17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21">
    <w:name w:val="Table Normal18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21">
    <w:name w:val="Table Normal192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220">
    <w:name w:val="Стиль522"/>
    <w:uiPriority w:val="99"/>
    <w:rsid w:val="00967095"/>
  </w:style>
  <w:style w:type="table" w:customStyle="1" w:styleId="821">
    <w:name w:val="Сетка таблицы82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Изысканная таблица41"/>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0">
    <w:name w:val="Сетка таблицы15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
    <w:name w:val="Нет списка141"/>
    <w:next w:val="af4"/>
    <w:uiPriority w:val="99"/>
    <w:semiHidden/>
    <w:unhideWhenUsed/>
    <w:rsid w:val="00967095"/>
  </w:style>
  <w:style w:type="table" w:customStyle="1" w:styleId="3311">
    <w:name w:val="Сетка таблицы331"/>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1">
    <w:name w:val="Нет списка1131"/>
    <w:next w:val="af4"/>
    <w:uiPriority w:val="99"/>
    <w:semiHidden/>
    <w:rsid w:val="00967095"/>
  </w:style>
  <w:style w:type="table" w:customStyle="1" w:styleId="11410">
    <w:name w:val="Сетка таблицы1141"/>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Стиль232"/>
    <w:rsid w:val="00967095"/>
  </w:style>
  <w:style w:type="table" w:customStyle="1" w:styleId="1312">
    <w:name w:val="Столбцы таблицы 131"/>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толбцы таблицы 531"/>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1">
    <w:name w:val="Таблица-список 231"/>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1">
    <w:name w:val="Таблица-список 731"/>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2">
    <w:name w:val="Объемная таблица 331"/>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
    <w:name w:val="Современная таблица31"/>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13">
    <w:name w:val="Изысканная таблица131"/>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4">
    <w:name w:val="Изящная таблица 131"/>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
    <w:name w:val="Веб-таблица 331"/>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15">
    <w:name w:val="Стиль таблицы131"/>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Стиль332"/>
    <w:rsid w:val="00967095"/>
  </w:style>
  <w:style w:type="numbering" w:customStyle="1" w:styleId="4310">
    <w:name w:val="Стиль431"/>
    <w:rsid w:val="00967095"/>
  </w:style>
  <w:style w:type="numbering" w:customStyle="1" w:styleId="324">
    <w:name w:val="Статья / Раздел32"/>
    <w:basedOn w:val="af4"/>
    <w:next w:val="a6"/>
    <w:rsid w:val="00967095"/>
  </w:style>
  <w:style w:type="numbering" w:customStyle="1" w:styleId="1432">
    <w:name w:val="Стиль многоуровневый 14 пт полужирный32"/>
    <w:basedOn w:val="af4"/>
    <w:rsid w:val="00967095"/>
  </w:style>
  <w:style w:type="table" w:customStyle="1" w:styleId="5311">
    <w:name w:val="Сетка таблицы531"/>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тиль таблицы231"/>
    <w:basedOn w:val="af3"/>
    <w:rsid w:val="00967095"/>
    <w:rPr>
      <w:rFonts w:ascii="Times New Roman" w:eastAsia="Times New Roman" w:hAnsi="Times New Roman"/>
    </w:rPr>
    <w:tblPr/>
  </w:style>
  <w:style w:type="table" w:customStyle="1" w:styleId="31f0">
    <w:name w:val="Стандартная таблица31"/>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13">
    <w:name w:val="Стиль таблицы331"/>
    <w:basedOn w:val="af3"/>
    <w:rsid w:val="00967095"/>
    <w:rPr>
      <w:rFonts w:ascii="Times New Roman" w:eastAsia="Times New Roman" w:hAnsi="Times New Roman"/>
    </w:rPr>
    <w:tblPr/>
  </w:style>
  <w:style w:type="table" w:customStyle="1" w:styleId="31f1">
    <w:name w:val="Сетка таблицы светлая31"/>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11">
    <w:name w:val="Сетка таблицы431"/>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1">
    <w:name w:val="Table Normal2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41">
    <w:name w:val="Table Normal11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51">
    <w:name w:val="Table Normal2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31">
    <w:name w:val="Table Normal3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31">
    <w:name w:val="Table Normal4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31">
    <w:name w:val="Table Normal5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31">
    <w:name w:val="Table Normal6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31">
    <w:name w:val="Table Normal73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31">
    <w:name w:val="Table Normal83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31">
    <w:name w:val="Table Normal93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31">
    <w:name w:val="Table Normal10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51">
    <w:name w:val="Table Normal11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31">
    <w:name w:val="Table Normal12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31">
    <w:name w:val="Table Normal13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31">
    <w:name w:val="Table Normal14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31">
    <w:name w:val="Table Normal15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31">
    <w:name w:val="Table Normal16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31">
    <w:name w:val="Table Normal17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31">
    <w:name w:val="Table Normal18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31">
    <w:name w:val="Table Normal193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312">
    <w:name w:val="Стиль531"/>
    <w:uiPriority w:val="99"/>
    <w:rsid w:val="00967095"/>
  </w:style>
  <w:style w:type="table" w:customStyle="1" w:styleId="831">
    <w:name w:val="Сетка таблицы83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3"/>
    <w:next w:val="afb"/>
    <w:uiPriority w:val="39"/>
    <w:rsid w:val="0096709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3"/>
    <w:next w:val="afb"/>
    <w:uiPriority w:val="39"/>
    <w:rsid w:val="0096709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11">
    <w:name w:val="Сетка таблицы18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Нет списка151"/>
    <w:next w:val="af4"/>
    <w:uiPriority w:val="99"/>
    <w:semiHidden/>
    <w:unhideWhenUsed/>
    <w:rsid w:val="00967095"/>
  </w:style>
  <w:style w:type="table" w:customStyle="1" w:styleId="3410">
    <w:name w:val="Сетка таблицы341"/>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
    <w:name w:val="Нет списка1141"/>
    <w:next w:val="af4"/>
    <w:uiPriority w:val="99"/>
    <w:semiHidden/>
    <w:rsid w:val="00967095"/>
  </w:style>
  <w:style w:type="table" w:customStyle="1" w:styleId="11510">
    <w:name w:val="Сетка таблицы1151"/>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Сетка таблицы11141"/>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
    <w:name w:val="Стиль241"/>
    <w:rsid w:val="00967095"/>
  </w:style>
  <w:style w:type="table" w:customStyle="1" w:styleId="1414">
    <w:name w:val="Столбцы таблицы 141"/>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10">
    <w:name w:val="Столбцы таблицы 541"/>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1">
    <w:name w:val="Таблица-список 241"/>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1">
    <w:name w:val="Таблица-список 741"/>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1">
    <w:name w:val="Таблица-список 841"/>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1">
    <w:name w:val="Объемная таблица 341"/>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овременная таблица41"/>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15">
    <w:name w:val="Изысканная таблица141"/>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6">
    <w:name w:val="Изящная таблица 141"/>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
    <w:name w:val="Веб-таблица 341"/>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17">
    <w:name w:val="Стиль таблицы141"/>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2">
    <w:name w:val="Стиль341"/>
    <w:rsid w:val="00967095"/>
  </w:style>
  <w:style w:type="numbering" w:customStyle="1" w:styleId="4410">
    <w:name w:val="Стиль441"/>
    <w:rsid w:val="00967095"/>
  </w:style>
  <w:style w:type="numbering" w:customStyle="1" w:styleId="416">
    <w:name w:val="Статья / Раздел41"/>
    <w:basedOn w:val="af4"/>
    <w:next w:val="a6"/>
    <w:rsid w:val="00967095"/>
  </w:style>
  <w:style w:type="numbering" w:customStyle="1" w:styleId="1441">
    <w:name w:val="Стиль многоуровневый 14 пт полужирный41"/>
    <w:basedOn w:val="af4"/>
    <w:rsid w:val="00967095"/>
  </w:style>
  <w:style w:type="table" w:customStyle="1" w:styleId="5411">
    <w:name w:val="Сетка таблицы541"/>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тиль таблицы241"/>
    <w:basedOn w:val="af3"/>
    <w:rsid w:val="00967095"/>
    <w:rPr>
      <w:rFonts w:ascii="Times New Roman" w:eastAsia="Times New Roman" w:hAnsi="Times New Roman"/>
    </w:rPr>
    <w:tblPr/>
  </w:style>
  <w:style w:type="table" w:customStyle="1" w:styleId="417">
    <w:name w:val="Стандартная таблица41"/>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13">
    <w:name w:val="Стиль таблицы341"/>
    <w:basedOn w:val="af3"/>
    <w:rsid w:val="00967095"/>
    <w:rPr>
      <w:rFonts w:ascii="Times New Roman" w:eastAsia="Times New Roman" w:hAnsi="Times New Roman"/>
    </w:rPr>
    <w:tblPr/>
  </w:style>
  <w:style w:type="table" w:customStyle="1" w:styleId="418">
    <w:name w:val="Сетка таблицы светлая41"/>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11">
    <w:name w:val="Сетка таблицы441"/>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1">
    <w:name w:val="Table Normal2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61">
    <w:name w:val="Table Normal11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71">
    <w:name w:val="Table Normal27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41">
    <w:name w:val="Table Normal3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41">
    <w:name w:val="Table Normal4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41">
    <w:name w:val="Table Normal5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41">
    <w:name w:val="Table Normal6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41">
    <w:name w:val="Table Normal74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41">
    <w:name w:val="Table Normal84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41">
    <w:name w:val="Table Normal94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41">
    <w:name w:val="Table Normal10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71">
    <w:name w:val="Table Normal117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41">
    <w:name w:val="Table Normal12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41">
    <w:name w:val="Table Normal13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41">
    <w:name w:val="Table Normal14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41">
    <w:name w:val="Table Normal15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41">
    <w:name w:val="Table Normal16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41">
    <w:name w:val="Table Normal17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41">
    <w:name w:val="Table Normal18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41">
    <w:name w:val="Table Normal194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412">
    <w:name w:val="Стиль541"/>
    <w:uiPriority w:val="99"/>
    <w:rsid w:val="00967095"/>
  </w:style>
  <w:style w:type="table" w:customStyle="1" w:styleId="841">
    <w:name w:val="Сетка таблицы84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Сетка таблицы94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
    <w:name w:val="Нет списка61"/>
    <w:next w:val="af4"/>
    <w:uiPriority w:val="99"/>
    <w:semiHidden/>
    <w:unhideWhenUsed/>
    <w:rsid w:val="00967095"/>
  </w:style>
  <w:style w:type="table" w:customStyle="1" w:styleId="TableGridReport51">
    <w:name w:val="Table Grid Report51"/>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Изысканная таблица61"/>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1">
    <w:name w:val="Сетка таблицы19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Нет списка161"/>
    <w:next w:val="af4"/>
    <w:uiPriority w:val="99"/>
    <w:semiHidden/>
    <w:unhideWhenUsed/>
    <w:rsid w:val="00967095"/>
  </w:style>
  <w:style w:type="table" w:customStyle="1" w:styleId="3510">
    <w:name w:val="Сетка таблицы351"/>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1">
    <w:name w:val="Нет списка1151"/>
    <w:next w:val="af4"/>
    <w:uiPriority w:val="99"/>
    <w:semiHidden/>
    <w:rsid w:val="00967095"/>
  </w:style>
  <w:style w:type="table" w:customStyle="1" w:styleId="11610">
    <w:name w:val="Сетка таблицы1161"/>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0">
    <w:name w:val="Сетка таблицы11151"/>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1">
    <w:name w:val="Стиль251"/>
    <w:rsid w:val="00967095"/>
  </w:style>
  <w:style w:type="table" w:customStyle="1" w:styleId="1512">
    <w:name w:val="Столбцы таблицы 151"/>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10">
    <w:name w:val="Столбцы таблицы 551"/>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1">
    <w:name w:val="Таблица-список 251"/>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1">
    <w:name w:val="Таблица-список 751"/>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1">
    <w:name w:val="Таблица-список 851"/>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1">
    <w:name w:val="Объемная таблица 351"/>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овременная таблица51"/>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13">
    <w:name w:val="Изысканная таблица151"/>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4">
    <w:name w:val="Изящная таблица 151"/>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
    <w:name w:val="Веб-таблица 351"/>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15">
    <w:name w:val="Стиль таблицы151"/>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2">
    <w:name w:val="Стиль351"/>
    <w:rsid w:val="00967095"/>
  </w:style>
  <w:style w:type="numbering" w:customStyle="1" w:styleId="4510">
    <w:name w:val="Стиль451"/>
    <w:rsid w:val="00967095"/>
  </w:style>
  <w:style w:type="numbering" w:customStyle="1" w:styleId="518">
    <w:name w:val="Статья / Раздел51"/>
    <w:basedOn w:val="af4"/>
    <w:next w:val="a6"/>
    <w:rsid w:val="00967095"/>
  </w:style>
  <w:style w:type="numbering" w:customStyle="1" w:styleId="1451">
    <w:name w:val="Стиль многоуровневый 14 пт полужирный51"/>
    <w:basedOn w:val="af4"/>
    <w:rsid w:val="00967095"/>
  </w:style>
  <w:style w:type="table" w:customStyle="1" w:styleId="5511">
    <w:name w:val="Сетка таблицы551"/>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тиль таблицы251"/>
    <w:basedOn w:val="af3"/>
    <w:rsid w:val="00967095"/>
    <w:rPr>
      <w:rFonts w:ascii="Times New Roman" w:eastAsia="Times New Roman" w:hAnsi="Times New Roman"/>
    </w:rPr>
    <w:tblPr/>
  </w:style>
  <w:style w:type="table" w:customStyle="1" w:styleId="519">
    <w:name w:val="Стандартная таблица51"/>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13">
    <w:name w:val="Стиль таблицы351"/>
    <w:basedOn w:val="af3"/>
    <w:rsid w:val="00967095"/>
    <w:rPr>
      <w:rFonts w:ascii="Times New Roman" w:eastAsia="Times New Roman" w:hAnsi="Times New Roman"/>
    </w:rPr>
    <w:tblPr/>
  </w:style>
  <w:style w:type="table" w:customStyle="1" w:styleId="51a">
    <w:name w:val="Сетка таблицы светлая51"/>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11">
    <w:name w:val="Сетка таблицы451"/>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1">
    <w:name w:val="Table Normal28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81">
    <w:name w:val="Table Normal118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91">
    <w:name w:val="Table Normal29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51">
    <w:name w:val="Table Normal3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51">
    <w:name w:val="Table Normal4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51">
    <w:name w:val="Table Normal5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51">
    <w:name w:val="Table Normal6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51">
    <w:name w:val="Table Normal75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51">
    <w:name w:val="Table Normal85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51">
    <w:name w:val="Table Normal95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51">
    <w:name w:val="Table Normal10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91">
    <w:name w:val="Table Normal119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51">
    <w:name w:val="Table Normal12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51">
    <w:name w:val="Table Normal13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51">
    <w:name w:val="Table Normal14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51">
    <w:name w:val="Table Normal15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51">
    <w:name w:val="Table Normal16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51">
    <w:name w:val="Table Normal17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51">
    <w:name w:val="Table Normal18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51">
    <w:name w:val="Table Normal195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512">
    <w:name w:val="Стиль551"/>
    <w:uiPriority w:val="99"/>
    <w:rsid w:val="00967095"/>
  </w:style>
  <w:style w:type="table" w:customStyle="1" w:styleId="851">
    <w:name w:val="Сетка таблицы85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
    <w:name w:val="Нет списка71"/>
    <w:next w:val="af4"/>
    <w:uiPriority w:val="99"/>
    <w:semiHidden/>
    <w:unhideWhenUsed/>
    <w:rsid w:val="00967095"/>
  </w:style>
  <w:style w:type="table" w:customStyle="1" w:styleId="TableGridReport61">
    <w:name w:val="Table Grid Report61"/>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Изысканная таблица71"/>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1">
    <w:name w:val="Сетка таблицы110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
    <w:name w:val="Нет списка171"/>
    <w:next w:val="af4"/>
    <w:uiPriority w:val="99"/>
    <w:semiHidden/>
    <w:unhideWhenUsed/>
    <w:rsid w:val="00967095"/>
  </w:style>
  <w:style w:type="table" w:customStyle="1" w:styleId="3610">
    <w:name w:val="Сетка таблицы361"/>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1">
    <w:name w:val="Нет списка1161"/>
    <w:next w:val="af4"/>
    <w:uiPriority w:val="99"/>
    <w:semiHidden/>
    <w:rsid w:val="00967095"/>
  </w:style>
  <w:style w:type="table" w:customStyle="1" w:styleId="11710">
    <w:name w:val="Сетка таблицы1171"/>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1"/>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1">
    <w:name w:val="Стиль261"/>
    <w:rsid w:val="00967095"/>
  </w:style>
  <w:style w:type="table" w:customStyle="1" w:styleId="1612">
    <w:name w:val="Столбцы таблицы 161"/>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10">
    <w:name w:val="Столбцы таблицы 561"/>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1">
    <w:name w:val="Таблица-список 261"/>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1">
    <w:name w:val="Таблица-список 761"/>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1">
    <w:name w:val="Таблица-список 861"/>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1">
    <w:name w:val="Объемная таблица 361"/>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овременная таблица61"/>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13">
    <w:name w:val="Изысканная таблица161"/>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14">
    <w:name w:val="Изящная таблица 161"/>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
    <w:name w:val="Веб-таблица 361"/>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15">
    <w:name w:val="Стиль таблицы161"/>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2">
    <w:name w:val="Стиль361"/>
    <w:rsid w:val="00967095"/>
  </w:style>
  <w:style w:type="numbering" w:customStyle="1" w:styleId="4610">
    <w:name w:val="Стиль461"/>
    <w:rsid w:val="00967095"/>
  </w:style>
  <w:style w:type="numbering" w:customStyle="1" w:styleId="616">
    <w:name w:val="Статья / Раздел61"/>
    <w:basedOn w:val="af4"/>
    <w:next w:val="a6"/>
    <w:rsid w:val="00967095"/>
  </w:style>
  <w:style w:type="numbering" w:customStyle="1" w:styleId="1461">
    <w:name w:val="Стиль многоуровневый 14 пт полужирный61"/>
    <w:basedOn w:val="af4"/>
    <w:rsid w:val="00967095"/>
  </w:style>
  <w:style w:type="table" w:customStyle="1" w:styleId="5611">
    <w:name w:val="Сетка таблицы561"/>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тиль таблицы261"/>
    <w:basedOn w:val="af3"/>
    <w:rsid w:val="00967095"/>
    <w:rPr>
      <w:rFonts w:ascii="Times New Roman" w:eastAsia="Times New Roman" w:hAnsi="Times New Roman"/>
    </w:rPr>
    <w:tblPr/>
  </w:style>
  <w:style w:type="table" w:customStyle="1" w:styleId="617">
    <w:name w:val="Стандартная таблица61"/>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13">
    <w:name w:val="Стиль таблицы361"/>
    <w:basedOn w:val="af3"/>
    <w:rsid w:val="00967095"/>
    <w:rPr>
      <w:rFonts w:ascii="Times New Roman" w:eastAsia="Times New Roman" w:hAnsi="Times New Roman"/>
    </w:rPr>
    <w:tblPr/>
  </w:style>
  <w:style w:type="table" w:customStyle="1" w:styleId="618">
    <w:name w:val="Сетка таблицы светлая61"/>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11">
    <w:name w:val="Сетка таблицы461"/>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1"/>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1">
    <w:name w:val="Table Normal30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01">
    <w:name w:val="Table Normal120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101">
    <w:name w:val="Table Normal210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61">
    <w:name w:val="Table Normal3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61">
    <w:name w:val="Table Normal4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61">
    <w:name w:val="Table Normal5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61">
    <w:name w:val="Table Normal6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61">
    <w:name w:val="Table Normal76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61">
    <w:name w:val="Table Normal86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61">
    <w:name w:val="Table Normal961"/>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61">
    <w:name w:val="Table Normal10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101">
    <w:name w:val="Table Normal1110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61">
    <w:name w:val="Table Normal12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61">
    <w:name w:val="Table Normal13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61">
    <w:name w:val="Table Normal14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61">
    <w:name w:val="Table Normal15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61">
    <w:name w:val="Table Normal16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61">
    <w:name w:val="Table Normal17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61">
    <w:name w:val="Table Normal18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61">
    <w:name w:val="Table Normal1961"/>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612">
    <w:name w:val="Стиль561"/>
    <w:uiPriority w:val="99"/>
    <w:rsid w:val="00967095"/>
  </w:style>
  <w:style w:type="table" w:customStyle="1" w:styleId="861">
    <w:name w:val="Сетка таблицы86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
    <w:name w:val="Сетка таблицы961"/>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4">
    <w:name w:val="Нет списка81"/>
    <w:next w:val="af4"/>
    <w:semiHidden/>
    <w:rsid w:val="00967095"/>
  </w:style>
  <w:style w:type="paragraph" w:customStyle="1" w:styleId="afffffffffffff8">
    <w:name w:val="Заглавие раздела"/>
    <w:basedOn w:val="21"/>
    <w:semiHidden/>
    <w:rsid w:val="00967095"/>
    <w:pPr>
      <w:tabs>
        <w:tab w:val="num" w:pos="555"/>
        <w:tab w:val="num" w:pos="1789"/>
      </w:tabs>
      <w:spacing w:before="0" w:after="240" w:line="360" w:lineRule="auto"/>
      <w:ind w:left="1789" w:hanging="360"/>
      <w:jc w:val="center"/>
    </w:pPr>
    <w:rPr>
      <w:i/>
      <w:iCs/>
      <w:lang w:eastAsia="ru-RU"/>
    </w:rPr>
  </w:style>
  <w:style w:type="paragraph" w:customStyle="1" w:styleId="1fffffb">
    <w:name w:val="Заголовок_1 Знак"/>
    <w:basedOn w:val="af1"/>
    <w:link w:val="1fffffc"/>
    <w:semiHidden/>
    <w:qFormat/>
    <w:rsid w:val="00967095"/>
    <w:pPr>
      <w:spacing w:line="360" w:lineRule="auto"/>
      <w:ind w:firstLine="709"/>
      <w:jc w:val="center"/>
    </w:pPr>
    <w:rPr>
      <w:rFonts w:eastAsia="Times New Roman"/>
      <w:b/>
      <w:caps/>
    </w:rPr>
  </w:style>
  <w:style w:type="character" w:customStyle="1" w:styleId="1fffffc">
    <w:name w:val="Заголовок_1 Знак Знак"/>
    <w:basedOn w:val="af2"/>
    <w:link w:val="1fffffb"/>
    <w:semiHidden/>
    <w:rsid w:val="00967095"/>
    <w:rPr>
      <w:rFonts w:ascii="Times New Roman" w:eastAsia="Times New Roman" w:hAnsi="Times New Roman"/>
      <w:b/>
      <w:caps/>
      <w:sz w:val="24"/>
      <w:szCs w:val="24"/>
    </w:rPr>
  </w:style>
  <w:style w:type="paragraph" w:customStyle="1" w:styleId="afffffffffffff9">
    <w:name w:val="Неразрывный основной текст"/>
    <w:basedOn w:val="afc"/>
    <w:semiHidden/>
    <w:qFormat/>
    <w:rsid w:val="00967095"/>
    <w:pPr>
      <w:keepNext/>
      <w:spacing w:after="240" w:line="240" w:lineRule="atLeast"/>
      <w:ind w:left="1080" w:firstLine="709"/>
    </w:pPr>
    <w:rPr>
      <w:rFonts w:ascii="Arial" w:hAnsi="Arial" w:cs="Arial"/>
      <w:spacing w:val="-5"/>
      <w:sz w:val="20"/>
      <w:szCs w:val="20"/>
    </w:rPr>
  </w:style>
  <w:style w:type="paragraph" w:customStyle="1" w:styleId="afffffffffffffa">
    <w:name w:val="Рисунок"/>
    <w:basedOn w:val="af1"/>
    <w:next w:val="aff6"/>
    <w:link w:val="afffffffffffffb"/>
    <w:qFormat/>
    <w:rsid w:val="00967095"/>
    <w:pPr>
      <w:keepNext/>
      <w:spacing w:line="360" w:lineRule="auto"/>
      <w:ind w:left="1080" w:firstLine="709"/>
      <w:jc w:val="both"/>
    </w:pPr>
    <w:rPr>
      <w:rFonts w:ascii="Arial" w:eastAsia="Times New Roman" w:hAnsi="Arial" w:cs="Arial"/>
      <w:spacing w:val="-5"/>
      <w:sz w:val="20"/>
      <w:szCs w:val="20"/>
      <w:lang w:eastAsia="en-US"/>
    </w:rPr>
  </w:style>
  <w:style w:type="paragraph" w:customStyle="1" w:styleId="afffffffffffffc">
    <w:name w:val="Название части"/>
    <w:basedOn w:val="af1"/>
    <w:semiHidden/>
    <w:qFormat/>
    <w:rsid w:val="00967095"/>
    <w:pPr>
      <w:shd w:val="solid" w:color="auto" w:fill="auto"/>
      <w:spacing w:line="360" w:lineRule="exact"/>
      <w:ind w:firstLine="709"/>
      <w:jc w:val="center"/>
    </w:pPr>
    <w:rPr>
      <w:rFonts w:ascii="Arial" w:eastAsia="Times New Roman" w:hAnsi="Arial" w:cs="Arial"/>
      <w:color w:val="FFFFFF"/>
      <w:spacing w:val="-16"/>
      <w:sz w:val="26"/>
      <w:szCs w:val="26"/>
      <w:lang w:eastAsia="en-US"/>
    </w:rPr>
  </w:style>
  <w:style w:type="paragraph" w:customStyle="1" w:styleId="afffffffffffffd">
    <w:name w:val="Подзаголовок главы"/>
    <w:basedOn w:val="afffff4"/>
    <w:semiHidden/>
    <w:qFormat/>
    <w:rsid w:val="00967095"/>
    <w:pPr>
      <w:keepNext/>
      <w:keepLines/>
      <w:spacing w:before="60" w:after="120" w:line="340" w:lineRule="atLeast"/>
      <w:ind w:right="0" w:firstLine="709"/>
      <w:jc w:val="left"/>
    </w:pPr>
    <w:rPr>
      <w:rFonts w:ascii="Arial" w:hAnsi="Arial" w:cs="Arial"/>
      <w:b w:val="0"/>
      <w:spacing w:val="-16"/>
      <w:kern w:val="28"/>
      <w:sz w:val="32"/>
      <w:szCs w:val="32"/>
      <w:lang w:eastAsia="en-US"/>
    </w:rPr>
  </w:style>
  <w:style w:type="paragraph" w:customStyle="1" w:styleId="afffffffffffffe">
    <w:name w:val="Название предприятия"/>
    <w:basedOn w:val="af1"/>
    <w:semiHidden/>
    <w:qFormat/>
    <w:rsid w:val="00967095"/>
    <w:pPr>
      <w:keepNext/>
      <w:keepLines/>
      <w:spacing w:line="220" w:lineRule="atLeast"/>
      <w:ind w:firstLine="709"/>
      <w:jc w:val="both"/>
    </w:pPr>
    <w:rPr>
      <w:rFonts w:ascii="Arial Black" w:eastAsia="Times New Roman" w:hAnsi="Arial Black" w:cs="Arial Black"/>
      <w:spacing w:val="-25"/>
      <w:kern w:val="28"/>
      <w:sz w:val="32"/>
      <w:szCs w:val="32"/>
      <w:lang w:eastAsia="en-US"/>
    </w:rPr>
  </w:style>
  <w:style w:type="paragraph" w:customStyle="1" w:styleId="13">
    <w:name w:val="Маркированный_1"/>
    <w:basedOn w:val="af1"/>
    <w:link w:val="1fffffd"/>
    <w:qFormat/>
    <w:rsid w:val="00967095"/>
    <w:pPr>
      <w:numPr>
        <w:ilvl w:val="1"/>
        <w:numId w:val="48"/>
      </w:numPr>
      <w:tabs>
        <w:tab w:val="clear" w:pos="2149"/>
        <w:tab w:val="left" w:pos="900"/>
      </w:tabs>
      <w:spacing w:line="360" w:lineRule="auto"/>
      <w:ind w:left="0" w:firstLine="720"/>
      <w:jc w:val="both"/>
    </w:pPr>
    <w:rPr>
      <w:rFonts w:eastAsia="Times New Roman"/>
    </w:rPr>
  </w:style>
  <w:style w:type="character" w:customStyle="1" w:styleId="1fffffd">
    <w:name w:val="Маркированный_1 Знак"/>
    <w:basedOn w:val="af2"/>
    <w:link w:val="13"/>
    <w:rsid w:val="00967095"/>
    <w:rPr>
      <w:rFonts w:ascii="Times New Roman" w:eastAsia="Times New Roman" w:hAnsi="Times New Roman"/>
      <w:sz w:val="24"/>
      <w:szCs w:val="24"/>
    </w:rPr>
  </w:style>
  <w:style w:type="paragraph" w:customStyle="1" w:styleId="affffffffffffff">
    <w:name w:val="Текст таблицы"/>
    <w:basedOn w:val="af1"/>
    <w:link w:val="affffffffffffff0"/>
    <w:qFormat/>
    <w:rsid w:val="00967095"/>
    <w:pPr>
      <w:spacing w:before="60" w:line="360" w:lineRule="auto"/>
      <w:ind w:firstLine="709"/>
      <w:jc w:val="both"/>
    </w:pPr>
    <w:rPr>
      <w:rFonts w:ascii="Arial" w:eastAsia="Times New Roman" w:hAnsi="Arial" w:cs="Arial"/>
      <w:spacing w:val="-5"/>
      <w:sz w:val="16"/>
      <w:szCs w:val="16"/>
      <w:lang w:eastAsia="en-US"/>
    </w:rPr>
  </w:style>
  <w:style w:type="paragraph" w:customStyle="1" w:styleId="affffffffffffff1">
    <w:name w:val="Подчеркнутый"/>
    <w:basedOn w:val="af1"/>
    <w:link w:val="affffffffffffff2"/>
    <w:semiHidden/>
    <w:qFormat/>
    <w:rsid w:val="00967095"/>
    <w:pPr>
      <w:spacing w:line="360" w:lineRule="auto"/>
      <w:ind w:firstLine="709"/>
      <w:jc w:val="both"/>
    </w:pPr>
    <w:rPr>
      <w:rFonts w:eastAsia="Times New Roman"/>
      <w:u w:val="single"/>
    </w:rPr>
  </w:style>
  <w:style w:type="character" w:customStyle="1" w:styleId="affffffffffffff2">
    <w:name w:val="Подчеркнутый Знак"/>
    <w:basedOn w:val="af2"/>
    <w:link w:val="affffffffffffff1"/>
    <w:semiHidden/>
    <w:rsid w:val="00967095"/>
    <w:rPr>
      <w:rFonts w:ascii="Times New Roman" w:eastAsia="Times New Roman" w:hAnsi="Times New Roman"/>
      <w:sz w:val="24"/>
      <w:szCs w:val="24"/>
      <w:u w:val="single"/>
    </w:rPr>
  </w:style>
  <w:style w:type="paragraph" w:customStyle="1" w:styleId="affffffffffffff3">
    <w:name w:val="Название документа"/>
    <w:basedOn w:val="af1"/>
    <w:semiHidden/>
    <w:qFormat/>
    <w:rsid w:val="00967095"/>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lang w:eastAsia="en-US"/>
    </w:rPr>
  </w:style>
  <w:style w:type="paragraph" w:customStyle="1" w:styleId="affffffffffffff4">
    <w:name w:val="Нижний колонтитул (четный)"/>
    <w:basedOn w:val="af9"/>
    <w:semiHidden/>
    <w:qFormat/>
    <w:rsid w:val="00967095"/>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rPr>
  </w:style>
  <w:style w:type="paragraph" w:customStyle="1" w:styleId="affffffffffffff5">
    <w:name w:val="Нижний колонтитул (первый)"/>
    <w:basedOn w:val="af9"/>
    <w:semiHidden/>
    <w:qFormat/>
    <w:rsid w:val="00967095"/>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rPr>
  </w:style>
  <w:style w:type="paragraph" w:customStyle="1" w:styleId="affffffffffffff6">
    <w:name w:val="Нижний колонтитул (нечетный)"/>
    <w:basedOn w:val="af9"/>
    <w:semiHidden/>
    <w:qFormat/>
    <w:rsid w:val="00967095"/>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rPr>
  </w:style>
  <w:style w:type="paragraph" w:styleId="5f">
    <w:name w:val="List 5"/>
    <w:basedOn w:val="a8"/>
    <w:rsid w:val="00967095"/>
    <w:pPr>
      <w:widowControl/>
      <w:numPr>
        <w:numId w:val="0"/>
      </w:numPr>
      <w:adjustRightInd/>
      <w:spacing w:before="0" w:after="240" w:line="240" w:lineRule="atLeast"/>
      <w:ind w:left="2880" w:hanging="360"/>
      <w:textAlignment w:val="auto"/>
    </w:pPr>
    <w:rPr>
      <w:rFonts w:cs="Arial"/>
      <w:spacing w:val="-5"/>
      <w:sz w:val="20"/>
      <w:szCs w:val="20"/>
      <w:lang w:eastAsia="en-US"/>
    </w:rPr>
  </w:style>
  <w:style w:type="paragraph" w:styleId="5f0">
    <w:name w:val="List Bullet 5"/>
    <w:basedOn w:val="af1"/>
    <w:autoRedefine/>
    <w:semiHidden/>
    <w:rsid w:val="00967095"/>
    <w:pPr>
      <w:tabs>
        <w:tab w:val="num" w:pos="552"/>
      </w:tabs>
      <w:spacing w:after="240" w:line="240" w:lineRule="atLeast"/>
      <w:ind w:left="2880" w:hanging="552"/>
      <w:jc w:val="both"/>
    </w:pPr>
    <w:rPr>
      <w:rFonts w:ascii="Arial" w:eastAsia="Times New Roman" w:hAnsi="Arial" w:cs="Arial"/>
      <w:spacing w:val="-5"/>
      <w:sz w:val="20"/>
      <w:szCs w:val="20"/>
      <w:lang w:eastAsia="en-US"/>
    </w:rPr>
  </w:style>
  <w:style w:type="paragraph" w:styleId="4f3">
    <w:name w:val="List Continue 4"/>
    <w:basedOn w:val="affffffffffb"/>
    <w:semiHidden/>
    <w:rsid w:val="00967095"/>
    <w:pPr>
      <w:overflowPunct/>
      <w:autoSpaceDE/>
      <w:autoSpaceDN/>
      <w:adjustRightInd/>
      <w:spacing w:after="240" w:line="240" w:lineRule="atLeast"/>
      <w:ind w:left="2880"/>
      <w:jc w:val="both"/>
    </w:pPr>
    <w:rPr>
      <w:rFonts w:ascii="Arial" w:hAnsi="Arial" w:cs="Arial"/>
      <w:spacing w:val="-5"/>
      <w:sz w:val="20"/>
      <w:lang w:eastAsia="en-US"/>
    </w:rPr>
  </w:style>
  <w:style w:type="paragraph" w:styleId="5f1">
    <w:name w:val="List Continue 5"/>
    <w:basedOn w:val="affffffffffb"/>
    <w:semiHidden/>
    <w:rsid w:val="00967095"/>
    <w:pPr>
      <w:overflowPunct/>
      <w:autoSpaceDE/>
      <w:autoSpaceDN/>
      <w:adjustRightInd/>
      <w:spacing w:after="240" w:line="240" w:lineRule="atLeast"/>
      <w:ind w:left="3240"/>
      <w:jc w:val="both"/>
    </w:pPr>
    <w:rPr>
      <w:rFonts w:ascii="Arial" w:hAnsi="Arial" w:cs="Arial"/>
      <w:spacing w:val="-5"/>
      <w:sz w:val="20"/>
      <w:lang w:eastAsia="en-US"/>
    </w:rPr>
  </w:style>
  <w:style w:type="paragraph" w:styleId="2fff">
    <w:name w:val="List Number 2"/>
    <w:basedOn w:val="a"/>
    <w:rsid w:val="00967095"/>
    <w:pPr>
      <w:keepNext w:val="0"/>
      <w:numPr>
        <w:numId w:val="0"/>
      </w:numPr>
      <w:suppressLineNumbers w:val="0"/>
      <w:tabs>
        <w:tab w:val="clear" w:pos="9356"/>
      </w:tabs>
      <w:suppressAutoHyphens w:val="0"/>
      <w:spacing w:after="240" w:line="240" w:lineRule="atLeast"/>
      <w:ind w:left="1800" w:hanging="360"/>
    </w:pPr>
    <w:rPr>
      <w:rFonts w:ascii="Arial" w:hAnsi="Arial" w:cs="Arial"/>
      <w:spacing w:val="-5"/>
      <w:sz w:val="20"/>
      <w:szCs w:val="20"/>
      <w:lang w:eastAsia="en-US"/>
    </w:rPr>
  </w:style>
  <w:style w:type="paragraph" w:styleId="3ff5">
    <w:name w:val="List Number 3"/>
    <w:basedOn w:val="a"/>
    <w:semiHidden/>
    <w:rsid w:val="00967095"/>
    <w:pPr>
      <w:keepNext w:val="0"/>
      <w:numPr>
        <w:numId w:val="0"/>
      </w:numPr>
      <w:suppressLineNumbers w:val="0"/>
      <w:tabs>
        <w:tab w:val="clear" w:pos="9356"/>
        <w:tab w:val="num" w:pos="720"/>
      </w:tabs>
      <w:suppressAutoHyphens w:val="0"/>
      <w:spacing w:after="240" w:line="240" w:lineRule="atLeast"/>
      <w:ind w:left="2160" w:hanging="360"/>
    </w:pPr>
    <w:rPr>
      <w:rFonts w:ascii="Arial" w:hAnsi="Arial" w:cs="Arial"/>
      <w:spacing w:val="-5"/>
      <w:sz w:val="20"/>
      <w:szCs w:val="20"/>
      <w:lang w:eastAsia="en-US"/>
    </w:rPr>
  </w:style>
  <w:style w:type="paragraph" w:styleId="4f4">
    <w:name w:val="List Number 4"/>
    <w:basedOn w:val="a"/>
    <w:semiHidden/>
    <w:rsid w:val="00967095"/>
    <w:pPr>
      <w:keepNext w:val="0"/>
      <w:numPr>
        <w:numId w:val="0"/>
      </w:numPr>
      <w:suppressLineNumbers w:val="0"/>
      <w:tabs>
        <w:tab w:val="clear" w:pos="9356"/>
      </w:tabs>
      <w:suppressAutoHyphens w:val="0"/>
      <w:spacing w:after="240" w:line="240" w:lineRule="atLeast"/>
      <w:ind w:left="2520" w:hanging="360"/>
    </w:pPr>
    <w:rPr>
      <w:rFonts w:ascii="Arial" w:hAnsi="Arial" w:cs="Arial"/>
      <w:spacing w:val="-5"/>
      <w:sz w:val="20"/>
      <w:szCs w:val="20"/>
      <w:lang w:eastAsia="en-US"/>
    </w:rPr>
  </w:style>
  <w:style w:type="paragraph" w:styleId="5f2">
    <w:name w:val="List Number 5"/>
    <w:basedOn w:val="a"/>
    <w:semiHidden/>
    <w:rsid w:val="00967095"/>
    <w:pPr>
      <w:keepNext w:val="0"/>
      <w:numPr>
        <w:numId w:val="0"/>
      </w:numPr>
      <w:suppressLineNumbers w:val="0"/>
      <w:tabs>
        <w:tab w:val="clear" w:pos="9356"/>
      </w:tabs>
      <w:suppressAutoHyphens w:val="0"/>
      <w:spacing w:after="240" w:line="240" w:lineRule="atLeast"/>
      <w:ind w:left="2880" w:hanging="360"/>
    </w:pPr>
    <w:rPr>
      <w:rFonts w:ascii="Arial" w:hAnsi="Arial" w:cs="Arial"/>
      <w:spacing w:val="-5"/>
      <w:sz w:val="20"/>
      <w:szCs w:val="20"/>
      <w:lang w:eastAsia="en-US"/>
    </w:rPr>
  </w:style>
  <w:style w:type="paragraph" w:customStyle="1" w:styleId="affffffffffffff7">
    <w:name w:val="Подзаголовок части"/>
    <w:basedOn w:val="af1"/>
    <w:next w:val="afc"/>
    <w:semiHidden/>
    <w:qFormat/>
    <w:rsid w:val="00967095"/>
    <w:pPr>
      <w:keepNext/>
      <w:spacing w:before="360" w:after="120" w:line="360" w:lineRule="auto"/>
      <w:ind w:left="1080" w:firstLine="709"/>
      <w:jc w:val="both"/>
    </w:pPr>
    <w:rPr>
      <w:rFonts w:ascii="Arial" w:eastAsia="Times New Roman" w:hAnsi="Arial" w:cs="Arial"/>
      <w:i/>
      <w:iCs/>
      <w:spacing w:val="-5"/>
      <w:kern w:val="28"/>
      <w:sz w:val="26"/>
      <w:szCs w:val="26"/>
      <w:lang w:eastAsia="en-US"/>
    </w:rPr>
  </w:style>
  <w:style w:type="paragraph" w:customStyle="1" w:styleId="affffffffffffff8">
    <w:name w:val="Обратный адрес"/>
    <w:basedOn w:val="af1"/>
    <w:semiHidden/>
    <w:qFormat/>
    <w:rsid w:val="00967095"/>
    <w:pPr>
      <w:keepLines/>
      <w:framePr w:w="5160" w:h="840" w:wrap="notBeside" w:vAnchor="page" w:hAnchor="page" w:x="6121" w:y="915" w:anchorLock="1"/>
      <w:tabs>
        <w:tab w:val="left" w:pos="2160"/>
      </w:tabs>
      <w:spacing w:line="160" w:lineRule="atLeast"/>
      <w:ind w:firstLine="709"/>
      <w:jc w:val="both"/>
    </w:pPr>
    <w:rPr>
      <w:rFonts w:ascii="Arial" w:eastAsia="Times New Roman" w:hAnsi="Arial" w:cs="Arial"/>
      <w:sz w:val="14"/>
      <w:szCs w:val="14"/>
      <w:lang w:eastAsia="en-US"/>
    </w:rPr>
  </w:style>
  <w:style w:type="paragraph" w:customStyle="1" w:styleId="affffffffffffff9">
    <w:name w:val="Название раздела"/>
    <w:basedOn w:val="af1"/>
    <w:next w:val="afc"/>
    <w:semiHidden/>
    <w:qFormat/>
    <w:rsid w:val="00967095"/>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rPr>
  </w:style>
  <w:style w:type="paragraph" w:customStyle="1" w:styleId="affffffffffffffa">
    <w:name w:val="Подзаголовок титульного листа"/>
    <w:basedOn w:val="af1"/>
    <w:next w:val="afc"/>
    <w:semiHidden/>
    <w:qFormat/>
    <w:rsid w:val="00967095"/>
    <w:pPr>
      <w:pBdr>
        <w:top w:val="single" w:sz="6" w:space="24" w:color="auto"/>
      </w:pBdr>
      <w:spacing w:line="480" w:lineRule="atLeast"/>
      <w:ind w:left="835" w:right="835" w:firstLine="709"/>
      <w:jc w:val="both"/>
    </w:pPr>
    <w:rPr>
      <w:rFonts w:ascii="Arial" w:eastAsia="Times New Roman" w:hAnsi="Arial" w:cs="Arial"/>
      <w:b/>
      <w:bCs/>
      <w:spacing w:val="-30"/>
      <w:sz w:val="48"/>
      <w:szCs w:val="48"/>
    </w:rPr>
  </w:style>
  <w:style w:type="character" w:customStyle="1" w:styleId="affffffffffffffb">
    <w:name w:val="Надстрочный"/>
    <w:semiHidden/>
    <w:rsid w:val="00967095"/>
    <w:rPr>
      <w:b/>
      <w:bCs/>
      <w:vertAlign w:val="superscript"/>
    </w:rPr>
  </w:style>
  <w:style w:type="character" w:styleId="HTML1">
    <w:name w:val="HTML Sample"/>
    <w:basedOn w:val="af2"/>
    <w:semiHidden/>
    <w:rsid w:val="00967095"/>
    <w:rPr>
      <w:rFonts w:ascii="Courier New" w:hAnsi="Courier New" w:cs="Courier New"/>
      <w:lang w:val="ru-RU"/>
    </w:rPr>
  </w:style>
  <w:style w:type="paragraph" w:styleId="2fff0">
    <w:name w:val="envelope return"/>
    <w:basedOn w:val="af1"/>
    <w:semiHidden/>
    <w:rsid w:val="00967095"/>
    <w:pPr>
      <w:spacing w:line="360" w:lineRule="auto"/>
      <w:ind w:left="1080" w:firstLine="709"/>
      <w:jc w:val="both"/>
    </w:pPr>
    <w:rPr>
      <w:rFonts w:ascii="Arial" w:eastAsia="Times New Roman" w:hAnsi="Arial" w:cs="Arial"/>
      <w:spacing w:val="-5"/>
      <w:sz w:val="20"/>
      <w:szCs w:val="20"/>
      <w:lang w:eastAsia="en-US"/>
    </w:rPr>
  </w:style>
  <w:style w:type="character" w:styleId="HTML2">
    <w:name w:val="HTML Definition"/>
    <w:basedOn w:val="af2"/>
    <w:semiHidden/>
    <w:rsid w:val="00967095"/>
    <w:rPr>
      <w:i/>
      <w:iCs/>
      <w:lang w:val="ru-RU"/>
    </w:rPr>
  </w:style>
  <w:style w:type="character" w:styleId="HTML3">
    <w:name w:val="HTML Variable"/>
    <w:basedOn w:val="af2"/>
    <w:semiHidden/>
    <w:rsid w:val="00967095"/>
    <w:rPr>
      <w:i/>
      <w:iCs/>
      <w:lang w:val="ru-RU"/>
    </w:rPr>
  </w:style>
  <w:style w:type="character" w:styleId="HTML4">
    <w:name w:val="HTML Typewriter"/>
    <w:basedOn w:val="af2"/>
    <w:semiHidden/>
    <w:rsid w:val="00967095"/>
    <w:rPr>
      <w:rFonts w:ascii="Courier New" w:hAnsi="Courier New" w:cs="Courier New"/>
      <w:sz w:val="20"/>
      <w:szCs w:val="20"/>
      <w:lang w:val="ru-RU"/>
    </w:rPr>
  </w:style>
  <w:style w:type="paragraph" w:styleId="affffffffffffffc">
    <w:name w:val="Salutation"/>
    <w:basedOn w:val="af1"/>
    <w:next w:val="af1"/>
    <w:link w:val="affffffffffffffd"/>
    <w:rsid w:val="00967095"/>
    <w:pPr>
      <w:spacing w:line="360" w:lineRule="auto"/>
      <w:ind w:left="1080" w:firstLine="709"/>
      <w:jc w:val="both"/>
    </w:pPr>
    <w:rPr>
      <w:rFonts w:ascii="Arial" w:eastAsia="Times New Roman" w:hAnsi="Arial" w:cs="Arial"/>
      <w:spacing w:val="-5"/>
      <w:sz w:val="20"/>
      <w:szCs w:val="20"/>
      <w:lang w:eastAsia="en-US"/>
    </w:rPr>
  </w:style>
  <w:style w:type="character" w:customStyle="1" w:styleId="affffffffffffffd">
    <w:name w:val="Приветствие Знак"/>
    <w:basedOn w:val="af2"/>
    <w:link w:val="affffffffffffffc"/>
    <w:rsid w:val="00967095"/>
    <w:rPr>
      <w:rFonts w:ascii="Arial" w:eastAsia="Times New Roman" w:hAnsi="Arial" w:cs="Arial"/>
      <w:spacing w:val="-5"/>
      <w:lang w:eastAsia="en-US"/>
    </w:rPr>
  </w:style>
  <w:style w:type="paragraph" w:styleId="affffffffffffffe">
    <w:name w:val="Closing"/>
    <w:basedOn w:val="af1"/>
    <w:link w:val="afffffffffffffff"/>
    <w:semiHidden/>
    <w:rsid w:val="00967095"/>
    <w:pPr>
      <w:spacing w:line="360" w:lineRule="auto"/>
      <w:ind w:left="4252" w:firstLine="709"/>
      <w:jc w:val="both"/>
    </w:pPr>
    <w:rPr>
      <w:rFonts w:ascii="Arial" w:eastAsia="Times New Roman" w:hAnsi="Arial" w:cs="Arial"/>
      <w:spacing w:val="-5"/>
      <w:sz w:val="20"/>
      <w:szCs w:val="20"/>
      <w:lang w:eastAsia="en-US"/>
    </w:rPr>
  </w:style>
  <w:style w:type="character" w:customStyle="1" w:styleId="afffffffffffffff">
    <w:name w:val="Прощание Знак"/>
    <w:basedOn w:val="af2"/>
    <w:link w:val="affffffffffffffe"/>
    <w:semiHidden/>
    <w:rsid w:val="00967095"/>
    <w:rPr>
      <w:rFonts w:ascii="Arial" w:eastAsia="Times New Roman" w:hAnsi="Arial" w:cs="Arial"/>
      <w:spacing w:val="-5"/>
      <w:lang w:eastAsia="en-US"/>
    </w:rPr>
  </w:style>
  <w:style w:type="paragraph" w:styleId="afffffffffffffff0">
    <w:name w:val="E-mail Signature"/>
    <w:basedOn w:val="af1"/>
    <w:link w:val="afffffffffffffff1"/>
    <w:semiHidden/>
    <w:rsid w:val="00967095"/>
    <w:pPr>
      <w:spacing w:line="360" w:lineRule="auto"/>
      <w:ind w:left="1080" w:firstLine="709"/>
      <w:jc w:val="both"/>
    </w:pPr>
    <w:rPr>
      <w:rFonts w:ascii="Arial" w:eastAsia="Times New Roman" w:hAnsi="Arial" w:cs="Arial"/>
      <w:spacing w:val="-5"/>
      <w:sz w:val="20"/>
      <w:szCs w:val="20"/>
      <w:lang w:eastAsia="en-US"/>
    </w:rPr>
  </w:style>
  <w:style w:type="character" w:customStyle="1" w:styleId="afffffffffffffff1">
    <w:name w:val="Электронная подпись Знак"/>
    <w:basedOn w:val="af2"/>
    <w:link w:val="afffffffffffffff0"/>
    <w:semiHidden/>
    <w:rsid w:val="00967095"/>
    <w:rPr>
      <w:rFonts w:ascii="Arial" w:eastAsia="Times New Roman" w:hAnsi="Arial" w:cs="Arial"/>
      <w:spacing w:val="-5"/>
      <w:lang w:eastAsia="en-US"/>
    </w:rPr>
  </w:style>
  <w:style w:type="paragraph" w:customStyle="1" w:styleId="afffffffffffffff2">
    <w:name w:val="Обычный в таблице"/>
    <w:basedOn w:val="af1"/>
    <w:link w:val="afffffffffffffff3"/>
    <w:semiHidden/>
    <w:qFormat/>
    <w:rsid w:val="00967095"/>
    <w:pPr>
      <w:spacing w:line="360" w:lineRule="auto"/>
      <w:ind w:firstLine="709"/>
      <w:jc w:val="both"/>
    </w:pPr>
    <w:rPr>
      <w:rFonts w:eastAsia="Times New Roman"/>
      <w:sz w:val="28"/>
      <w:szCs w:val="28"/>
    </w:rPr>
  </w:style>
  <w:style w:type="table" w:customStyle="1" w:styleId="200">
    <w:name w:val="Сетка таблицы20"/>
    <w:basedOn w:val="af3"/>
    <w:next w:val="afb"/>
    <w:semiHidden/>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e">
    <w:name w:val="Заголовок_1 Знак Знак Знак"/>
    <w:basedOn w:val="af2"/>
    <w:semiHidden/>
    <w:rsid w:val="00967095"/>
    <w:rPr>
      <w:b/>
      <w:caps/>
      <w:sz w:val="24"/>
      <w:szCs w:val="24"/>
      <w:lang w:val="ru-RU" w:eastAsia="ru-RU" w:bidi="ar-SA"/>
    </w:rPr>
  </w:style>
  <w:style w:type="numbering" w:styleId="1111110">
    <w:name w:val="Outline List 2"/>
    <w:basedOn w:val="af4"/>
    <w:uiPriority w:val="99"/>
    <w:rsid w:val="00967095"/>
  </w:style>
  <w:style w:type="numbering" w:styleId="1ai">
    <w:name w:val="Outline List 1"/>
    <w:basedOn w:val="af4"/>
    <w:uiPriority w:val="99"/>
    <w:rsid w:val="00967095"/>
  </w:style>
  <w:style w:type="paragraph" w:customStyle="1" w:styleId="afffffffffffffff4">
    <w:name w:val="База заголовка"/>
    <w:basedOn w:val="af1"/>
    <w:next w:val="afc"/>
    <w:semiHidden/>
    <w:qFormat/>
    <w:rsid w:val="00967095"/>
    <w:pPr>
      <w:keepNext/>
      <w:keepLines/>
      <w:spacing w:before="140" w:line="220" w:lineRule="atLeast"/>
      <w:ind w:left="1080" w:firstLine="709"/>
      <w:jc w:val="both"/>
    </w:pPr>
    <w:rPr>
      <w:rFonts w:ascii="Arial" w:eastAsia="Times New Roman" w:hAnsi="Arial" w:cs="Arial"/>
      <w:spacing w:val="-4"/>
      <w:kern w:val="28"/>
      <w:sz w:val="22"/>
      <w:szCs w:val="22"/>
      <w:lang w:eastAsia="en-US"/>
    </w:rPr>
  </w:style>
  <w:style w:type="paragraph" w:customStyle="1" w:styleId="afffffffffffffff5">
    <w:name w:val="Цитаты"/>
    <w:basedOn w:val="af1"/>
    <w:semiHidden/>
    <w:qFormat/>
    <w:rsid w:val="00967095"/>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lang w:eastAsia="en-US"/>
    </w:rPr>
  </w:style>
  <w:style w:type="paragraph" w:customStyle="1" w:styleId="afffffffffffffff6">
    <w:name w:val="Заголовок части"/>
    <w:basedOn w:val="af1"/>
    <w:semiHidden/>
    <w:qFormat/>
    <w:rsid w:val="00967095"/>
    <w:pPr>
      <w:shd w:val="solid" w:color="auto" w:fill="auto"/>
      <w:spacing w:line="660" w:lineRule="exact"/>
      <w:ind w:firstLine="709"/>
      <w:jc w:val="center"/>
    </w:pPr>
    <w:rPr>
      <w:rFonts w:ascii="Arial Black" w:eastAsia="Times New Roman" w:hAnsi="Arial Black" w:cs="Arial Black"/>
      <w:color w:val="FFFFFF"/>
      <w:spacing w:val="-40"/>
      <w:sz w:val="84"/>
      <w:szCs w:val="84"/>
      <w:lang w:eastAsia="en-US"/>
    </w:rPr>
  </w:style>
  <w:style w:type="paragraph" w:customStyle="1" w:styleId="afffffffffffffff7">
    <w:name w:val="Заголовок главы"/>
    <w:basedOn w:val="af1"/>
    <w:semiHidden/>
    <w:qFormat/>
    <w:rsid w:val="00967095"/>
    <w:pPr>
      <w:spacing w:line="360" w:lineRule="auto"/>
      <w:ind w:firstLine="709"/>
      <w:jc w:val="center"/>
    </w:pPr>
    <w:rPr>
      <w:rFonts w:eastAsia="Times New Roman"/>
      <w:caps/>
    </w:rPr>
  </w:style>
  <w:style w:type="paragraph" w:customStyle="1" w:styleId="afffffffffffffff8">
    <w:name w:val="База сноски"/>
    <w:basedOn w:val="af1"/>
    <w:semiHidden/>
    <w:qFormat/>
    <w:rsid w:val="00967095"/>
    <w:pPr>
      <w:keepLines/>
      <w:spacing w:line="200" w:lineRule="atLeast"/>
      <w:ind w:left="1080" w:firstLine="709"/>
      <w:jc w:val="both"/>
    </w:pPr>
    <w:rPr>
      <w:rFonts w:ascii="Arial" w:eastAsia="Times New Roman" w:hAnsi="Arial" w:cs="Arial"/>
      <w:spacing w:val="-5"/>
      <w:sz w:val="16"/>
      <w:szCs w:val="16"/>
      <w:lang w:eastAsia="en-US"/>
    </w:rPr>
  </w:style>
  <w:style w:type="paragraph" w:customStyle="1" w:styleId="afffffffffffffff9">
    <w:name w:val="Заголовок титульного листа"/>
    <w:basedOn w:val="afffffffffffffff4"/>
    <w:next w:val="af1"/>
    <w:semiHidden/>
    <w:qFormat/>
    <w:rsid w:val="00967095"/>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fffa">
    <w:name w:val="База верхнего колонтитула"/>
    <w:basedOn w:val="af1"/>
    <w:semiHidden/>
    <w:qFormat/>
    <w:rsid w:val="00967095"/>
    <w:pPr>
      <w:keepLines/>
      <w:tabs>
        <w:tab w:val="center" w:pos="4320"/>
        <w:tab w:val="right" w:pos="8640"/>
      </w:tabs>
      <w:spacing w:line="190" w:lineRule="atLeast"/>
      <w:ind w:left="1080" w:firstLine="709"/>
      <w:jc w:val="both"/>
    </w:pPr>
    <w:rPr>
      <w:rFonts w:ascii="Arial" w:eastAsia="Times New Roman" w:hAnsi="Arial" w:cs="Arial"/>
      <w:caps/>
      <w:spacing w:val="-5"/>
      <w:sz w:val="15"/>
      <w:szCs w:val="15"/>
      <w:lang w:eastAsia="en-US"/>
    </w:rPr>
  </w:style>
  <w:style w:type="paragraph" w:customStyle="1" w:styleId="afffffffffffffffb">
    <w:name w:val="Верхний колонтитул (четный)"/>
    <w:basedOn w:val="af7"/>
    <w:semiHidden/>
    <w:qFormat/>
    <w:rsid w:val="00967095"/>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rPr>
  </w:style>
  <w:style w:type="paragraph" w:customStyle="1" w:styleId="afffffffffffffffc">
    <w:name w:val="Верхний колонтитул (первый)"/>
    <w:basedOn w:val="af7"/>
    <w:semiHidden/>
    <w:qFormat/>
    <w:rsid w:val="00967095"/>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rPr>
  </w:style>
  <w:style w:type="paragraph" w:customStyle="1" w:styleId="afffffffffffffffd">
    <w:name w:val="Верхний колонтитул (нечетный)"/>
    <w:basedOn w:val="af7"/>
    <w:semiHidden/>
    <w:qFormat/>
    <w:rsid w:val="00967095"/>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rPr>
  </w:style>
  <w:style w:type="paragraph" w:customStyle="1" w:styleId="afffffffffffffffe">
    <w:name w:val="База указателя"/>
    <w:basedOn w:val="af1"/>
    <w:semiHidden/>
    <w:qFormat/>
    <w:rsid w:val="00967095"/>
    <w:pPr>
      <w:spacing w:line="240" w:lineRule="atLeast"/>
      <w:ind w:left="360" w:hanging="360"/>
      <w:jc w:val="both"/>
    </w:pPr>
    <w:rPr>
      <w:rFonts w:ascii="Arial" w:eastAsia="Times New Roman" w:hAnsi="Arial" w:cs="Arial"/>
      <w:spacing w:val="-5"/>
      <w:sz w:val="18"/>
      <w:szCs w:val="18"/>
      <w:lang w:eastAsia="en-US"/>
    </w:rPr>
  </w:style>
  <w:style w:type="character" w:customStyle="1" w:styleId="affffffffffffffff">
    <w:name w:val="Вступление"/>
    <w:semiHidden/>
    <w:rsid w:val="00967095"/>
    <w:rPr>
      <w:rFonts w:ascii="Arial Black" w:hAnsi="Arial Black" w:cs="Arial Black"/>
      <w:spacing w:val="-4"/>
      <w:sz w:val="18"/>
      <w:szCs w:val="18"/>
    </w:rPr>
  </w:style>
  <w:style w:type="paragraph" w:customStyle="1" w:styleId="affffffffffffffff0">
    <w:name w:val="Заголовок таблицы"/>
    <w:basedOn w:val="af1"/>
    <w:qFormat/>
    <w:rsid w:val="00967095"/>
    <w:pPr>
      <w:spacing w:before="60" w:line="360" w:lineRule="auto"/>
      <w:ind w:firstLine="709"/>
      <w:jc w:val="center"/>
    </w:pPr>
    <w:rPr>
      <w:rFonts w:ascii="Arial Black" w:eastAsia="Times New Roman" w:hAnsi="Arial Black" w:cs="Arial Black"/>
      <w:spacing w:val="-5"/>
      <w:sz w:val="16"/>
      <w:szCs w:val="16"/>
      <w:lang w:eastAsia="en-US"/>
    </w:rPr>
  </w:style>
  <w:style w:type="character" w:customStyle="1" w:styleId="affffffffffffffff1">
    <w:name w:val="Девиз"/>
    <w:basedOn w:val="af2"/>
    <w:semiHidden/>
    <w:rsid w:val="00967095"/>
    <w:rPr>
      <w:i/>
      <w:iCs/>
      <w:spacing w:val="-6"/>
      <w:sz w:val="24"/>
      <w:szCs w:val="24"/>
      <w:lang w:val="ru-RU"/>
    </w:rPr>
  </w:style>
  <w:style w:type="paragraph" w:customStyle="1" w:styleId="affffffffffffffff2">
    <w:name w:val="База оглавления"/>
    <w:basedOn w:val="af1"/>
    <w:semiHidden/>
    <w:qFormat/>
    <w:rsid w:val="00967095"/>
    <w:pPr>
      <w:tabs>
        <w:tab w:val="right" w:leader="dot" w:pos="6480"/>
      </w:tabs>
      <w:spacing w:after="240" w:line="240" w:lineRule="atLeast"/>
      <w:ind w:firstLine="709"/>
      <w:jc w:val="both"/>
    </w:pPr>
    <w:rPr>
      <w:rFonts w:ascii="Arial" w:eastAsia="Times New Roman" w:hAnsi="Arial" w:cs="Arial"/>
      <w:spacing w:val="-5"/>
      <w:sz w:val="20"/>
      <w:szCs w:val="20"/>
      <w:lang w:eastAsia="en-US"/>
    </w:rPr>
  </w:style>
  <w:style w:type="paragraph" w:styleId="HTML5">
    <w:name w:val="HTML Address"/>
    <w:basedOn w:val="af1"/>
    <w:link w:val="HTML6"/>
    <w:semiHidden/>
    <w:rsid w:val="00967095"/>
    <w:pPr>
      <w:spacing w:line="360" w:lineRule="auto"/>
      <w:ind w:left="1080" w:firstLine="709"/>
      <w:jc w:val="both"/>
    </w:pPr>
    <w:rPr>
      <w:rFonts w:ascii="Arial" w:eastAsia="Times New Roman" w:hAnsi="Arial" w:cs="Arial"/>
      <w:i/>
      <w:iCs/>
      <w:spacing w:val="-5"/>
      <w:sz w:val="20"/>
      <w:szCs w:val="20"/>
      <w:lang w:eastAsia="en-US"/>
    </w:rPr>
  </w:style>
  <w:style w:type="character" w:customStyle="1" w:styleId="HTML6">
    <w:name w:val="Адрес HTML Знак"/>
    <w:basedOn w:val="af2"/>
    <w:link w:val="HTML5"/>
    <w:semiHidden/>
    <w:rsid w:val="00967095"/>
    <w:rPr>
      <w:rFonts w:ascii="Arial" w:eastAsia="Times New Roman" w:hAnsi="Arial" w:cs="Arial"/>
      <w:i/>
      <w:iCs/>
      <w:spacing w:val="-5"/>
      <w:lang w:eastAsia="en-US"/>
    </w:rPr>
  </w:style>
  <w:style w:type="paragraph" w:styleId="affffffffffffffff3">
    <w:name w:val="envelope address"/>
    <w:basedOn w:val="af1"/>
    <w:semiHidden/>
    <w:rsid w:val="00967095"/>
    <w:pPr>
      <w:framePr w:w="7920" w:h="1980" w:hRule="exact" w:hSpace="180" w:wrap="auto" w:hAnchor="page" w:xAlign="center" w:yAlign="bottom"/>
      <w:spacing w:line="360" w:lineRule="auto"/>
      <w:ind w:left="2880" w:firstLine="709"/>
      <w:jc w:val="both"/>
    </w:pPr>
    <w:rPr>
      <w:rFonts w:ascii="Arial" w:eastAsia="Times New Roman" w:hAnsi="Arial" w:cs="Arial"/>
      <w:spacing w:val="-5"/>
      <w:sz w:val="28"/>
      <w:szCs w:val="28"/>
      <w:lang w:eastAsia="en-US"/>
    </w:rPr>
  </w:style>
  <w:style w:type="character" w:styleId="HTML7">
    <w:name w:val="HTML Acronym"/>
    <w:basedOn w:val="af2"/>
    <w:semiHidden/>
    <w:rsid w:val="00967095"/>
    <w:rPr>
      <w:lang w:val="ru-RU"/>
    </w:rPr>
  </w:style>
  <w:style w:type="paragraph" w:styleId="affffffffffffffff4">
    <w:name w:val="Date"/>
    <w:basedOn w:val="af1"/>
    <w:next w:val="af1"/>
    <w:link w:val="affffffffffffffff5"/>
    <w:rsid w:val="00967095"/>
    <w:pPr>
      <w:spacing w:line="360" w:lineRule="auto"/>
      <w:ind w:left="1080" w:firstLine="709"/>
      <w:jc w:val="both"/>
    </w:pPr>
    <w:rPr>
      <w:rFonts w:ascii="Arial" w:eastAsia="Times New Roman" w:hAnsi="Arial" w:cs="Arial"/>
      <w:spacing w:val="-5"/>
      <w:sz w:val="20"/>
      <w:szCs w:val="20"/>
      <w:lang w:eastAsia="en-US"/>
    </w:rPr>
  </w:style>
  <w:style w:type="character" w:customStyle="1" w:styleId="affffffffffffffff5">
    <w:name w:val="Дата Знак"/>
    <w:basedOn w:val="af2"/>
    <w:link w:val="affffffffffffffff4"/>
    <w:rsid w:val="00967095"/>
    <w:rPr>
      <w:rFonts w:ascii="Arial" w:eastAsia="Times New Roman" w:hAnsi="Arial" w:cs="Arial"/>
      <w:spacing w:val="-5"/>
      <w:lang w:eastAsia="en-US"/>
    </w:rPr>
  </w:style>
  <w:style w:type="paragraph" w:customStyle="1" w:styleId="1ffffff">
    <w:name w:val="Заголовок записки1"/>
    <w:basedOn w:val="af1"/>
    <w:next w:val="af1"/>
    <w:link w:val="affffffffffffffff6"/>
    <w:rsid w:val="00967095"/>
    <w:pPr>
      <w:spacing w:line="360" w:lineRule="auto"/>
      <w:ind w:left="1080" w:firstLine="709"/>
      <w:jc w:val="both"/>
    </w:pPr>
    <w:rPr>
      <w:rFonts w:ascii="Arial" w:eastAsia="Times New Roman" w:hAnsi="Arial" w:cs="Arial"/>
      <w:spacing w:val="-5"/>
      <w:sz w:val="20"/>
      <w:szCs w:val="20"/>
      <w:lang w:eastAsia="en-US"/>
    </w:rPr>
  </w:style>
  <w:style w:type="character" w:customStyle="1" w:styleId="affffffffffffffff6">
    <w:name w:val="Заголовок записки Знак"/>
    <w:basedOn w:val="af2"/>
    <w:link w:val="1ffffff"/>
    <w:rsid w:val="00967095"/>
    <w:rPr>
      <w:rFonts w:ascii="Arial" w:eastAsia="Times New Roman" w:hAnsi="Arial" w:cs="Arial"/>
      <w:spacing w:val="-5"/>
      <w:lang w:eastAsia="en-US"/>
    </w:rPr>
  </w:style>
  <w:style w:type="character" w:styleId="HTML8">
    <w:name w:val="HTML Keyboard"/>
    <w:basedOn w:val="af2"/>
    <w:semiHidden/>
    <w:rsid w:val="00967095"/>
    <w:rPr>
      <w:rFonts w:ascii="Courier New" w:hAnsi="Courier New" w:cs="Courier New"/>
      <w:sz w:val="20"/>
      <w:szCs w:val="20"/>
      <w:lang w:val="ru-RU"/>
    </w:rPr>
  </w:style>
  <w:style w:type="character" w:styleId="HTML9">
    <w:name w:val="HTML Code"/>
    <w:basedOn w:val="af2"/>
    <w:semiHidden/>
    <w:rsid w:val="00967095"/>
    <w:rPr>
      <w:rFonts w:ascii="Courier New" w:hAnsi="Courier New" w:cs="Courier New"/>
      <w:sz w:val="20"/>
      <w:szCs w:val="20"/>
      <w:lang w:val="ru-RU"/>
    </w:rPr>
  </w:style>
  <w:style w:type="character" w:styleId="HTMLa">
    <w:name w:val="HTML Cite"/>
    <w:basedOn w:val="af2"/>
    <w:semiHidden/>
    <w:rsid w:val="00967095"/>
    <w:rPr>
      <w:i/>
      <w:iCs/>
      <w:lang w:val="ru-RU"/>
    </w:rPr>
  </w:style>
  <w:style w:type="paragraph" w:customStyle="1" w:styleId="1ffffff0">
    <w:name w:val="Название объекта1"/>
    <w:basedOn w:val="af1"/>
    <w:qFormat/>
    <w:rsid w:val="00967095"/>
    <w:pPr>
      <w:spacing w:line="360" w:lineRule="auto"/>
      <w:ind w:left="1080" w:firstLine="709"/>
      <w:jc w:val="both"/>
    </w:pPr>
    <w:rPr>
      <w:rFonts w:ascii="Arial" w:eastAsia="Times New Roman" w:hAnsi="Arial" w:cs="Arial"/>
      <w:spacing w:val="-5"/>
      <w:sz w:val="20"/>
      <w:szCs w:val="20"/>
    </w:rPr>
  </w:style>
  <w:style w:type="paragraph" w:customStyle="1" w:styleId="1ffffff1">
    <w:name w:val="Цитата1"/>
    <w:basedOn w:val="af1"/>
    <w:qFormat/>
    <w:rsid w:val="00967095"/>
    <w:pPr>
      <w:spacing w:line="360" w:lineRule="auto"/>
      <w:ind w:left="526" w:right="43" w:firstLine="709"/>
      <w:jc w:val="both"/>
    </w:pPr>
    <w:rPr>
      <w:rFonts w:eastAsia="Times New Roman"/>
      <w:sz w:val="28"/>
      <w:szCs w:val="20"/>
    </w:rPr>
  </w:style>
  <w:style w:type="paragraph" w:customStyle="1" w:styleId="1ffffff2">
    <w:name w:val="Маркированный список1"/>
    <w:basedOn w:val="af1"/>
    <w:semiHidden/>
    <w:qFormat/>
    <w:rsid w:val="00967095"/>
    <w:pPr>
      <w:spacing w:before="100" w:beforeAutospacing="1" w:after="100" w:afterAutospacing="1" w:line="360" w:lineRule="auto"/>
      <w:ind w:firstLine="709"/>
      <w:jc w:val="both"/>
    </w:pPr>
    <w:rPr>
      <w:rFonts w:eastAsia="Times New Roman"/>
      <w:sz w:val="28"/>
    </w:rPr>
  </w:style>
  <w:style w:type="paragraph" w:customStyle="1" w:styleId="1ffffff3">
    <w:name w:val="Нумерованный список1"/>
    <w:basedOn w:val="af1"/>
    <w:semiHidden/>
    <w:qFormat/>
    <w:rsid w:val="00967095"/>
    <w:pPr>
      <w:spacing w:before="100" w:beforeAutospacing="1" w:after="100" w:afterAutospacing="1" w:line="360" w:lineRule="auto"/>
      <w:ind w:firstLine="709"/>
      <w:jc w:val="both"/>
    </w:pPr>
    <w:rPr>
      <w:rFonts w:eastAsia="Times New Roman"/>
      <w:sz w:val="28"/>
    </w:rPr>
  </w:style>
  <w:style w:type="table" w:styleId="-10">
    <w:name w:val="Table Web 1"/>
    <w:basedOn w:val="af3"/>
    <w:semiHidden/>
    <w:rsid w:val="00967095"/>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8">
    <w:name w:val="Table Web 2"/>
    <w:basedOn w:val="af3"/>
    <w:semiHidden/>
    <w:rsid w:val="00967095"/>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1">
    <w:name w:val="Веб-таблица 371"/>
    <w:basedOn w:val="af3"/>
    <w:next w:val="-30"/>
    <w:semiHidden/>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15">
    <w:name w:val="Изысканная таблица81"/>
    <w:basedOn w:val="af3"/>
    <w:next w:val="affffb"/>
    <w:semiHidden/>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2fff1">
    <w:name w:val="Table Subtle 2"/>
    <w:basedOn w:val="af3"/>
    <w:semiHidden/>
    <w:rsid w:val="00967095"/>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ff4">
    <w:name w:val="Table Classic 1"/>
    <w:basedOn w:val="af3"/>
    <w:semiHidden/>
    <w:rsid w:val="00967095"/>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2">
    <w:name w:val="Table Classic 2"/>
    <w:basedOn w:val="af3"/>
    <w:semiHidden/>
    <w:rsid w:val="00967095"/>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6">
    <w:name w:val="Table Classic 3"/>
    <w:basedOn w:val="af3"/>
    <w:semiHidden/>
    <w:rsid w:val="00967095"/>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5">
    <w:name w:val="Table Classic 4"/>
    <w:basedOn w:val="af3"/>
    <w:semiHidden/>
    <w:rsid w:val="00967095"/>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f5">
    <w:name w:val="Table 3D effects 1"/>
    <w:basedOn w:val="af3"/>
    <w:semiHidden/>
    <w:rsid w:val="00967095"/>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3">
    <w:name w:val="Table 3D effects 2"/>
    <w:basedOn w:val="af3"/>
    <w:semiHidden/>
    <w:rsid w:val="00967095"/>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4">
    <w:name w:val="Table Simple 2"/>
    <w:basedOn w:val="af3"/>
    <w:semiHidden/>
    <w:rsid w:val="00967095"/>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7">
    <w:name w:val="Table Simple 3"/>
    <w:basedOn w:val="af3"/>
    <w:semiHidden/>
    <w:rsid w:val="0096709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5">
    <w:name w:val="Table Grid 2"/>
    <w:basedOn w:val="af3"/>
    <w:semiHidden/>
    <w:rsid w:val="00967095"/>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8">
    <w:name w:val="Table Grid 3"/>
    <w:basedOn w:val="af3"/>
    <w:semiHidden/>
    <w:rsid w:val="00967095"/>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6">
    <w:name w:val="Table Grid 4"/>
    <w:basedOn w:val="af3"/>
    <w:semiHidden/>
    <w:rsid w:val="00967095"/>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3">
    <w:name w:val="Table Grid 5"/>
    <w:basedOn w:val="af3"/>
    <w:rsid w:val="0096709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d">
    <w:name w:val="Table Grid 6"/>
    <w:basedOn w:val="af3"/>
    <w:semiHidden/>
    <w:rsid w:val="0096709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b">
    <w:name w:val="Table Grid 7"/>
    <w:basedOn w:val="af3"/>
    <w:semiHidden/>
    <w:rsid w:val="00967095"/>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8">
    <w:name w:val="Table Grid 8"/>
    <w:basedOn w:val="af3"/>
    <w:semiHidden/>
    <w:rsid w:val="00967095"/>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6">
    <w:name w:val="Стандартная таблица71"/>
    <w:basedOn w:val="af3"/>
    <w:next w:val="afffffffffffff0"/>
    <w:semiHidden/>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17">
    <w:name w:val="Статья / Раздел71"/>
    <w:basedOn w:val="af4"/>
    <w:next w:val="a6"/>
    <w:semiHidden/>
    <w:rsid w:val="00967095"/>
  </w:style>
  <w:style w:type="table" w:styleId="2fff6">
    <w:name w:val="Table Columns 2"/>
    <w:basedOn w:val="af3"/>
    <w:semiHidden/>
    <w:rsid w:val="00967095"/>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9">
    <w:name w:val="Table Columns 3"/>
    <w:basedOn w:val="af3"/>
    <w:semiHidden/>
    <w:rsid w:val="00967095"/>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7">
    <w:name w:val="Table Columns 4"/>
    <w:basedOn w:val="af3"/>
    <w:semiHidden/>
    <w:rsid w:val="00967095"/>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1">
    <w:name w:val="Table List 1"/>
    <w:basedOn w:val="af3"/>
    <w:semiHidden/>
    <w:rsid w:val="00967095"/>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8">
    <w:name w:val="Table List 3"/>
    <w:basedOn w:val="af3"/>
    <w:semiHidden/>
    <w:rsid w:val="00967095"/>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3"/>
    <w:semiHidden/>
    <w:rsid w:val="0096709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3"/>
    <w:semiHidden/>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3"/>
    <w:semiHidden/>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affffffffffffffff7">
    <w:name w:val="Table Theme"/>
    <w:basedOn w:val="af3"/>
    <w:semiHidden/>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ff6">
    <w:name w:val="Table Colorful 1"/>
    <w:basedOn w:val="af3"/>
    <w:semiHidden/>
    <w:rsid w:val="00967095"/>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7">
    <w:name w:val="Table Colorful 2"/>
    <w:basedOn w:val="af3"/>
    <w:semiHidden/>
    <w:rsid w:val="00967095"/>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a">
    <w:name w:val="Table Colorful 3"/>
    <w:basedOn w:val="af3"/>
    <w:semiHidden/>
    <w:rsid w:val="00967095"/>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fff7">
    <w:name w:val="Заголовок_1"/>
    <w:semiHidden/>
    <w:rsid w:val="00967095"/>
    <w:rPr>
      <w:caps/>
    </w:rPr>
  </w:style>
  <w:style w:type="character" w:customStyle="1" w:styleId="1ffffff8">
    <w:name w:val="Маркированный_1 Знак Знак"/>
    <w:basedOn w:val="af2"/>
    <w:semiHidden/>
    <w:rsid w:val="00967095"/>
    <w:rPr>
      <w:sz w:val="24"/>
      <w:szCs w:val="24"/>
      <w:lang w:val="ru-RU" w:eastAsia="ru-RU" w:bidi="ar-SA"/>
    </w:rPr>
  </w:style>
  <w:style w:type="character" w:customStyle="1" w:styleId="affffffffffffffff8">
    <w:name w:val="Подчеркнутый Знак Знак"/>
    <w:basedOn w:val="af2"/>
    <w:semiHidden/>
    <w:rsid w:val="00967095"/>
    <w:rPr>
      <w:sz w:val="24"/>
      <w:szCs w:val="24"/>
      <w:u w:val="single"/>
      <w:lang w:val="ru-RU" w:eastAsia="ru-RU" w:bidi="ar-SA"/>
    </w:rPr>
  </w:style>
  <w:style w:type="paragraph" w:customStyle="1" w:styleId="affffffffffffffff9">
    <w:name w:val="Статья"/>
    <w:basedOn w:val="af1"/>
    <w:semiHidden/>
    <w:qFormat/>
    <w:rsid w:val="00967095"/>
    <w:pPr>
      <w:jc w:val="both"/>
    </w:pPr>
    <w:rPr>
      <w:rFonts w:eastAsia="Times New Roman"/>
    </w:rPr>
  </w:style>
  <w:style w:type="paragraph" w:customStyle="1" w:styleId="1ffffff9">
    <w:name w:val="текст 1"/>
    <w:basedOn w:val="af1"/>
    <w:next w:val="af1"/>
    <w:semiHidden/>
    <w:qFormat/>
    <w:rsid w:val="00967095"/>
    <w:pPr>
      <w:ind w:firstLine="540"/>
      <w:jc w:val="both"/>
    </w:pPr>
    <w:rPr>
      <w:rFonts w:eastAsia="Times New Roman"/>
      <w:sz w:val="20"/>
    </w:rPr>
  </w:style>
  <w:style w:type="paragraph" w:customStyle="1" w:styleId="affffffffffffffffa">
    <w:name w:val="Заголовок таблици"/>
    <w:basedOn w:val="1ffffff9"/>
    <w:semiHidden/>
    <w:qFormat/>
    <w:rsid w:val="00967095"/>
    <w:rPr>
      <w:sz w:val="22"/>
    </w:rPr>
  </w:style>
  <w:style w:type="paragraph" w:customStyle="1" w:styleId="affffffffffffffffb">
    <w:name w:val="Номер таблици"/>
    <w:basedOn w:val="af1"/>
    <w:next w:val="af1"/>
    <w:semiHidden/>
    <w:qFormat/>
    <w:rsid w:val="00967095"/>
    <w:pPr>
      <w:jc w:val="right"/>
    </w:pPr>
    <w:rPr>
      <w:rFonts w:eastAsia="Times New Roman"/>
      <w:b/>
      <w:sz w:val="20"/>
    </w:rPr>
  </w:style>
  <w:style w:type="paragraph" w:customStyle="1" w:styleId="affffffffffffffffc">
    <w:name w:val="Обычный по таблице"/>
    <w:basedOn w:val="af1"/>
    <w:semiHidden/>
    <w:qFormat/>
    <w:rsid w:val="00967095"/>
    <w:rPr>
      <w:rFonts w:eastAsia="Times New Roman"/>
    </w:rPr>
  </w:style>
  <w:style w:type="character" w:customStyle="1" w:styleId="afffffffffffffff3">
    <w:name w:val="Обычный в таблице Знак"/>
    <w:basedOn w:val="af2"/>
    <w:link w:val="afffffffffffffff2"/>
    <w:semiHidden/>
    <w:rsid w:val="00967095"/>
    <w:rPr>
      <w:rFonts w:ascii="Times New Roman" w:eastAsia="Times New Roman" w:hAnsi="Times New Roman"/>
      <w:sz w:val="28"/>
      <w:szCs w:val="28"/>
    </w:rPr>
  </w:style>
  <w:style w:type="numbering" w:customStyle="1" w:styleId="1812">
    <w:name w:val="Нет списка181"/>
    <w:next w:val="af4"/>
    <w:semiHidden/>
    <w:rsid w:val="00967095"/>
  </w:style>
  <w:style w:type="character" w:customStyle="1" w:styleId="1ffffffa">
    <w:name w:val="Маркированный_1 Знак Знак Знак"/>
    <w:basedOn w:val="af2"/>
    <w:semiHidden/>
    <w:rsid w:val="00967095"/>
    <w:rPr>
      <w:sz w:val="24"/>
      <w:szCs w:val="24"/>
      <w:lang w:val="ru-RU" w:eastAsia="ru-RU" w:bidi="ar-SA"/>
    </w:rPr>
  </w:style>
  <w:style w:type="numbering" w:customStyle="1" w:styleId="11111110">
    <w:name w:val="1 / 1.1 / 1.1.11"/>
    <w:basedOn w:val="af4"/>
    <w:next w:val="1111110"/>
    <w:semiHidden/>
    <w:rsid w:val="00967095"/>
  </w:style>
  <w:style w:type="numbering" w:customStyle="1" w:styleId="1ai1">
    <w:name w:val="1 / a / i1"/>
    <w:basedOn w:val="af4"/>
    <w:next w:val="1ai"/>
    <w:rsid w:val="00967095"/>
  </w:style>
  <w:style w:type="numbering" w:customStyle="1" w:styleId="111c">
    <w:name w:val="Статья / Раздел111"/>
    <w:basedOn w:val="af4"/>
    <w:next w:val="a6"/>
    <w:rsid w:val="00967095"/>
  </w:style>
  <w:style w:type="character" w:customStyle="1" w:styleId="3ffb">
    <w:name w:val="Знак3 Знак Знак"/>
    <w:basedOn w:val="af2"/>
    <w:semiHidden/>
    <w:rsid w:val="00967095"/>
    <w:rPr>
      <w:b/>
      <w:sz w:val="24"/>
      <w:szCs w:val="24"/>
      <w:u w:val="single"/>
      <w:lang w:val="ru-RU" w:eastAsia="ru-RU" w:bidi="ar-SA"/>
    </w:rPr>
  </w:style>
  <w:style w:type="character" w:customStyle="1" w:styleId="affffffffffffffffd">
    <w:name w:val="Подчеркнутый Знак Знак Знак"/>
    <w:basedOn w:val="af2"/>
    <w:semiHidden/>
    <w:rsid w:val="00967095"/>
    <w:rPr>
      <w:sz w:val="24"/>
      <w:szCs w:val="24"/>
      <w:u w:val="single"/>
      <w:lang w:val="ru-RU" w:eastAsia="ru-RU" w:bidi="ar-SA"/>
    </w:rPr>
  </w:style>
  <w:style w:type="character" w:customStyle="1" w:styleId="1ffffffb">
    <w:name w:val="Маркированный_1 Знак Знак Знак Знак"/>
    <w:basedOn w:val="af2"/>
    <w:semiHidden/>
    <w:rsid w:val="00967095"/>
    <w:rPr>
      <w:sz w:val="24"/>
      <w:szCs w:val="24"/>
      <w:lang w:val="ru-RU" w:eastAsia="ru-RU" w:bidi="ar-SA"/>
    </w:rPr>
  </w:style>
  <w:style w:type="character" w:customStyle="1" w:styleId="2fff8">
    <w:name w:val="Знак2 Знак Знак"/>
    <w:basedOn w:val="af2"/>
    <w:semiHidden/>
    <w:rsid w:val="00967095"/>
    <w:rPr>
      <w:b/>
      <w:bCs/>
      <w:sz w:val="24"/>
      <w:szCs w:val="24"/>
      <w:lang w:val="ru-RU" w:eastAsia="ru-RU" w:bidi="ar-SA"/>
    </w:rPr>
  </w:style>
  <w:style w:type="character" w:customStyle="1" w:styleId="1ffffffc">
    <w:name w:val="Подчеркнутый Знак Знак1"/>
    <w:basedOn w:val="af2"/>
    <w:semiHidden/>
    <w:rsid w:val="00967095"/>
    <w:rPr>
      <w:sz w:val="24"/>
      <w:szCs w:val="24"/>
      <w:u w:val="single"/>
      <w:lang w:val="ru-RU" w:eastAsia="ru-RU" w:bidi="ar-SA"/>
    </w:rPr>
  </w:style>
  <w:style w:type="numbering" w:customStyle="1" w:styleId="2115">
    <w:name w:val="Нет списка211"/>
    <w:next w:val="af4"/>
    <w:semiHidden/>
    <w:rsid w:val="00967095"/>
  </w:style>
  <w:style w:type="numbering" w:customStyle="1" w:styleId="1111112">
    <w:name w:val="1 / 1.1 / 1.1.12"/>
    <w:basedOn w:val="af4"/>
    <w:next w:val="1111110"/>
    <w:rsid w:val="00967095"/>
  </w:style>
  <w:style w:type="numbering" w:customStyle="1" w:styleId="1ai2">
    <w:name w:val="1 / a / i2"/>
    <w:basedOn w:val="af4"/>
    <w:next w:val="1ai"/>
    <w:rsid w:val="00967095"/>
  </w:style>
  <w:style w:type="numbering" w:customStyle="1" w:styleId="2116">
    <w:name w:val="Статья / Раздел211"/>
    <w:basedOn w:val="af4"/>
    <w:next w:val="a6"/>
    <w:rsid w:val="00967095"/>
  </w:style>
  <w:style w:type="paragraph" w:customStyle="1" w:styleId="S1">
    <w:name w:val="S_Заголовок 1"/>
    <w:basedOn w:val="1fffffb"/>
    <w:qFormat/>
    <w:rsid w:val="00967095"/>
    <w:pPr>
      <w:numPr>
        <w:numId w:val="55"/>
      </w:numPr>
      <w:tabs>
        <w:tab w:val="clear" w:pos="360"/>
        <w:tab w:val="num" w:pos="1077"/>
      </w:tabs>
      <w:spacing w:line="240" w:lineRule="auto"/>
      <w:ind w:left="1077" w:hanging="368"/>
    </w:pPr>
  </w:style>
  <w:style w:type="paragraph" w:customStyle="1" w:styleId="S20">
    <w:name w:val="S_Заголовок 2"/>
    <w:basedOn w:val="21"/>
    <w:autoRedefine/>
    <w:rsid w:val="00967095"/>
    <w:pPr>
      <w:spacing w:before="0" w:after="0" w:line="360" w:lineRule="auto"/>
      <w:ind w:firstLine="567"/>
    </w:pPr>
    <w:rPr>
      <w:b w:val="0"/>
      <w:sz w:val="28"/>
      <w:szCs w:val="28"/>
      <w:lang w:eastAsia="ru-RU"/>
    </w:rPr>
  </w:style>
  <w:style w:type="paragraph" w:customStyle="1" w:styleId="S3">
    <w:name w:val="S_Заголовок 3"/>
    <w:basedOn w:val="31"/>
    <w:link w:val="S30"/>
    <w:rsid w:val="00967095"/>
    <w:pPr>
      <w:numPr>
        <w:ilvl w:val="2"/>
        <w:numId w:val="55"/>
      </w:numPr>
      <w:jc w:val="left"/>
    </w:pPr>
    <w:rPr>
      <w:b w:val="0"/>
      <w:u w:val="single"/>
      <w:lang w:eastAsia="ru-RU"/>
    </w:rPr>
  </w:style>
  <w:style w:type="paragraph" w:customStyle="1" w:styleId="S4">
    <w:name w:val="S_Заголовок 4"/>
    <w:basedOn w:val="40"/>
    <w:link w:val="S40"/>
    <w:qFormat/>
    <w:rsid w:val="00967095"/>
    <w:pPr>
      <w:keepNext w:val="0"/>
      <w:keepLines w:val="0"/>
      <w:numPr>
        <w:ilvl w:val="3"/>
        <w:numId w:val="55"/>
      </w:numPr>
      <w:spacing w:before="0" w:after="0"/>
      <w:jc w:val="left"/>
    </w:pPr>
    <w:rPr>
      <w:rFonts w:eastAsia="Times New Roman" w:cs="Times New Roman"/>
      <w:iCs w:val="0"/>
    </w:rPr>
  </w:style>
  <w:style w:type="character" w:customStyle="1" w:styleId="S40">
    <w:name w:val="S_Заголовок 4 Знак"/>
    <w:basedOn w:val="af2"/>
    <w:link w:val="S4"/>
    <w:rsid w:val="00967095"/>
    <w:rPr>
      <w:rFonts w:ascii="Times New Roman" w:eastAsia="Times New Roman" w:hAnsi="Times New Roman"/>
      <w:i/>
      <w:sz w:val="24"/>
      <w:szCs w:val="24"/>
    </w:rPr>
  </w:style>
  <w:style w:type="paragraph" w:customStyle="1" w:styleId="S2">
    <w:name w:val="S_Маркированный"/>
    <w:basedOn w:val="affffff5"/>
    <w:link w:val="S7"/>
    <w:autoRedefine/>
    <w:qFormat/>
    <w:rsid w:val="00967095"/>
    <w:pPr>
      <w:numPr>
        <w:numId w:val="56"/>
      </w:numPr>
      <w:spacing w:before="0" w:after="0"/>
    </w:pPr>
    <w:rPr>
      <w:rFonts w:ascii="Times New Roman" w:eastAsia="Times New Roman" w:hAnsi="Times New Roman"/>
    </w:rPr>
  </w:style>
  <w:style w:type="paragraph" w:customStyle="1" w:styleId="S8">
    <w:name w:val="S_Обычный в таблице"/>
    <w:basedOn w:val="af1"/>
    <w:link w:val="S9"/>
    <w:qFormat/>
    <w:rsid w:val="00967095"/>
    <w:pPr>
      <w:spacing w:line="360" w:lineRule="auto"/>
      <w:jc w:val="center"/>
    </w:pPr>
    <w:rPr>
      <w:rFonts w:eastAsia="Times New Roman"/>
    </w:rPr>
  </w:style>
  <w:style w:type="character" w:customStyle="1" w:styleId="S9">
    <w:name w:val="S_Обычный в таблице Знак"/>
    <w:basedOn w:val="af2"/>
    <w:link w:val="S8"/>
    <w:rsid w:val="00967095"/>
    <w:rPr>
      <w:rFonts w:ascii="Times New Roman" w:eastAsia="Times New Roman" w:hAnsi="Times New Roman"/>
      <w:sz w:val="24"/>
      <w:szCs w:val="24"/>
    </w:rPr>
  </w:style>
  <w:style w:type="paragraph" w:customStyle="1" w:styleId="Sa">
    <w:name w:val="S_Титульный"/>
    <w:basedOn w:val="S5"/>
    <w:qFormat/>
    <w:rsid w:val="00967095"/>
    <w:pPr>
      <w:spacing w:line="360" w:lineRule="auto"/>
      <w:ind w:left="3240" w:firstLine="0"/>
      <w:jc w:val="right"/>
    </w:pPr>
    <w:rPr>
      <w:b/>
      <w:sz w:val="32"/>
      <w:szCs w:val="32"/>
      <w:lang w:eastAsia="ru-RU"/>
    </w:rPr>
  </w:style>
  <w:style w:type="character" w:customStyle="1" w:styleId="S7">
    <w:name w:val="S_Маркированный Знак Знак"/>
    <w:basedOn w:val="affffff4"/>
    <w:link w:val="S2"/>
    <w:rsid w:val="00967095"/>
    <w:rPr>
      <w:rFonts w:ascii="Times New Roman" w:eastAsia="Times New Roman" w:hAnsi="Times New Roman"/>
      <w:sz w:val="24"/>
      <w:szCs w:val="24"/>
    </w:rPr>
  </w:style>
  <w:style w:type="character" w:customStyle="1" w:styleId="S30">
    <w:name w:val="S_Заголовок 3 Знак"/>
    <w:basedOn w:val="af2"/>
    <w:link w:val="S3"/>
    <w:rsid w:val="00967095"/>
    <w:rPr>
      <w:rFonts w:ascii="Times New Roman" w:eastAsia="Times New Roman" w:hAnsi="Times New Roman"/>
      <w:sz w:val="24"/>
      <w:szCs w:val="24"/>
      <w:u w:val="single"/>
    </w:rPr>
  </w:style>
  <w:style w:type="paragraph" w:customStyle="1" w:styleId="Sb">
    <w:name w:val="S_Заголовок таблицы"/>
    <w:basedOn w:val="af1"/>
    <w:qFormat/>
    <w:rsid w:val="00967095"/>
    <w:pPr>
      <w:spacing w:line="360" w:lineRule="auto"/>
      <w:ind w:firstLine="709"/>
      <w:jc w:val="center"/>
    </w:pPr>
    <w:rPr>
      <w:rFonts w:eastAsia="Times New Roman"/>
      <w:u w:val="single"/>
    </w:rPr>
  </w:style>
  <w:style w:type="paragraph" w:customStyle="1" w:styleId="S0">
    <w:name w:val="S_рисунок"/>
    <w:basedOn w:val="af1"/>
    <w:autoRedefine/>
    <w:qFormat/>
    <w:rsid w:val="00967095"/>
    <w:pPr>
      <w:numPr>
        <w:numId w:val="57"/>
      </w:numPr>
      <w:spacing w:line="360" w:lineRule="auto"/>
      <w:jc w:val="right"/>
    </w:pPr>
    <w:rPr>
      <w:rFonts w:eastAsia="Times New Roman"/>
    </w:rPr>
  </w:style>
  <w:style w:type="paragraph" w:customStyle="1" w:styleId="S">
    <w:name w:val="S_Таблица"/>
    <w:basedOn w:val="af1"/>
    <w:link w:val="Sc"/>
    <w:autoRedefine/>
    <w:qFormat/>
    <w:rsid w:val="00967095"/>
    <w:pPr>
      <w:numPr>
        <w:numId w:val="58"/>
      </w:numPr>
      <w:spacing w:line="360" w:lineRule="auto"/>
      <w:ind w:right="283"/>
      <w:jc w:val="right"/>
    </w:pPr>
    <w:rPr>
      <w:rFonts w:eastAsia="Times New Roman"/>
    </w:rPr>
  </w:style>
  <w:style w:type="character" w:customStyle="1" w:styleId="Sc">
    <w:name w:val="S_Таблица Знак Знак"/>
    <w:basedOn w:val="af2"/>
    <w:link w:val="S"/>
    <w:rsid w:val="00967095"/>
    <w:rPr>
      <w:rFonts w:ascii="Times New Roman" w:eastAsia="Times New Roman" w:hAnsi="Times New Roman"/>
      <w:sz w:val="24"/>
      <w:szCs w:val="24"/>
    </w:rPr>
  </w:style>
  <w:style w:type="paragraph" w:customStyle="1" w:styleId="affffffffffffffffe">
    <w:name w:val="Т"/>
    <w:basedOn w:val="af1"/>
    <w:autoRedefine/>
    <w:qFormat/>
    <w:rsid w:val="00967095"/>
    <w:pPr>
      <w:tabs>
        <w:tab w:val="num" w:pos="834"/>
      </w:tabs>
      <w:spacing w:line="360" w:lineRule="auto"/>
      <w:ind w:left="834" w:right="-158" w:hanging="114"/>
      <w:jc w:val="right"/>
    </w:pPr>
    <w:rPr>
      <w:rFonts w:eastAsia="Times New Roman"/>
    </w:rPr>
  </w:style>
  <w:style w:type="paragraph" w:customStyle="1" w:styleId="afffffffffffffffff">
    <w:name w:val="Осн_текст"/>
    <w:basedOn w:val="af1"/>
    <w:qFormat/>
    <w:rsid w:val="00967095"/>
    <w:pPr>
      <w:spacing w:before="120" w:after="120" w:line="360" w:lineRule="auto"/>
      <w:ind w:firstLine="709"/>
      <w:jc w:val="both"/>
    </w:pPr>
    <w:rPr>
      <w:rFonts w:eastAsia="Times New Roman"/>
      <w:sz w:val="26"/>
      <w:szCs w:val="26"/>
    </w:rPr>
  </w:style>
  <w:style w:type="character" w:customStyle="1" w:styleId="Sd">
    <w:name w:val="S_Маркированный Знак"/>
    <w:basedOn w:val="af2"/>
    <w:rsid w:val="00967095"/>
    <w:rPr>
      <w:sz w:val="24"/>
      <w:szCs w:val="24"/>
      <w:lang w:val="ru-RU" w:eastAsia="ru-RU" w:bidi="ar-SA"/>
    </w:rPr>
  </w:style>
  <w:style w:type="character" w:customStyle="1" w:styleId="S10">
    <w:name w:val="S_Маркированный Знак Знак1"/>
    <w:basedOn w:val="af2"/>
    <w:rsid w:val="00967095"/>
    <w:rPr>
      <w:sz w:val="24"/>
      <w:szCs w:val="24"/>
      <w:lang w:val="ru-RU" w:eastAsia="ru-RU" w:bidi="ar-SA"/>
    </w:rPr>
  </w:style>
  <w:style w:type="paragraph" w:customStyle="1" w:styleId="-S">
    <w:name w:val="- S_Маркированный"/>
    <w:basedOn w:val="af1"/>
    <w:autoRedefine/>
    <w:qFormat/>
    <w:rsid w:val="00967095"/>
    <w:pPr>
      <w:framePr w:hSpace="180" w:wrap="around" w:vAnchor="text" w:hAnchor="margin" w:xAlign="center" w:y="92"/>
    </w:pPr>
    <w:rPr>
      <w:rFonts w:eastAsia="Times New Roman"/>
    </w:rPr>
  </w:style>
  <w:style w:type="numbering" w:customStyle="1" w:styleId="3116">
    <w:name w:val="Нет списка311"/>
    <w:next w:val="af4"/>
    <w:uiPriority w:val="99"/>
    <w:semiHidden/>
    <w:rsid w:val="00967095"/>
  </w:style>
  <w:style w:type="numbering" w:customStyle="1" w:styleId="1111113">
    <w:name w:val="1 / 1.1 / 1.1.13"/>
    <w:basedOn w:val="af4"/>
    <w:next w:val="1111110"/>
    <w:rsid w:val="00967095"/>
    <w:pPr>
      <w:numPr>
        <w:numId w:val="59"/>
      </w:numPr>
    </w:pPr>
  </w:style>
  <w:style w:type="numbering" w:customStyle="1" w:styleId="1ai3">
    <w:name w:val="1 / a / i3"/>
    <w:basedOn w:val="af4"/>
    <w:next w:val="1ai"/>
    <w:rsid w:val="00967095"/>
    <w:pPr>
      <w:numPr>
        <w:numId w:val="60"/>
      </w:numPr>
    </w:pPr>
  </w:style>
  <w:style w:type="numbering" w:customStyle="1" w:styleId="3117">
    <w:name w:val="Статья / Раздел311"/>
    <w:basedOn w:val="af4"/>
    <w:next w:val="a6"/>
    <w:semiHidden/>
    <w:rsid w:val="00967095"/>
  </w:style>
  <w:style w:type="numbering" w:customStyle="1" w:styleId="11711">
    <w:name w:val="Нет списка1171"/>
    <w:next w:val="af4"/>
    <w:semiHidden/>
    <w:rsid w:val="00967095"/>
  </w:style>
  <w:style w:type="numbering" w:customStyle="1" w:styleId="11111111">
    <w:name w:val="1 / 1.1 / 1.1.111"/>
    <w:basedOn w:val="af4"/>
    <w:next w:val="1111110"/>
    <w:rsid w:val="00967095"/>
    <w:pPr>
      <w:numPr>
        <w:numId w:val="61"/>
      </w:numPr>
    </w:pPr>
  </w:style>
  <w:style w:type="numbering" w:customStyle="1" w:styleId="1ai11">
    <w:name w:val="1 / a / i11"/>
    <w:basedOn w:val="af4"/>
    <w:next w:val="1ai"/>
    <w:rsid w:val="00967095"/>
    <w:pPr>
      <w:numPr>
        <w:numId w:val="53"/>
      </w:numPr>
    </w:pPr>
  </w:style>
  <w:style w:type="numbering" w:customStyle="1" w:styleId="1111">
    <w:name w:val="Статья / Раздел1111"/>
    <w:basedOn w:val="af4"/>
    <w:next w:val="a6"/>
    <w:semiHidden/>
    <w:rsid w:val="00967095"/>
    <w:pPr>
      <w:numPr>
        <w:numId w:val="54"/>
      </w:numPr>
    </w:pPr>
  </w:style>
  <w:style w:type="numbering" w:customStyle="1" w:styleId="21111">
    <w:name w:val="Нет списка2111"/>
    <w:next w:val="af4"/>
    <w:semiHidden/>
    <w:rsid w:val="00967095"/>
  </w:style>
  <w:style w:type="numbering" w:customStyle="1" w:styleId="11111121">
    <w:name w:val="1 / 1.1 / 1.1.121"/>
    <w:basedOn w:val="af4"/>
    <w:next w:val="1111110"/>
    <w:rsid w:val="00967095"/>
  </w:style>
  <w:style w:type="numbering" w:customStyle="1" w:styleId="1ai21">
    <w:name w:val="1 / a / i21"/>
    <w:basedOn w:val="af4"/>
    <w:next w:val="1ai"/>
    <w:rsid w:val="00967095"/>
  </w:style>
  <w:style w:type="numbering" w:customStyle="1" w:styleId="21112">
    <w:name w:val="Статья / Раздел2111"/>
    <w:basedOn w:val="af4"/>
    <w:next w:val="a6"/>
    <w:semiHidden/>
    <w:rsid w:val="00967095"/>
  </w:style>
  <w:style w:type="paragraph" w:customStyle="1" w:styleId="-29">
    <w:name w:val="УГТП-Заголовок 2"/>
    <w:basedOn w:val="af1"/>
    <w:qFormat/>
    <w:rsid w:val="00967095"/>
    <w:pPr>
      <w:spacing w:before="240"/>
      <w:ind w:left="284" w:right="284" w:firstLine="851"/>
      <w:jc w:val="both"/>
    </w:pPr>
    <w:rPr>
      <w:rFonts w:ascii="Arial" w:eastAsia="Times New Roman" w:hAnsi="Arial" w:cs="Arial"/>
      <w:b/>
      <w:sz w:val="28"/>
      <w:szCs w:val="28"/>
    </w:rPr>
  </w:style>
  <w:style w:type="paragraph" w:customStyle="1" w:styleId="Se">
    <w:name w:val="S_Обычный с подчеркиванием"/>
    <w:basedOn w:val="af1"/>
    <w:link w:val="Sf"/>
    <w:qFormat/>
    <w:rsid w:val="00967095"/>
    <w:pPr>
      <w:spacing w:line="360" w:lineRule="auto"/>
      <w:ind w:firstLine="709"/>
      <w:jc w:val="both"/>
    </w:pPr>
    <w:rPr>
      <w:rFonts w:eastAsia="Times New Roman"/>
      <w:u w:val="single"/>
    </w:rPr>
  </w:style>
  <w:style w:type="character" w:customStyle="1" w:styleId="Sf">
    <w:name w:val="S_Обычный с подчеркиванием Знак"/>
    <w:basedOn w:val="af2"/>
    <w:link w:val="Se"/>
    <w:rsid w:val="00967095"/>
    <w:rPr>
      <w:rFonts w:ascii="Times New Roman" w:eastAsia="Times New Roman" w:hAnsi="Times New Roman"/>
      <w:sz w:val="24"/>
      <w:szCs w:val="24"/>
      <w:u w:val="single"/>
    </w:rPr>
  </w:style>
  <w:style w:type="table" w:customStyle="1" w:styleId="11810">
    <w:name w:val="Сетка таблицы1181"/>
    <w:basedOn w:val="af3"/>
    <w:next w:val="afb"/>
    <w:uiPriority w:val="59"/>
    <w:rsid w:val="00967095"/>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fff0">
    <w:name w:val="мой простой"/>
    <w:basedOn w:val="af1"/>
    <w:link w:val="afffffffffffffffff1"/>
    <w:qFormat/>
    <w:rsid w:val="00967095"/>
    <w:pPr>
      <w:spacing w:line="360" w:lineRule="auto"/>
      <w:ind w:left="-113" w:firstLine="851"/>
      <w:jc w:val="both"/>
    </w:pPr>
    <w:rPr>
      <w:rFonts w:eastAsia="Times New Roman"/>
    </w:rPr>
  </w:style>
  <w:style w:type="character" w:customStyle="1" w:styleId="afffffffffffffffff1">
    <w:name w:val="мой простой Знак"/>
    <w:link w:val="afffffffffffffffff0"/>
    <w:locked/>
    <w:rsid w:val="00967095"/>
    <w:rPr>
      <w:rFonts w:ascii="Times New Roman" w:eastAsia="Times New Roman" w:hAnsi="Times New Roman"/>
      <w:sz w:val="24"/>
      <w:szCs w:val="24"/>
    </w:rPr>
  </w:style>
  <w:style w:type="table" w:customStyle="1" w:styleId="281">
    <w:name w:val="Сетка таблицы281"/>
    <w:basedOn w:val="af3"/>
    <w:next w:val="afb"/>
    <w:uiPriority w:val="39"/>
    <w:rsid w:val="00967095"/>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f1"/>
    <w:qFormat/>
    <w:rsid w:val="00967095"/>
    <w:pPr>
      <w:spacing w:before="100" w:beforeAutospacing="1" w:after="100" w:afterAutospacing="1"/>
    </w:pPr>
    <w:rPr>
      <w:rFonts w:eastAsia="Times New Roman"/>
    </w:rPr>
  </w:style>
  <w:style w:type="paragraph" w:customStyle="1" w:styleId="pj">
    <w:name w:val="pj"/>
    <w:basedOn w:val="af1"/>
    <w:qFormat/>
    <w:rsid w:val="00967095"/>
    <w:pPr>
      <w:spacing w:before="100" w:beforeAutospacing="1" w:after="100" w:afterAutospacing="1"/>
    </w:pPr>
    <w:rPr>
      <w:rFonts w:eastAsia="Times New Roman"/>
    </w:rPr>
  </w:style>
  <w:style w:type="numbering" w:customStyle="1" w:styleId="192">
    <w:name w:val="Нет списка19"/>
    <w:next w:val="af4"/>
    <w:uiPriority w:val="99"/>
    <w:semiHidden/>
    <w:unhideWhenUsed/>
    <w:rsid w:val="00967095"/>
  </w:style>
  <w:style w:type="table" w:customStyle="1" w:styleId="TableGridReport8">
    <w:name w:val="Table Grid Report8"/>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
    <w:name w:val="Изысканная таблица9"/>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00">
    <w:name w:val="Сетка таблицы120"/>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f4"/>
    <w:uiPriority w:val="99"/>
    <w:semiHidden/>
    <w:unhideWhenUsed/>
    <w:rsid w:val="00967095"/>
  </w:style>
  <w:style w:type="table" w:customStyle="1" w:styleId="380">
    <w:name w:val="Сетка таблицы38"/>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
    <w:next w:val="af4"/>
    <w:uiPriority w:val="99"/>
    <w:semiHidden/>
    <w:rsid w:val="00967095"/>
  </w:style>
  <w:style w:type="table" w:customStyle="1" w:styleId="11180">
    <w:name w:val="Сетка таблицы1118"/>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
    <w:name w:val="Стиль28"/>
    <w:rsid w:val="00967095"/>
    <w:pPr>
      <w:numPr>
        <w:numId w:val="74"/>
      </w:numPr>
    </w:pPr>
  </w:style>
  <w:style w:type="table" w:customStyle="1" w:styleId="184">
    <w:name w:val="Столбцы таблицы 18"/>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толбцы таблицы 58"/>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80">
    <w:name w:val="Таблица-список 28"/>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8">
    <w:name w:val="Таблица-список 78"/>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8">
    <w:name w:val="Таблица-список 88"/>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81">
    <w:name w:val="Объемная таблица 38"/>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9">
    <w:name w:val="Современная таблица8"/>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85">
    <w:name w:val="Изысканная таблица18"/>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6">
    <w:name w:val="Изящная таблица 18"/>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0">
    <w:name w:val="Веб-таблица 38"/>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87">
    <w:name w:val="Стиль таблицы18"/>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2">
    <w:name w:val="Стиль38"/>
    <w:rsid w:val="00967095"/>
  </w:style>
  <w:style w:type="numbering" w:customStyle="1" w:styleId="480">
    <w:name w:val="Стиль48"/>
    <w:rsid w:val="00967095"/>
  </w:style>
  <w:style w:type="numbering" w:customStyle="1" w:styleId="8a">
    <w:name w:val="Статья / Раздел8"/>
    <w:basedOn w:val="af4"/>
    <w:next w:val="a6"/>
    <w:rsid w:val="00967095"/>
  </w:style>
  <w:style w:type="numbering" w:customStyle="1" w:styleId="1480">
    <w:name w:val="Стиль многоуровневый 14 пт полужирный8"/>
    <w:basedOn w:val="af4"/>
    <w:rsid w:val="00967095"/>
  </w:style>
  <w:style w:type="table" w:customStyle="1" w:styleId="581">
    <w:name w:val="Сетка таблицы58"/>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тиль таблицы28"/>
    <w:basedOn w:val="af3"/>
    <w:rsid w:val="00967095"/>
    <w:rPr>
      <w:rFonts w:ascii="Times New Roman" w:eastAsia="Times New Roman" w:hAnsi="Times New Roman"/>
    </w:rPr>
    <w:tblPr/>
  </w:style>
  <w:style w:type="table" w:customStyle="1" w:styleId="8b">
    <w:name w:val="Стандартная таблица8"/>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83">
    <w:name w:val="Стиль таблицы38"/>
    <w:basedOn w:val="af3"/>
    <w:rsid w:val="00967095"/>
    <w:rPr>
      <w:rFonts w:ascii="Times New Roman" w:eastAsia="Times New Roman" w:hAnsi="Times New Roman"/>
    </w:rPr>
    <w:tblPr/>
  </w:style>
  <w:style w:type="table" w:customStyle="1" w:styleId="8c">
    <w:name w:val="Сетка таблицы светлая8"/>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1">
    <w:name w:val="Сетка таблицы48"/>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9">
    <w:name w:val="Table Normal39"/>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9">
    <w:name w:val="Table Normal129"/>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13">
    <w:name w:val="Table Normal21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10">
    <w:name w:val="Table Normal310"/>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8">
    <w:name w:val="Table Normal4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8">
    <w:name w:val="Table Normal5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8">
    <w:name w:val="Table Normal6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8">
    <w:name w:val="Table Normal78"/>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8">
    <w:name w:val="Table Normal88"/>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8">
    <w:name w:val="Table Normal98"/>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8">
    <w:name w:val="Table Normal10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13">
    <w:name w:val="Table Normal1113"/>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10">
    <w:name w:val="Table Normal1210"/>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8">
    <w:name w:val="Table Normal13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8">
    <w:name w:val="Table Normal14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8">
    <w:name w:val="Table Normal15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8">
    <w:name w:val="Table Normal16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8">
    <w:name w:val="Table Normal17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8">
    <w:name w:val="Table Normal18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8">
    <w:name w:val="Table Normal198"/>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8">
    <w:name w:val="Стиль58"/>
    <w:uiPriority w:val="99"/>
    <w:rsid w:val="00967095"/>
    <w:pPr>
      <w:numPr>
        <w:numId w:val="37"/>
      </w:numPr>
    </w:pPr>
  </w:style>
  <w:style w:type="table" w:customStyle="1" w:styleId="880">
    <w:name w:val="Сетка таблицы88"/>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
    <w:name w:val="Table Grid Report13"/>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Изысканная таблица22"/>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0">
    <w:name w:val="Сетка таблицы13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Нет списка124"/>
    <w:next w:val="af4"/>
    <w:uiPriority w:val="99"/>
    <w:semiHidden/>
    <w:unhideWhenUsed/>
    <w:rsid w:val="00967095"/>
  </w:style>
  <w:style w:type="table" w:customStyle="1" w:styleId="3120">
    <w:name w:val="Сетка таблицы312"/>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0">
    <w:name w:val="Нет списка1116"/>
    <w:next w:val="af4"/>
    <w:uiPriority w:val="99"/>
    <w:semiHidden/>
    <w:rsid w:val="00967095"/>
  </w:style>
  <w:style w:type="table" w:customStyle="1" w:styleId="1122">
    <w:name w:val="Сетка таблицы1122"/>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2">
    <w:name w:val="Стиль212"/>
    <w:rsid w:val="00967095"/>
  </w:style>
  <w:style w:type="table" w:customStyle="1" w:styleId="1123">
    <w:name w:val="Столбцы таблицы 112"/>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
    <w:name w:val="Столбцы таблицы 512"/>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2">
    <w:name w:val="Таблица-список 212"/>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2">
    <w:name w:val="Таблица-список 712"/>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21">
    <w:name w:val="Объемная таблица 312"/>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Современная таблица12"/>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
    <w:name w:val="Изысканная таблица112"/>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5">
    <w:name w:val="Изящная таблица 112"/>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
    <w:name w:val="Веб-таблица 312"/>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6">
    <w:name w:val="Стиль таблицы112"/>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
    <w:name w:val="Стиль312"/>
    <w:rsid w:val="00967095"/>
  </w:style>
  <w:style w:type="numbering" w:customStyle="1" w:styleId="4120">
    <w:name w:val="Стиль412"/>
    <w:rsid w:val="00967095"/>
  </w:style>
  <w:style w:type="numbering" w:customStyle="1" w:styleId="12b">
    <w:name w:val="Статья / Раздел12"/>
    <w:basedOn w:val="af4"/>
    <w:next w:val="a6"/>
    <w:rsid w:val="00967095"/>
  </w:style>
  <w:style w:type="numbering" w:customStyle="1" w:styleId="14120">
    <w:name w:val="Стиль многоуровневый 14 пт полужирный12"/>
    <w:basedOn w:val="af4"/>
    <w:rsid w:val="00967095"/>
  </w:style>
  <w:style w:type="table" w:customStyle="1" w:styleId="5122">
    <w:name w:val="Сетка таблицы512"/>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Стиль таблицы212"/>
    <w:basedOn w:val="af3"/>
    <w:rsid w:val="00967095"/>
    <w:rPr>
      <w:rFonts w:ascii="Times New Roman" w:eastAsia="Times New Roman" w:hAnsi="Times New Roman"/>
    </w:rPr>
    <w:tblPr/>
  </w:style>
  <w:style w:type="table" w:customStyle="1" w:styleId="12c">
    <w:name w:val="Стандартная таблица12"/>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23">
    <w:name w:val="Стиль таблицы312"/>
    <w:basedOn w:val="af3"/>
    <w:rsid w:val="00967095"/>
    <w:rPr>
      <w:rFonts w:ascii="Times New Roman" w:eastAsia="Times New Roman" w:hAnsi="Times New Roman"/>
    </w:rPr>
    <w:tblPr/>
  </w:style>
  <w:style w:type="table" w:customStyle="1" w:styleId="12d">
    <w:name w:val="Сетка таблицы светлая12"/>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21">
    <w:name w:val="Сетка таблицы412"/>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2">
    <w:name w:val="Table Normal20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02">
    <w:name w:val="Table Normal110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14">
    <w:name w:val="Table Normal21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12">
    <w:name w:val="Table Normal4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12">
    <w:name w:val="Table Normal5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12">
    <w:name w:val="Table Normal6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12">
    <w:name w:val="Table Normal71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12">
    <w:name w:val="Table Normal81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12">
    <w:name w:val="Table Normal91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12">
    <w:name w:val="Table Normal10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14">
    <w:name w:val="Table Normal1114"/>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12">
    <w:name w:val="Table Normal12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12">
    <w:name w:val="Table Normal13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12">
    <w:name w:val="Table Normal14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12">
    <w:name w:val="Table Normal15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12">
    <w:name w:val="Table Normal16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12">
    <w:name w:val="Table Normal17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12">
    <w:name w:val="Table Normal18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12">
    <w:name w:val="Table Normal191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130">
    <w:name w:val="Стиль513"/>
    <w:uiPriority w:val="99"/>
    <w:rsid w:val="00967095"/>
  </w:style>
  <w:style w:type="table" w:customStyle="1" w:styleId="8120">
    <w:name w:val="Сетка таблицы81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Изысканная таблица32"/>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23">
    <w:name w:val="Сетка таблицы14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Нет списка132"/>
    <w:next w:val="af4"/>
    <w:uiPriority w:val="99"/>
    <w:semiHidden/>
    <w:unhideWhenUsed/>
    <w:rsid w:val="00967095"/>
  </w:style>
  <w:style w:type="table" w:customStyle="1" w:styleId="3221">
    <w:name w:val="Сетка таблицы322"/>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Нет списка1122"/>
    <w:next w:val="af4"/>
    <w:uiPriority w:val="99"/>
    <w:semiHidden/>
    <w:rsid w:val="00967095"/>
  </w:style>
  <w:style w:type="table" w:customStyle="1" w:styleId="1132">
    <w:name w:val="Сетка таблицы1132"/>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Стиль223"/>
    <w:rsid w:val="00967095"/>
  </w:style>
  <w:style w:type="table" w:customStyle="1" w:styleId="1222">
    <w:name w:val="Столбцы таблицы 122"/>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1">
    <w:name w:val="Столбцы таблицы 522"/>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2">
    <w:name w:val="Таблица-список 222"/>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2">
    <w:name w:val="Таблица-список 722"/>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2">
    <w:name w:val="Таблица-список 822"/>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22">
    <w:name w:val="Объемная таблица 322"/>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Современная таблица22"/>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23">
    <w:name w:val="Изысканная таблица122"/>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4">
    <w:name w:val="Изящная таблица 122"/>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Веб-таблица 322"/>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5">
    <w:name w:val="Стиль таблицы122"/>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0">
    <w:name w:val="Стиль323"/>
    <w:rsid w:val="00967095"/>
  </w:style>
  <w:style w:type="numbering" w:customStyle="1" w:styleId="423">
    <w:name w:val="Стиль423"/>
    <w:rsid w:val="00967095"/>
  </w:style>
  <w:style w:type="numbering" w:customStyle="1" w:styleId="229">
    <w:name w:val="Статья / Раздел22"/>
    <w:basedOn w:val="af4"/>
    <w:next w:val="a6"/>
    <w:rsid w:val="00967095"/>
  </w:style>
  <w:style w:type="numbering" w:customStyle="1" w:styleId="14230">
    <w:name w:val="Стиль многоуровневый 14 пт полужирный23"/>
    <w:basedOn w:val="af4"/>
    <w:rsid w:val="00967095"/>
  </w:style>
  <w:style w:type="table" w:customStyle="1" w:styleId="5222">
    <w:name w:val="Сетка таблицы522"/>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тиль таблицы222"/>
    <w:basedOn w:val="af3"/>
    <w:rsid w:val="00967095"/>
    <w:rPr>
      <w:rFonts w:ascii="Times New Roman" w:eastAsia="Times New Roman" w:hAnsi="Times New Roman"/>
    </w:rPr>
    <w:tblPr/>
  </w:style>
  <w:style w:type="table" w:customStyle="1" w:styleId="22a">
    <w:name w:val="Стандартная таблица22"/>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23">
    <w:name w:val="Стиль таблицы322"/>
    <w:basedOn w:val="af3"/>
    <w:rsid w:val="00967095"/>
    <w:rPr>
      <w:rFonts w:ascii="Times New Roman" w:eastAsia="Times New Roman" w:hAnsi="Times New Roman"/>
    </w:rPr>
    <w:tblPr/>
  </w:style>
  <w:style w:type="table" w:customStyle="1" w:styleId="22b">
    <w:name w:val="Сетка таблицы светлая22"/>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20">
    <w:name w:val="Сетка таблицы422"/>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2">
    <w:name w:val="Table Normal2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22">
    <w:name w:val="Table Normal11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32">
    <w:name w:val="Table Normal2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22">
    <w:name w:val="Table Normal3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22">
    <w:name w:val="Table Normal4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22">
    <w:name w:val="Table Normal5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22">
    <w:name w:val="Table Normal6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22">
    <w:name w:val="Table Normal72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22">
    <w:name w:val="Table Normal82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22">
    <w:name w:val="Table Normal92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22">
    <w:name w:val="Table Normal10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32">
    <w:name w:val="Table Normal11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22">
    <w:name w:val="Table Normal12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22">
    <w:name w:val="Table Normal13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22">
    <w:name w:val="Table Normal14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22">
    <w:name w:val="Table Normal15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22">
    <w:name w:val="Table Normal16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22">
    <w:name w:val="Table Normal17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22">
    <w:name w:val="Table Normal18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22">
    <w:name w:val="Table Normal192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230">
    <w:name w:val="Стиль523"/>
    <w:uiPriority w:val="99"/>
    <w:rsid w:val="00967095"/>
  </w:style>
  <w:style w:type="table" w:customStyle="1" w:styleId="822">
    <w:name w:val="Сетка таблицы82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Изысканная таблица42"/>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20">
    <w:name w:val="Сетка таблицы15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4">
    <w:name w:val="Нет списка142"/>
    <w:next w:val="af4"/>
    <w:uiPriority w:val="99"/>
    <w:semiHidden/>
    <w:unhideWhenUsed/>
    <w:rsid w:val="00967095"/>
  </w:style>
  <w:style w:type="table" w:customStyle="1" w:styleId="3321">
    <w:name w:val="Сетка таблицы332"/>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af4"/>
    <w:uiPriority w:val="99"/>
    <w:semiHidden/>
    <w:rsid w:val="00967095"/>
  </w:style>
  <w:style w:type="table" w:customStyle="1" w:styleId="11420">
    <w:name w:val="Сетка таблицы1142"/>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0">
    <w:name w:val="Сетка таблицы11132"/>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0">
    <w:name w:val="Стиль233"/>
    <w:rsid w:val="00967095"/>
  </w:style>
  <w:style w:type="table" w:customStyle="1" w:styleId="1322">
    <w:name w:val="Столбцы таблицы 132"/>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толбцы таблицы 532"/>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2">
    <w:name w:val="Таблица-список 232"/>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2">
    <w:name w:val="Таблица-список 732"/>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2">
    <w:name w:val="Таблица-список 832"/>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22">
    <w:name w:val="Объемная таблица 332"/>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овременная таблица32"/>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23">
    <w:name w:val="Изысканная таблица132"/>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4">
    <w:name w:val="Изящная таблица 132"/>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Веб-таблица 332"/>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25">
    <w:name w:val="Стиль таблицы132"/>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0">
    <w:name w:val="Стиль333"/>
    <w:rsid w:val="00967095"/>
  </w:style>
  <w:style w:type="numbering" w:customStyle="1" w:styleId="432">
    <w:name w:val="Стиль432"/>
    <w:rsid w:val="00967095"/>
  </w:style>
  <w:style w:type="numbering" w:customStyle="1" w:styleId="334">
    <w:name w:val="Статья / Раздел33"/>
    <w:basedOn w:val="af4"/>
    <w:next w:val="a6"/>
    <w:rsid w:val="00967095"/>
  </w:style>
  <w:style w:type="numbering" w:customStyle="1" w:styleId="1433">
    <w:name w:val="Стиль многоуровневый 14 пт полужирный33"/>
    <w:basedOn w:val="af4"/>
    <w:rsid w:val="00967095"/>
  </w:style>
  <w:style w:type="table" w:customStyle="1" w:styleId="5321">
    <w:name w:val="Сетка таблицы532"/>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тиль таблицы232"/>
    <w:basedOn w:val="af3"/>
    <w:rsid w:val="00967095"/>
    <w:rPr>
      <w:rFonts w:ascii="Times New Roman" w:eastAsia="Times New Roman" w:hAnsi="Times New Roman"/>
    </w:rPr>
    <w:tblPr/>
  </w:style>
  <w:style w:type="table" w:customStyle="1" w:styleId="327">
    <w:name w:val="Стандартная таблица32"/>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23">
    <w:name w:val="Стиль таблицы332"/>
    <w:basedOn w:val="af3"/>
    <w:rsid w:val="00967095"/>
    <w:rPr>
      <w:rFonts w:ascii="Times New Roman" w:eastAsia="Times New Roman" w:hAnsi="Times New Roman"/>
    </w:rPr>
    <w:tblPr/>
  </w:style>
  <w:style w:type="table" w:customStyle="1" w:styleId="328">
    <w:name w:val="Сетка таблицы светлая32"/>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0">
    <w:name w:val="Сетка таблицы432"/>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2">
    <w:name w:val="Table Normal2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42">
    <w:name w:val="Table Normal11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52">
    <w:name w:val="Table Normal2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32">
    <w:name w:val="Table Normal3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32">
    <w:name w:val="Table Normal4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32">
    <w:name w:val="Table Normal5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32">
    <w:name w:val="Table Normal6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32">
    <w:name w:val="Table Normal73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32">
    <w:name w:val="Table Normal83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32">
    <w:name w:val="Table Normal93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32">
    <w:name w:val="Table Normal10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52">
    <w:name w:val="Table Normal11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32">
    <w:name w:val="Table Normal12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32">
    <w:name w:val="Table Normal13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32">
    <w:name w:val="Table Normal14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32">
    <w:name w:val="Table Normal15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32">
    <w:name w:val="Table Normal16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32">
    <w:name w:val="Table Normal17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32">
    <w:name w:val="Table Normal18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32">
    <w:name w:val="Table Normal193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322">
    <w:name w:val="Стиль532"/>
    <w:uiPriority w:val="99"/>
    <w:rsid w:val="00967095"/>
  </w:style>
  <w:style w:type="table" w:customStyle="1" w:styleId="832">
    <w:name w:val="Сетка таблицы83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3"/>
    <w:next w:val="afb"/>
    <w:uiPriority w:val="39"/>
    <w:rsid w:val="0096709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3"/>
    <w:next w:val="afb"/>
    <w:uiPriority w:val="39"/>
    <w:rsid w:val="0096709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f3"/>
    <w:next w:val="afb"/>
    <w:uiPriority w:val="39"/>
    <w:rsid w:val="0096709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Изысканная таблица52"/>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20">
    <w:name w:val="Сетка таблицы18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
    <w:name w:val="Нет списка152"/>
    <w:next w:val="af4"/>
    <w:uiPriority w:val="99"/>
    <w:semiHidden/>
    <w:unhideWhenUsed/>
    <w:rsid w:val="00967095"/>
  </w:style>
  <w:style w:type="table" w:customStyle="1" w:styleId="3420">
    <w:name w:val="Сетка таблицы342"/>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1">
    <w:name w:val="Нет списка1142"/>
    <w:next w:val="af4"/>
    <w:uiPriority w:val="99"/>
    <w:semiHidden/>
    <w:rsid w:val="00967095"/>
  </w:style>
  <w:style w:type="table" w:customStyle="1" w:styleId="1152">
    <w:name w:val="Сетка таблицы1152"/>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11142"/>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Стиль242"/>
    <w:rsid w:val="00967095"/>
    <w:pPr>
      <w:numPr>
        <w:numId w:val="84"/>
      </w:numPr>
    </w:pPr>
  </w:style>
  <w:style w:type="table" w:customStyle="1" w:styleId="1425">
    <w:name w:val="Столбцы таблицы 142"/>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20">
    <w:name w:val="Столбцы таблицы 542"/>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2">
    <w:name w:val="Таблица-список 242"/>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2">
    <w:name w:val="Таблица-список 742"/>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2">
    <w:name w:val="Таблица-список 842"/>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1">
    <w:name w:val="Объемная таблица 342"/>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5">
    <w:name w:val="Современная таблица42"/>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26">
    <w:name w:val="Изысканная таблица142"/>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27">
    <w:name w:val="Изящная таблица 142"/>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
    <w:name w:val="Веб-таблица 342"/>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28">
    <w:name w:val="Стиль таблицы142"/>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2">
    <w:name w:val="Стиль342"/>
    <w:rsid w:val="00967095"/>
  </w:style>
  <w:style w:type="numbering" w:customStyle="1" w:styleId="442">
    <w:name w:val="Стиль442"/>
    <w:rsid w:val="00967095"/>
  </w:style>
  <w:style w:type="numbering" w:customStyle="1" w:styleId="426">
    <w:name w:val="Статья / Раздел42"/>
    <w:basedOn w:val="af4"/>
    <w:next w:val="a6"/>
    <w:rsid w:val="00967095"/>
  </w:style>
  <w:style w:type="numbering" w:customStyle="1" w:styleId="1442">
    <w:name w:val="Стиль многоуровневый 14 пт полужирный42"/>
    <w:basedOn w:val="af4"/>
    <w:rsid w:val="00967095"/>
  </w:style>
  <w:style w:type="table" w:customStyle="1" w:styleId="5421">
    <w:name w:val="Сетка таблицы542"/>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тиль таблицы242"/>
    <w:basedOn w:val="af3"/>
    <w:rsid w:val="00967095"/>
    <w:rPr>
      <w:rFonts w:ascii="Times New Roman" w:eastAsia="Times New Roman" w:hAnsi="Times New Roman"/>
    </w:rPr>
    <w:tblPr/>
  </w:style>
  <w:style w:type="table" w:customStyle="1" w:styleId="427">
    <w:name w:val="Стандартная таблица42"/>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23">
    <w:name w:val="Стиль таблицы342"/>
    <w:basedOn w:val="af3"/>
    <w:rsid w:val="00967095"/>
    <w:rPr>
      <w:rFonts w:ascii="Times New Roman" w:eastAsia="Times New Roman" w:hAnsi="Times New Roman"/>
    </w:rPr>
    <w:tblPr/>
  </w:style>
  <w:style w:type="table" w:customStyle="1" w:styleId="428">
    <w:name w:val="Сетка таблицы светлая42"/>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20">
    <w:name w:val="Сетка таблицы442"/>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2">
    <w:name w:val="Table Normal2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62">
    <w:name w:val="Table Normal11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72">
    <w:name w:val="Table Normal27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42">
    <w:name w:val="Table Normal3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42">
    <w:name w:val="Table Normal4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42">
    <w:name w:val="Table Normal5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42">
    <w:name w:val="Table Normal6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42">
    <w:name w:val="Table Normal74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42">
    <w:name w:val="Table Normal84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42">
    <w:name w:val="Table Normal94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42">
    <w:name w:val="Table Normal10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72">
    <w:name w:val="Table Normal117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42">
    <w:name w:val="Table Normal12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42">
    <w:name w:val="Table Normal13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42">
    <w:name w:val="Table Normal14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42">
    <w:name w:val="Table Normal15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42">
    <w:name w:val="Table Normal16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42">
    <w:name w:val="Table Normal17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42">
    <w:name w:val="Table Normal18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42">
    <w:name w:val="Table Normal194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422">
    <w:name w:val="Стиль542"/>
    <w:uiPriority w:val="99"/>
    <w:rsid w:val="00967095"/>
  </w:style>
  <w:style w:type="table" w:customStyle="1" w:styleId="842">
    <w:name w:val="Сетка таблицы84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2">
    <w:name w:val="Сетка таблицы94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f4"/>
    <w:uiPriority w:val="99"/>
    <w:semiHidden/>
    <w:unhideWhenUsed/>
    <w:rsid w:val="00967095"/>
  </w:style>
  <w:style w:type="table" w:customStyle="1" w:styleId="TableGridReport52">
    <w:name w:val="Table Grid Report52"/>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Изысканная таблица62"/>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20">
    <w:name w:val="Сетка таблицы19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1">
    <w:name w:val="Нет списка162"/>
    <w:next w:val="af4"/>
    <w:uiPriority w:val="99"/>
    <w:semiHidden/>
    <w:unhideWhenUsed/>
    <w:rsid w:val="00967095"/>
  </w:style>
  <w:style w:type="table" w:customStyle="1" w:styleId="3520">
    <w:name w:val="Сетка таблицы352"/>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0">
    <w:name w:val="Нет списка1152"/>
    <w:next w:val="af4"/>
    <w:uiPriority w:val="99"/>
    <w:semiHidden/>
    <w:rsid w:val="00967095"/>
  </w:style>
  <w:style w:type="table" w:customStyle="1" w:styleId="1162">
    <w:name w:val="Сетка таблицы1162"/>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Сетка таблицы11152"/>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1">
    <w:name w:val="Стиль252"/>
    <w:rsid w:val="00967095"/>
  </w:style>
  <w:style w:type="table" w:customStyle="1" w:styleId="1522">
    <w:name w:val="Столбцы таблицы 152"/>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20">
    <w:name w:val="Столбцы таблицы 552"/>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2">
    <w:name w:val="Таблица-список 252"/>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2">
    <w:name w:val="Таблица-список 752"/>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2">
    <w:name w:val="Таблица-список 852"/>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21">
    <w:name w:val="Объемная таблица 352"/>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6">
    <w:name w:val="Современная таблица52"/>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23">
    <w:name w:val="Изысканная таблица152"/>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24">
    <w:name w:val="Изящная таблица 152"/>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2">
    <w:name w:val="Веб-таблица 352"/>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25">
    <w:name w:val="Стиль таблицы152"/>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2">
    <w:name w:val="Стиль352"/>
    <w:rsid w:val="00967095"/>
  </w:style>
  <w:style w:type="numbering" w:customStyle="1" w:styleId="452">
    <w:name w:val="Стиль452"/>
    <w:rsid w:val="00967095"/>
  </w:style>
  <w:style w:type="numbering" w:customStyle="1" w:styleId="527">
    <w:name w:val="Статья / Раздел52"/>
    <w:basedOn w:val="af4"/>
    <w:next w:val="a6"/>
    <w:rsid w:val="00967095"/>
  </w:style>
  <w:style w:type="numbering" w:customStyle="1" w:styleId="1452">
    <w:name w:val="Стиль многоуровневый 14 пт полужирный52"/>
    <w:basedOn w:val="af4"/>
    <w:rsid w:val="00967095"/>
  </w:style>
  <w:style w:type="table" w:customStyle="1" w:styleId="5521">
    <w:name w:val="Сетка таблицы552"/>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тиль таблицы252"/>
    <w:basedOn w:val="af3"/>
    <w:rsid w:val="00967095"/>
    <w:rPr>
      <w:rFonts w:ascii="Times New Roman" w:eastAsia="Times New Roman" w:hAnsi="Times New Roman"/>
    </w:rPr>
    <w:tblPr/>
  </w:style>
  <w:style w:type="table" w:customStyle="1" w:styleId="528">
    <w:name w:val="Стандартная таблица52"/>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23">
    <w:name w:val="Стиль таблицы352"/>
    <w:basedOn w:val="af3"/>
    <w:rsid w:val="00967095"/>
    <w:rPr>
      <w:rFonts w:ascii="Times New Roman" w:eastAsia="Times New Roman" w:hAnsi="Times New Roman"/>
    </w:rPr>
    <w:tblPr/>
  </w:style>
  <w:style w:type="table" w:customStyle="1" w:styleId="529">
    <w:name w:val="Сетка таблицы светлая52"/>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20">
    <w:name w:val="Сетка таблицы452"/>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0">
    <w:name w:val="Сетка таблицы125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2">
    <w:name w:val="Table Normal28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82">
    <w:name w:val="Table Normal118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92">
    <w:name w:val="Table Normal29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52">
    <w:name w:val="Table Normal3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52">
    <w:name w:val="Table Normal4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52">
    <w:name w:val="Table Normal5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52">
    <w:name w:val="Table Normal6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52">
    <w:name w:val="Table Normal75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52">
    <w:name w:val="Table Normal85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52">
    <w:name w:val="Table Normal95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52">
    <w:name w:val="Table Normal10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92">
    <w:name w:val="Table Normal119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52">
    <w:name w:val="Table Normal12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52">
    <w:name w:val="Table Normal13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52">
    <w:name w:val="Table Normal14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52">
    <w:name w:val="Table Normal15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52">
    <w:name w:val="Table Normal16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52">
    <w:name w:val="Table Normal17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52">
    <w:name w:val="Table Normal18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52">
    <w:name w:val="Table Normal195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522">
    <w:name w:val="Стиль552"/>
    <w:uiPriority w:val="99"/>
    <w:rsid w:val="00967095"/>
  </w:style>
  <w:style w:type="table" w:customStyle="1" w:styleId="852">
    <w:name w:val="Сетка таблицы85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Сетка таблицы95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3">
    <w:name w:val="Нет списка72"/>
    <w:next w:val="af4"/>
    <w:uiPriority w:val="99"/>
    <w:semiHidden/>
    <w:unhideWhenUsed/>
    <w:rsid w:val="00967095"/>
  </w:style>
  <w:style w:type="table" w:customStyle="1" w:styleId="TableGridReport62">
    <w:name w:val="Table Grid Report62"/>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Изысканная таблица72"/>
    <w:basedOn w:val="af3"/>
    <w:next w:val="affffb"/>
    <w:semiHidden/>
    <w:unhideWhenUsed/>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20">
    <w:name w:val="Сетка таблицы110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1">
    <w:name w:val="Нет списка172"/>
    <w:next w:val="af4"/>
    <w:uiPriority w:val="99"/>
    <w:semiHidden/>
    <w:unhideWhenUsed/>
    <w:rsid w:val="00967095"/>
  </w:style>
  <w:style w:type="table" w:customStyle="1" w:styleId="3620">
    <w:name w:val="Сетка таблицы362"/>
    <w:basedOn w:val="af3"/>
    <w:next w:val="afb"/>
    <w:uiPriority w:val="99"/>
    <w:rsid w:val="00967095"/>
    <w:pPr>
      <w:overflowPunct w:val="0"/>
      <w:autoSpaceDE w:val="0"/>
      <w:autoSpaceDN w:val="0"/>
      <w:adjustRightInd w:val="0"/>
    </w:pPr>
    <w:rPr>
      <w:rFonts w:ascii="Century" w:eastAsia="Times New Roman"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0">
    <w:name w:val="Нет списка1162"/>
    <w:next w:val="af4"/>
    <w:uiPriority w:val="99"/>
    <w:semiHidden/>
    <w:rsid w:val="00967095"/>
  </w:style>
  <w:style w:type="table" w:customStyle="1" w:styleId="1172">
    <w:name w:val="Сетка таблицы1172"/>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Сетка таблицы11162"/>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21">
    <w:name w:val="Стиль262"/>
    <w:rsid w:val="00967095"/>
  </w:style>
  <w:style w:type="table" w:customStyle="1" w:styleId="1622">
    <w:name w:val="Столбцы таблицы 162"/>
    <w:basedOn w:val="af3"/>
    <w:next w:val="1ffff1"/>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20">
    <w:name w:val="Столбцы таблицы 562"/>
    <w:basedOn w:val="af3"/>
    <w:next w:val="57"/>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2">
    <w:name w:val="Таблица-список 262"/>
    <w:basedOn w:val="af3"/>
    <w:next w:val="-20"/>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2">
    <w:name w:val="Таблица-список 762"/>
    <w:basedOn w:val="af3"/>
    <w:next w:val="-7"/>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2">
    <w:name w:val="Таблица-список 862"/>
    <w:basedOn w:val="af3"/>
    <w:next w:val="-8"/>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21">
    <w:name w:val="Объемная таблица 362"/>
    <w:basedOn w:val="af3"/>
    <w:next w:val="3fb"/>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5">
    <w:name w:val="Современная таблица62"/>
    <w:basedOn w:val="af3"/>
    <w:next w:val="afffffffffff9"/>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23">
    <w:name w:val="Изысканная таблица162"/>
    <w:basedOn w:val="af3"/>
    <w:next w:val="affffb"/>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24">
    <w:name w:val="Изящная таблица 162"/>
    <w:basedOn w:val="af3"/>
    <w:next w:val="1ffff2"/>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2">
    <w:name w:val="Веб-таблица 362"/>
    <w:basedOn w:val="af3"/>
    <w:next w:val="-30"/>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25">
    <w:name w:val="Стиль таблицы162"/>
    <w:basedOn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22">
    <w:name w:val="Стиль362"/>
    <w:rsid w:val="00967095"/>
  </w:style>
  <w:style w:type="numbering" w:customStyle="1" w:styleId="462">
    <w:name w:val="Стиль462"/>
    <w:rsid w:val="00967095"/>
  </w:style>
  <w:style w:type="numbering" w:customStyle="1" w:styleId="626">
    <w:name w:val="Статья / Раздел62"/>
    <w:basedOn w:val="af4"/>
    <w:next w:val="a6"/>
    <w:rsid w:val="00967095"/>
  </w:style>
  <w:style w:type="numbering" w:customStyle="1" w:styleId="1462">
    <w:name w:val="Стиль многоуровневый 14 пт полужирный62"/>
    <w:basedOn w:val="af4"/>
    <w:rsid w:val="00967095"/>
  </w:style>
  <w:style w:type="table" w:customStyle="1" w:styleId="5621">
    <w:name w:val="Сетка таблицы562"/>
    <w:basedOn w:val="af3"/>
    <w:next w:val="afb"/>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тиль таблицы262"/>
    <w:basedOn w:val="af3"/>
    <w:rsid w:val="00967095"/>
    <w:rPr>
      <w:rFonts w:ascii="Times New Roman" w:eastAsia="Times New Roman" w:hAnsi="Times New Roman"/>
    </w:rPr>
    <w:tblPr/>
  </w:style>
  <w:style w:type="table" w:customStyle="1" w:styleId="627">
    <w:name w:val="Стандартная таблица62"/>
    <w:basedOn w:val="af3"/>
    <w:next w:val="afffffffffffff0"/>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23">
    <w:name w:val="Стиль таблицы362"/>
    <w:basedOn w:val="af3"/>
    <w:rsid w:val="00967095"/>
    <w:rPr>
      <w:rFonts w:ascii="Times New Roman" w:eastAsia="Times New Roman" w:hAnsi="Times New Roman"/>
    </w:rPr>
    <w:tblPr/>
  </w:style>
  <w:style w:type="table" w:customStyle="1" w:styleId="628">
    <w:name w:val="Сетка таблицы светлая62"/>
    <w:basedOn w:val="af3"/>
    <w:next w:val="2ff9"/>
    <w:uiPriority w:val="40"/>
    <w:rsid w:val="00967095"/>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20">
    <w:name w:val="Сетка таблицы462"/>
    <w:basedOn w:val="af3"/>
    <w:next w:val="afb"/>
    <w:uiPriority w:val="39"/>
    <w:rsid w:val="00967095"/>
    <w:pPr>
      <w:widowControl w:val="0"/>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2">
    <w:name w:val="Сетка таблицы762"/>
    <w:basedOn w:val="af3"/>
    <w:next w:val="afb"/>
    <w:uiPriority w:val="3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2">
    <w:name w:val="Table Normal30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02">
    <w:name w:val="Table Normal120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2102">
    <w:name w:val="Table Normal210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362">
    <w:name w:val="Table Normal3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462">
    <w:name w:val="Table Normal4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562">
    <w:name w:val="Table Normal5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662">
    <w:name w:val="Table Normal6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762">
    <w:name w:val="Table Normal76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862">
    <w:name w:val="Table Normal86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962">
    <w:name w:val="Table Normal962"/>
    <w:uiPriority w:val="2"/>
    <w:semiHidden/>
    <w:unhideWhenUsed/>
    <w:qFormat/>
    <w:rsid w:val="00967095"/>
    <w:pPr>
      <w:widowControl w:val="0"/>
    </w:pPr>
    <w:rPr>
      <w:sz w:val="22"/>
      <w:szCs w:val="22"/>
      <w:lang w:val="en-US" w:eastAsia="en-US"/>
    </w:rPr>
    <w:tblPr>
      <w:tblInd w:w="0" w:type="dxa"/>
      <w:tblCellMar>
        <w:top w:w="0" w:type="dxa"/>
        <w:left w:w="0" w:type="dxa"/>
        <w:bottom w:w="0" w:type="dxa"/>
        <w:right w:w="0" w:type="dxa"/>
      </w:tblCellMar>
    </w:tblPr>
  </w:style>
  <w:style w:type="table" w:customStyle="1" w:styleId="TableNormal1062">
    <w:name w:val="Table Normal10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1102">
    <w:name w:val="Table Normal1110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262">
    <w:name w:val="Table Normal12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362">
    <w:name w:val="Table Normal13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462">
    <w:name w:val="Table Normal14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562">
    <w:name w:val="Table Normal15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662">
    <w:name w:val="Table Normal16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762">
    <w:name w:val="Table Normal17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862">
    <w:name w:val="Table Normal18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table" w:customStyle="1" w:styleId="TableNormal1962">
    <w:name w:val="Table Normal1962"/>
    <w:uiPriority w:val="2"/>
    <w:semiHidden/>
    <w:unhideWhenUsed/>
    <w:qFormat/>
    <w:rsid w:val="0096709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5622">
    <w:name w:val="Стиль562"/>
    <w:uiPriority w:val="99"/>
    <w:rsid w:val="00967095"/>
  </w:style>
  <w:style w:type="table" w:customStyle="1" w:styleId="862">
    <w:name w:val="Сетка таблицы86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2">
    <w:name w:val="Сетка таблицы962"/>
    <w:basedOn w:val="af3"/>
    <w:next w:val="afb"/>
    <w:uiPriority w:val="59"/>
    <w:rsid w:val="00967095"/>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3">
    <w:name w:val="Нет списка82"/>
    <w:next w:val="af4"/>
    <w:semiHidden/>
    <w:rsid w:val="00967095"/>
  </w:style>
  <w:style w:type="table" w:customStyle="1" w:styleId="201">
    <w:name w:val="Сетка таблицы201"/>
    <w:basedOn w:val="af3"/>
    <w:next w:val="afb"/>
    <w:semiHidden/>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af4"/>
    <w:next w:val="1111110"/>
    <w:uiPriority w:val="99"/>
    <w:semiHidden/>
    <w:rsid w:val="00967095"/>
    <w:pPr>
      <w:numPr>
        <w:numId w:val="76"/>
      </w:numPr>
    </w:pPr>
  </w:style>
  <w:style w:type="numbering" w:customStyle="1" w:styleId="1ai4">
    <w:name w:val="1 / a / i4"/>
    <w:basedOn w:val="af4"/>
    <w:next w:val="1ai"/>
    <w:semiHidden/>
    <w:rsid w:val="00967095"/>
  </w:style>
  <w:style w:type="table" w:customStyle="1" w:styleId="-110">
    <w:name w:val="Веб-таблица 11"/>
    <w:basedOn w:val="af3"/>
    <w:next w:val="-10"/>
    <w:semiHidden/>
    <w:rsid w:val="00967095"/>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3"/>
    <w:next w:val="-28"/>
    <w:semiHidden/>
    <w:rsid w:val="00967095"/>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2">
    <w:name w:val="Веб-таблица 372"/>
    <w:basedOn w:val="af3"/>
    <w:next w:val="-30"/>
    <w:semiHidden/>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24">
    <w:name w:val="Изысканная таблица82"/>
    <w:basedOn w:val="af3"/>
    <w:next w:val="affffb"/>
    <w:semiHidden/>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12">
    <w:name w:val="Изящная таблица 171"/>
    <w:basedOn w:val="af3"/>
    <w:next w:val="1ffff2"/>
    <w:semiHidden/>
    <w:rsid w:val="0096709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2">
    <w:name w:val="Изящная таблица 21"/>
    <w:basedOn w:val="af3"/>
    <w:next w:val="2fff1"/>
    <w:semiHidden/>
    <w:rsid w:val="00967095"/>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d">
    <w:name w:val="Классическая таблица 11"/>
    <w:basedOn w:val="af3"/>
    <w:next w:val="1ffffff4"/>
    <w:semiHidden/>
    <w:rsid w:val="00967095"/>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Классическая таблица 21"/>
    <w:basedOn w:val="af3"/>
    <w:next w:val="2fff2"/>
    <w:semiHidden/>
    <w:rsid w:val="00967095"/>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f2">
    <w:name w:val="Классическая таблица 31"/>
    <w:basedOn w:val="af3"/>
    <w:next w:val="3ff6"/>
    <w:semiHidden/>
    <w:rsid w:val="00967095"/>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9">
    <w:name w:val="Классическая таблица 41"/>
    <w:basedOn w:val="af3"/>
    <w:next w:val="4f5"/>
    <w:semiHidden/>
    <w:rsid w:val="00967095"/>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e">
    <w:name w:val="Объемная таблица 11"/>
    <w:basedOn w:val="af3"/>
    <w:next w:val="1ffffff5"/>
    <w:semiHidden/>
    <w:rsid w:val="00967095"/>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4">
    <w:name w:val="Объемная таблица 21"/>
    <w:basedOn w:val="af3"/>
    <w:next w:val="2fff3"/>
    <w:semiHidden/>
    <w:rsid w:val="00967095"/>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0">
    <w:name w:val="Объемная таблица 371"/>
    <w:basedOn w:val="af3"/>
    <w:next w:val="3fb"/>
    <w:semiHidden/>
    <w:rsid w:val="0096709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5">
    <w:name w:val="Простая таблица 21"/>
    <w:basedOn w:val="af3"/>
    <w:next w:val="2fff4"/>
    <w:semiHidden/>
    <w:rsid w:val="00967095"/>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3">
    <w:name w:val="Простая таблица 31"/>
    <w:basedOn w:val="af3"/>
    <w:next w:val="3ff7"/>
    <w:semiHidden/>
    <w:rsid w:val="0096709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f6">
    <w:name w:val="Сетка таблицы 21"/>
    <w:basedOn w:val="af3"/>
    <w:next w:val="2fff5"/>
    <w:semiHidden/>
    <w:rsid w:val="00967095"/>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f4">
    <w:name w:val="Сетка таблицы 31"/>
    <w:basedOn w:val="af3"/>
    <w:next w:val="3ff8"/>
    <w:semiHidden/>
    <w:rsid w:val="00967095"/>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a">
    <w:name w:val="Сетка таблицы 41"/>
    <w:basedOn w:val="af3"/>
    <w:next w:val="4f6"/>
    <w:semiHidden/>
    <w:rsid w:val="00967095"/>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b">
    <w:name w:val="Сетка таблицы 51"/>
    <w:basedOn w:val="af3"/>
    <w:next w:val="5f3"/>
    <w:semiHidden/>
    <w:rsid w:val="0096709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9">
    <w:name w:val="Сетка таблицы 61"/>
    <w:basedOn w:val="af3"/>
    <w:next w:val="6d"/>
    <w:semiHidden/>
    <w:rsid w:val="0096709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8">
    <w:name w:val="Сетка таблицы 71"/>
    <w:basedOn w:val="af3"/>
    <w:next w:val="7b"/>
    <w:semiHidden/>
    <w:rsid w:val="00967095"/>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6">
    <w:name w:val="Сетка таблицы 81"/>
    <w:basedOn w:val="af3"/>
    <w:next w:val="88"/>
    <w:semiHidden/>
    <w:rsid w:val="00967095"/>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19">
    <w:name w:val="Современная таблица71"/>
    <w:basedOn w:val="af3"/>
    <w:next w:val="afffffffffff9"/>
    <w:semiHidden/>
    <w:rsid w:val="0096709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25">
    <w:name w:val="Стандартная таблица72"/>
    <w:basedOn w:val="af3"/>
    <w:next w:val="afffffffffffff0"/>
    <w:semiHidden/>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26">
    <w:name w:val="Статья / Раздел72"/>
    <w:basedOn w:val="af4"/>
    <w:next w:val="a6"/>
    <w:semiHidden/>
    <w:rsid w:val="00967095"/>
  </w:style>
  <w:style w:type="table" w:customStyle="1" w:styleId="1713">
    <w:name w:val="Столбцы таблицы 171"/>
    <w:basedOn w:val="af3"/>
    <w:next w:val="1ffff1"/>
    <w:semiHidden/>
    <w:rsid w:val="0096709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толбцы таблицы 21"/>
    <w:basedOn w:val="af3"/>
    <w:next w:val="2fff6"/>
    <w:semiHidden/>
    <w:rsid w:val="00967095"/>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5">
    <w:name w:val="Столбцы таблицы 31"/>
    <w:basedOn w:val="af3"/>
    <w:next w:val="3ff9"/>
    <w:semiHidden/>
    <w:rsid w:val="00967095"/>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b">
    <w:name w:val="Столбцы таблицы 41"/>
    <w:basedOn w:val="af3"/>
    <w:next w:val="4f7"/>
    <w:semiHidden/>
    <w:rsid w:val="00967095"/>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10">
    <w:name w:val="Столбцы таблицы 571"/>
    <w:basedOn w:val="af3"/>
    <w:next w:val="57"/>
    <w:semiHidden/>
    <w:rsid w:val="0096709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
    <w:basedOn w:val="af3"/>
    <w:next w:val="-11"/>
    <w:semiHidden/>
    <w:rsid w:val="00967095"/>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Таблица-список 271"/>
    <w:basedOn w:val="af3"/>
    <w:next w:val="-20"/>
    <w:semiHidden/>
    <w:rsid w:val="0096709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f3"/>
    <w:next w:val="-38"/>
    <w:semiHidden/>
    <w:rsid w:val="00967095"/>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f3"/>
    <w:next w:val="-40"/>
    <w:semiHidden/>
    <w:rsid w:val="0096709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3"/>
    <w:next w:val="-50"/>
    <w:semiHidden/>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3"/>
    <w:next w:val="-60"/>
    <w:semiHidden/>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1">
    <w:name w:val="Таблица-список 771"/>
    <w:basedOn w:val="af3"/>
    <w:next w:val="-7"/>
    <w:semiHidden/>
    <w:rsid w:val="0096709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1">
    <w:name w:val="Таблица-список 871"/>
    <w:basedOn w:val="af3"/>
    <w:next w:val="-8"/>
    <w:semiHidden/>
    <w:rsid w:val="0096709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fd">
    <w:name w:val="Тема таблицы1"/>
    <w:basedOn w:val="af3"/>
    <w:next w:val="affffffffffffffff7"/>
    <w:semiHidden/>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
    <w:name w:val="Цветная таблица 11"/>
    <w:basedOn w:val="af3"/>
    <w:next w:val="1ffffff6"/>
    <w:semiHidden/>
    <w:rsid w:val="00967095"/>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8">
    <w:name w:val="Цветная таблица 21"/>
    <w:basedOn w:val="af3"/>
    <w:next w:val="2fff7"/>
    <w:semiHidden/>
    <w:rsid w:val="00967095"/>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6">
    <w:name w:val="Цветная таблица 31"/>
    <w:basedOn w:val="af3"/>
    <w:next w:val="3ffa"/>
    <w:semiHidden/>
    <w:rsid w:val="00967095"/>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821">
    <w:name w:val="Нет списка182"/>
    <w:next w:val="af4"/>
    <w:semiHidden/>
    <w:rsid w:val="00967095"/>
  </w:style>
  <w:style w:type="numbering" w:customStyle="1" w:styleId="11111112">
    <w:name w:val="1 / 1.1 / 1.1.112"/>
    <w:basedOn w:val="af4"/>
    <w:next w:val="1111110"/>
    <w:semiHidden/>
    <w:rsid w:val="00967095"/>
  </w:style>
  <w:style w:type="numbering" w:customStyle="1" w:styleId="1ai12">
    <w:name w:val="1 / a / i12"/>
    <w:basedOn w:val="af4"/>
    <w:next w:val="1ai"/>
    <w:semiHidden/>
    <w:rsid w:val="00967095"/>
  </w:style>
  <w:style w:type="numbering" w:customStyle="1" w:styleId="1127">
    <w:name w:val="Статья / Раздел112"/>
    <w:basedOn w:val="af4"/>
    <w:next w:val="a6"/>
    <w:semiHidden/>
    <w:rsid w:val="00967095"/>
  </w:style>
  <w:style w:type="numbering" w:customStyle="1" w:styleId="2124">
    <w:name w:val="Нет списка212"/>
    <w:next w:val="af4"/>
    <w:semiHidden/>
    <w:rsid w:val="00967095"/>
  </w:style>
  <w:style w:type="numbering" w:customStyle="1" w:styleId="11111122">
    <w:name w:val="1 / 1.1 / 1.1.122"/>
    <w:basedOn w:val="af4"/>
    <w:next w:val="1111110"/>
    <w:semiHidden/>
    <w:rsid w:val="00967095"/>
    <w:pPr>
      <w:numPr>
        <w:numId w:val="41"/>
      </w:numPr>
    </w:pPr>
  </w:style>
  <w:style w:type="numbering" w:customStyle="1" w:styleId="1ai22">
    <w:name w:val="1 / a / i22"/>
    <w:basedOn w:val="af4"/>
    <w:next w:val="1ai"/>
    <w:semiHidden/>
    <w:rsid w:val="00967095"/>
  </w:style>
  <w:style w:type="numbering" w:customStyle="1" w:styleId="2125">
    <w:name w:val="Статья / Раздел212"/>
    <w:basedOn w:val="af4"/>
    <w:next w:val="a6"/>
    <w:semiHidden/>
    <w:rsid w:val="00967095"/>
  </w:style>
  <w:style w:type="numbering" w:customStyle="1" w:styleId="3124">
    <w:name w:val="Нет списка312"/>
    <w:next w:val="af4"/>
    <w:uiPriority w:val="99"/>
    <w:semiHidden/>
    <w:rsid w:val="00967095"/>
  </w:style>
  <w:style w:type="numbering" w:customStyle="1" w:styleId="11111131">
    <w:name w:val="1 / 1.1 / 1.1.131"/>
    <w:basedOn w:val="af4"/>
    <w:next w:val="1111110"/>
    <w:semiHidden/>
    <w:rsid w:val="00967095"/>
  </w:style>
  <w:style w:type="numbering" w:customStyle="1" w:styleId="1ai31">
    <w:name w:val="1 / a / i31"/>
    <w:basedOn w:val="af4"/>
    <w:next w:val="1ai"/>
    <w:semiHidden/>
    <w:rsid w:val="00967095"/>
    <w:pPr>
      <w:numPr>
        <w:numId w:val="51"/>
      </w:numPr>
    </w:pPr>
  </w:style>
  <w:style w:type="numbering" w:customStyle="1" w:styleId="3125">
    <w:name w:val="Статья / Раздел312"/>
    <w:basedOn w:val="af4"/>
    <w:next w:val="a6"/>
    <w:semiHidden/>
    <w:rsid w:val="00967095"/>
  </w:style>
  <w:style w:type="numbering" w:customStyle="1" w:styleId="11720">
    <w:name w:val="Нет списка1172"/>
    <w:next w:val="af4"/>
    <w:semiHidden/>
    <w:rsid w:val="00967095"/>
  </w:style>
  <w:style w:type="numbering" w:customStyle="1" w:styleId="111111111">
    <w:name w:val="1 / 1.1 / 1.1.1111"/>
    <w:basedOn w:val="af4"/>
    <w:next w:val="1111110"/>
    <w:semiHidden/>
    <w:rsid w:val="00967095"/>
    <w:pPr>
      <w:numPr>
        <w:numId w:val="52"/>
      </w:numPr>
    </w:pPr>
  </w:style>
  <w:style w:type="numbering" w:customStyle="1" w:styleId="1ai111">
    <w:name w:val="1 / a / i111"/>
    <w:basedOn w:val="af4"/>
    <w:next w:val="1ai"/>
    <w:semiHidden/>
    <w:rsid w:val="00967095"/>
    <w:pPr>
      <w:numPr>
        <w:numId w:val="44"/>
      </w:numPr>
    </w:pPr>
  </w:style>
  <w:style w:type="numbering" w:customStyle="1" w:styleId="11123">
    <w:name w:val="Статья / Раздел1112"/>
    <w:basedOn w:val="af4"/>
    <w:next w:val="a6"/>
    <w:semiHidden/>
    <w:rsid w:val="00967095"/>
  </w:style>
  <w:style w:type="numbering" w:customStyle="1" w:styleId="21121">
    <w:name w:val="Нет списка2112"/>
    <w:next w:val="af4"/>
    <w:semiHidden/>
    <w:rsid w:val="00967095"/>
  </w:style>
  <w:style w:type="numbering" w:customStyle="1" w:styleId="111111211">
    <w:name w:val="1 / 1.1 / 1.1.1211"/>
    <w:basedOn w:val="af4"/>
    <w:next w:val="1111110"/>
    <w:semiHidden/>
    <w:rsid w:val="00967095"/>
  </w:style>
  <w:style w:type="numbering" w:customStyle="1" w:styleId="1ai211">
    <w:name w:val="1 / a / i211"/>
    <w:basedOn w:val="af4"/>
    <w:next w:val="1ai"/>
    <w:semiHidden/>
    <w:rsid w:val="00967095"/>
    <w:pPr>
      <w:numPr>
        <w:numId w:val="42"/>
      </w:numPr>
    </w:pPr>
  </w:style>
  <w:style w:type="numbering" w:customStyle="1" w:styleId="2112">
    <w:name w:val="Статья / Раздел2112"/>
    <w:basedOn w:val="af4"/>
    <w:next w:val="a6"/>
    <w:semiHidden/>
    <w:rsid w:val="00967095"/>
    <w:pPr>
      <w:numPr>
        <w:numId w:val="43"/>
      </w:numPr>
    </w:pPr>
  </w:style>
  <w:style w:type="table" w:customStyle="1" w:styleId="1182">
    <w:name w:val="Сетка таблицы1182"/>
    <w:basedOn w:val="af3"/>
    <w:next w:val="afb"/>
    <w:uiPriority w:val="59"/>
    <w:rsid w:val="00967095"/>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20">
    <w:name w:val="Сетка таблицы282"/>
    <w:basedOn w:val="af3"/>
    <w:next w:val="afb"/>
    <w:uiPriority w:val="39"/>
    <w:rsid w:val="00967095"/>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етка таблицы1120"/>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етка таблицы11110"/>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Стиль29"/>
    <w:rsid w:val="00967095"/>
  </w:style>
  <w:style w:type="numbering" w:customStyle="1" w:styleId="390">
    <w:name w:val="Стиль39"/>
    <w:rsid w:val="00967095"/>
  </w:style>
  <w:style w:type="numbering" w:customStyle="1" w:styleId="99">
    <w:name w:val="Статья / Раздел9"/>
    <w:basedOn w:val="af4"/>
    <w:next w:val="a6"/>
    <w:rsid w:val="00967095"/>
  </w:style>
  <w:style w:type="numbering" w:customStyle="1" w:styleId="149">
    <w:name w:val="Стиль многоуровневый 14 пт полужирный9"/>
    <w:basedOn w:val="af4"/>
    <w:rsid w:val="00967095"/>
  </w:style>
  <w:style w:type="table" w:customStyle="1" w:styleId="12100">
    <w:name w:val="Сетка таблицы1210"/>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Стиль59"/>
    <w:uiPriority w:val="99"/>
    <w:rsid w:val="00967095"/>
  </w:style>
  <w:style w:type="table" w:customStyle="1" w:styleId="TableGridReport14">
    <w:name w:val="Table Grid Report14"/>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0">
    <w:name w:val="Стиль514"/>
    <w:uiPriority w:val="99"/>
    <w:rsid w:val="00967095"/>
  </w:style>
  <w:style w:type="numbering" w:customStyle="1" w:styleId="2240">
    <w:name w:val="Стиль224"/>
    <w:rsid w:val="00967095"/>
  </w:style>
  <w:style w:type="numbering" w:customStyle="1" w:styleId="3240">
    <w:name w:val="Стиль324"/>
    <w:rsid w:val="00967095"/>
  </w:style>
  <w:style w:type="numbering" w:customStyle="1" w:styleId="4240">
    <w:name w:val="Стиль424"/>
    <w:rsid w:val="00967095"/>
  </w:style>
  <w:style w:type="numbering" w:customStyle="1" w:styleId="14240">
    <w:name w:val="Стиль многоуровневый 14 пт полужирный24"/>
    <w:basedOn w:val="af4"/>
    <w:rsid w:val="00967095"/>
  </w:style>
  <w:style w:type="numbering" w:customStyle="1" w:styleId="2340">
    <w:name w:val="Стиль234"/>
    <w:rsid w:val="00967095"/>
  </w:style>
  <w:style w:type="numbering" w:customStyle="1" w:styleId="433">
    <w:name w:val="Стиль433"/>
    <w:rsid w:val="00967095"/>
  </w:style>
  <w:style w:type="numbering" w:customStyle="1" w:styleId="344">
    <w:name w:val="Статья / Раздел34"/>
    <w:basedOn w:val="af4"/>
    <w:next w:val="a6"/>
    <w:rsid w:val="00967095"/>
  </w:style>
  <w:style w:type="numbering" w:customStyle="1" w:styleId="1434">
    <w:name w:val="Стиль многоуровневый 14 пт полужирный34"/>
    <w:basedOn w:val="af4"/>
    <w:rsid w:val="00967095"/>
  </w:style>
  <w:style w:type="numbering" w:customStyle="1" w:styleId="533">
    <w:name w:val="Стиль533"/>
    <w:uiPriority w:val="99"/>
    <w:rsid w:val="00967095"/>
  </w:style>
  <w:style w:type="numbering" w:customStyle="1" w:styleId="543">
    <w:name w:val="Стиль543"/>
    <w:uiPriority w:val="99"/>
    <w:rsid w:val="00967095"/>
  </w:style>
  <w:style w:type="numbering" w:customStyle="1" w:styleId="3630">
    <w:name w:val="Стиль363"/>
    <w:rsid w:val="00967095"/>
  </w:style>
  <w:style w:type="numbering" w:customStyle="1" w:styleId="463">
    <w:name w:val="Стиль463"/>
    <w:rsid w:val="00967095"/>
  </w:style>
  <w:style w:type="numbering" w:customStyle="1" w:styleId="633">
    <w:name w:val="Статья / Раздел63"/>
    <w:basedOn w:val="af4"/>
    <w:next w:val="a6"/>
    <w:rsid w:val="00967095"/>
  </w:style>
  <w:style w:type="numbering" w:customStyle="1" w:styleId="1463">
    <w:name w:val="Стиль многоуровневый 14 пт полужирный63"/>
    <w:basedOn w:val="af4"/>
    <w:rsid w:val="00967095"/>
  </w:style>
  <w:style w:type="numbering" w:customStyle="1" w:styleId="563">
    <w:name w:val="Стиль563"/>
    <w:uiPriority w:val="99"/>
    <w:rsid w:val="00967095"/>
  </w:style>
  <w:style w:type="numbering" w:customStyle="1" w:styleId="1111115">
    <w:name w:val="1 / 1.1 / 1.1.15"/>
    <w:basedOn w:val="af4"/>
    <w:next w:val="1111110"/>
    <w:semiHidden/>
    <w:rsid w:val="00967095"/>
  </w:style>
  <w:style w:type="table" w:customStyle="1" w:styleId="-373">
    <w:name w:val="Веб-таблица 373"/>
    <w:basedOn w:val="af3"/>
    <w:next w:val="-30"/>
    <w:semiHidden/>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33">
    <w:name w:val="Изысканная таблица83"/>
    <w:basedOn w:val="af3"/>
    <w:next w:val="affffb"/>
    <w:semiHidden/>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733">
    <w:name w:val="Стандартная таблица73"/>
    <w:basedOn w:val="af3"/>
    <w:next w:val="afffffffffffff0"/>
    <w:semiHidden/>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ai13">
    <w:name w:val="1 / a / i13"/>
    <w:basedOn w:val="af4"/>
    <w:next w:val="1ai"/>
    <w:semiHidden/>
    <w:rsid w:val="00967095"/>
  </w:style>
  <w:style w:type="numbering" w:customStyle="1" w:styleId="1133">
    <w:name w:val="Статья / Раздел113"/>
    <w:basedOn w:val="af4"/>
    <w:next w:val="a6"/>
    <w:semiHidden/>
    <w:rsid w:val="00967095"/>
  </w:style>
  <w:style w:type="numbering" w:customStyle="1" w:styleId="11111123">
    <w:name w:val="1 / 1.1 / 1.1.123"/>
    <w:basedOn w:val="af4"/>
    <w:next w:val="1111110"/>
    <w:semiHidden/>
    <w:rsid w:val="00967095"/>
  </w:style>
  <w:style w:type="numbering" w:customStyle="1" w:styleId="1ai23">
    <w:name w:val="1 / a / i23"/>
    <w:basedOn w:val="af4"/>
    <w:next w:val="1ai"/>
    <w:semiHidden/>
    <w:rsid w:val="00967095"/>
  </w:style>
  <w:style w:type="numbering" w:customStyle="1" w:styleId="11111132">
    <w:name w:val="1 / 1.1 / 1.1.132"/>
    <w:basedOn w:val="af4"/>
    <w:next w:val="1111110"/>
    <w:semiHidden/>
    <w:rsid w:val="00967095"/>
  </w:style>
  <w:style w:type="numbering" w:customStyle="1" w:styleId="1ai32">
    <w:name w:val="1 / a / i32"/>
    <w:basedOn w:val="af4"/>
    <w:next w:val="1ai"/>
    <w:semiHidden/>
    <w:rsid w:val="00967095"/>
  </w:style>
  <w:style w:type="numbering" w:customStyle="1" w:styleId="3130">
    <w:name w:val="Статья / Раздел313"/>
    <w:basedOn w:val="af4"/>
    <w:next w:val="a6"/>
    <w:semiHidden/>
    <w:rsid w:val="00967095"/>
  </w:style>
  <w:style w:type="numbering" w:customStyle="1" w:styleId="111111112">
    <w:name w:val="1 / 1.1 / 1.1.1112"/>
    <w:basedOn w:val="af4"/>
    <w:next w:val="1111110"/>
    <w:semiHidden/>
    <w:rsid w:val="00967095"/>
  </w:style>
  <w:style w:type="numbering" w:customStyle="1" w:styleId="1ai112">
    <w:name w:val="1 / a / i112"/>
    <w:basedOn w:val="af4"/>
    <w:next w:val="1ai"/>
    <w:semiHidden/>
    <w:rsid w:val="00967095"/>
  </w:style>
  <w:style w:type="numbering" w:customStyle="1" w:styleId="11133">
    <w:name w:val="Статья / Раздел1113"/>
    <w:basedOn w:val="af4"/>
    <w:next w:val="a6"/>
    <w:semiHidden/>
    <w:rsid w:val="00967095"/>
  </w:style>
  <w:style w:type="numbering" w:customStyle="1" w:styleId="111111212">
    <w:name w:val="1 / 1.1 / 1.1.1212"/>
    <w:basedOn w:val="af4"/>
    <w:next w:val="1111110"/>
    <w:semiHidden/>
    <w:rsid w:val="00967095"/>
  </w:style>
  <w:style w:type="numbering" w:customStyle="1" w:styleId="1ai212">
    <w:name w:val="1 / a / i212"/>
    <w:basedOn w:val="af4"/>
    <w:next w:val="1ai"/>
    <w:semiHidden/>
    <w:rsid w:val="00967095"/>
  </w:style>
  <w:style w:type="numbering" w:customStyle="1" w:styleId="21130">
    <w:name w:val="Статья / Раздел2113"/>
    <w:basedOn w:val="af4"/>
    <w:next w:val="a6"/>
    <w:semiHidden/>
    <w:rsid w:val="00967095"/>
  </w:style>
  <w:style w:type="table" w:customStyle="1" w:styleId="1183">
    <w:name w:val="Сетка таблицы1183"/>
    <w:basedOn w:val="af3"/>
    <w:next w:val="afb"/>
    <w:uiPriority w:val="59"/>
    <w:rsid w:val="00967095"/>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3">
    <w:name w:val="Сетка таблицы283"/>
    <w:basedOn w:val="af3"/>
    <w:next w:val="afb"/>
    <w:uiPriority w:val="39"/>
    <w:rsid w:val="00967095"/>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3">
    <w:name w:val="1 / 1.1 / 1.1.1213"/>
    <w:basedOn w:val="af4"/>
    <w:next w:val="1111110"/>
    <w:semiHidden/>
    <w:rsid w:val="00967095"/>
  </w:style>
  <w:style w:type="table" w:customStyle="1" w:styleId="TableGridReport10">
    <w:name w:val="Table Grid Report10"/>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Сетка таблицы130"/>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Стиль210"/>
    <w:rsid w:val="00967095"/>
  </w:style>
  <w:style w:type="numbering" w:customStyle="1" w:styleId="3100">
    <w:name w:val="Стиль310"/>
    <w:rsid w:val="00967095"/>
  </w:style>
  <w:style w:type="numbering" w:customStyle="1" w:styleId="108">
    <w:name w:val="Статья / Раздел10"/>
    <w:basedOn w:val="af4"/>
    <w:next w:val="a6"/>
    <w:rsid w:val="00967095"/>
  </w:style>
  <w:style w:type="numbering" w:customStyle="1" w:styleId="14100">
    <w:name w:val="Стиль многоуровневый 14 пт полужирный10"/>
    <w:basedOn w:val="af4"/>
    <w:rsid w:val="00967095"/>
  </w:style>
  <w:style w:type="table" w:customStyle="1" w:styleId="12130">
    <w:name w:val="Сетка таблицы1213"/>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Стиль510"/>
    <w:uiPriority w:val="99"/>
    <w:rsid w:val="00967095"/>
  </w:style>
  <w:style w:type="table" w:customStyle="1" w:styleId="TableGridReport17">
    <w:name w:val="Table Grid Report17"/>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Стиль515"/>
    <w:uiPriority w:val="99"/>
    <w:rsid w:val="00967095"/>
  </w:style>
  <w:style w:type="numbering" w:customStyle="1" w:styleId="2250">
    <w:name w:val="Стиль225"/>
    <w:rsid w:val="00967095"/>
  </w:style>
  <w:style w:type="numbering" w:customStyle="1" w:styleId="3250">
    <w:name w:val="Стиль325"/>
    <w:rsid w:val="00967095"/>
  </w:style>
  <w:style w:type="numbering" w:customStyle="1" w:styleId="4250">
    <w:name w:val="Стиль425"/>
    <w:rsid w:val="00967095"/>
  </w:style>
  <w:style w:type="numbering" w:customStyle="1" w:styleId="14250">
    <w:name w:val="Стиль многоуровневый 14 пт полужирный25"/>
    <w:basedOn w:val="af4"/>
    <w:rsid w:val="00967095"/>
  </w:style>
  <w:style w:type="numbering" w:customStyle="1" w:styleId="2350">
    <w:name w:val="Стиль235"/>
    <w:rsid w:val="00967095"/>
  </w:style>
  <w:style w:type="numbering" w:customStyle="1" w:styleId="434">
    <w:name w:val="Стиль434"/>
    <w:rsid w:val="00967095"/>
  </w:style>
  <w:style w:type="numbering" w:customStyle="1" w:styleId="354">
    <w:name w:val="Статья / Раздел35"/>
    <w:basedOn w:val="af4"/>
    <w:next w:val="a6"/>
    <w:rsid w:val="00967095"/>
  </w:style>
  <w:style w:type="numbering" w:customStyle="1" w:styleId="1435">
    <w:name w:val="Стиль многоуровневый 14 пт полужирный35"/>
    <w:basedOn w:val="af4"/>
    <w:rsid w:val="00967095"/>
  </w:style>
  <w:style w:type="numbering" w:customStyle="1" w:styleId="534">
    <w:name w:val="Стиль534"/>
    <w:uiPriority w:val="99"/>
    <w:rsid w:val="00967095"/>
  </w:style>
  <w:style w:type="numbering" w:customStyle="1" w:styleId="544">
    <w:name w:val="Стиль544"/>
    <w:uiPriority w:val="99"/>
    <w:rsid w:val="00967095"/>
  </w:style>
  <w:style w:type="numbering" w:customStyle="1" w:styleId="364">
    <w:name w:val="Стиль364"/>
    <w:rsid w:val="00967095"/>
  </w:style>
  <w:style w:type="numbering" w:customStyle="1" w:styleId="464">
    <w:name w:val="Стиль464"/>
    <w:rsid w:val="00967095"/>
  </w:style>
  <w:style w:type="numbering" w:customStyle="1" w:styleId="643">
    <w:name w:val="Статья / Раздел64"/>
    <w:basedOn w:val="af4"/>
    <w:next w:val="a6"/>
    <w:rsid w:val="00967095"/>
  </w:style>
  <w:style w:type="numbering" w:customStyle="1" w:styleId="1464">
    <w:name w:val="Стиль многоуровневый 14 пт полужирный64"/>
    <w:basedOn w:val="af4"/>
    <w:rsid w:val="00967095"/>
  </w:style>
  <w:style w:type="numbering" w:customStyle="1" w:styleId="564">
    <w:name w:val="Стиль564"/>
    <w:uiPriority w:val="99"/>
    <w:rsid w:val="00967095"/>
  </w:style>
  <w:style w:type="numbering" w:customStyle="1" w:styleId="1111116">
    <w:name w:val="1 / 1.1 / 1.1.16"/>
    <w:basedOn w:val="af4"/>
    <w:next w:val="1111110"/>
    <w:semiHidden/>
    <w:rsid w:val="00967095"/>
  </w:style>
  <w:style w:type="table" w:customStyle="1" w:styleId="-374">
    <w:name w:val="Веб-таблица 374"/>
    <w:basedOn w:val="af3"/>
    <w:next w:val="-30"/>
    <w:semiHidden/>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43">
    <w:name w:val="Изысканная таблица84"/>
    <w:basedOn w:val="af3"/>
    <w:next w:val="affffb"/>
    <w:semiHidden/>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743">
    <w:name w:val="Стандартная таблица74"/>
    <w:basedOn w:val="af3"/>
    <w:next w:val="afffffffffffff0"/>
    <w:semiHidden/>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ai14">
    <w:name w:val="1 / a / i14"/>
    <w:basedOn w:val="af4"/>
    <w:next w:val="1ai"/>
    <w:semiHidden/>
    <w:rsid w:val="00967095"/>
  </w:style>
  <w:style w:type="numbering" w:customStyle="1" w:styleId="1143">
    <w:name w:val="Статья / Раздел114"/>
    <w:basedOn w:val="af4"/>
    <w:next w:val="a6"/>
    <w:semiHidden/>
    <w:rsid w:val="00967095"/>
  </w:style>
  <w:style w:type="numbering" w:customStyle="1" w:styleId="11111124">
    <w:name w:val="1 / 1.1 / 1.1.124"/>
    <w:basedOn w:val="af4"/>
    <w:next w:val="1111110"/>
    <w:semiHidden/>
    <w:rsid w:val="00967095"/>
  </w:style>
  <w:style w:type="numbering" w:customStyle="1" w:styleId="1ai24">
    <w:name w:val="1 / a / i24"/>
    <w:basedOn w:val="af4"/>
    <w:next w:val="1ai"/>
    <w:semiHidden/>
    <w:rsid w:val="00967095"/>
  </w:style>
  <w:style w:type="numbering" w:customStyle="1" w:styleId="11111133">
    <w:name w:val="1 / 1.1 / 1.1.133"/>
    <w:basedOn w:val="af4"/>
    <w:next w:val="1111110"/>
    <w:semiHidden/>
    <w:rsid w:val="00967095"/>
  </w:style>
  <w:style w:type="numbering" w:customStyle="1" w:styleId="1ai33">
    <w:name w:val="1 / a / i33"/>
    <w:basedOn w:val="af4"/>
    <w:next w:val="1ai"/>
    <w:semiHidden/>
    <w:rsid w:val="00967095"/>
  </w:style>
  <w:style w:type="numbering" w:customStyle="1" w:styleId="3140">
    <w:name w:val="Статья / Раздел314"/>
    <w:basedOn w:val="af4"/>
    <w:next w:val="a6"/>
    <w:semiHidden/>
    <w:rsid w:val="00967095"/>
  </w:style>
  <w:style w:type="numbering" w:customStyle="1" w:styleId="111111113">
    <w:name w:val="1 / 1.1 / 1.1.1113"/>
    <w:basedOn w:val="af4"/>
    <w:next w:val="1111110"/>
    <w:semiHidden/>
    <w:rsid w:val="00967095"/>
  </w:style>
  <w:style w:type="numbering" w:customStyle="1" w:styleId="1ai113">
    <w:name w:val="1 / a / i113"/>
    <w:basedOn w:val="af4"/>
    <w:next w:val="1ai"/>
    <w:semiHidden/>
    <w:rsid w:val="00967095"/>
  </w:style>
  <w:style w:type="numbering" w:customStyle="1" w:styleId="11143">
    <w:name w:val="Статья / Раздел1114"/>
    <w:basedOn w:val="af4"/>
    <w:next w:val="a6"/>
    <w:semiHidden/>
    <w:rsid w:val="00967095"/>
  </w:style>
  <w:style w:type="numbering" w:customStyle="1" w:styleId="111111214">
    <w:name w:val="1 / 1.1 / 1.1.1214"/>
    <w:basedOn w:val="af4"/>
    <w:next w:val="1111110"/>
    <w:semiHidden/>
    <w:rsid w:val="00967095"/>
  </w:style>
  <w:style w:type="numbering" w:customStyle="1" w:styleId="1ai213">
    <w:name w:val="1 / a / i213"/>
    <w:basedOn w:val="af4"/>
    <w:next w:val="1ai"/>
    <w:semiHidden/>
    <w:rsid w:val="00967095"/>
  </w:style>
  <w:style w:type="numbering" w:customStyle="1" w:styleId="21140">
    <w:name w:val="Статья / Раздел2114"/>
    <w:basedOn w:val="af4"/>
    <w:next w:val="a6"/>
    <w:semiHidden/>
    <w:rsid w:val="00967095"/>
  </w:style>
  <w:style w:type="table" w:customStyle="1" w:styleId="1184">
    <w:name w:val="Сетка таблицы1184"/>
    <w:basedOn w:val="af3"/>
    <w:next w:val="afb"/>
    <w:uiPriority w:val="59"/>
    <w:rsid w:val="00967095"/>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4">
    <w:name w:val="Сетка таблицы284"/>
    <w:basedOn w:val="af3"/>
    <w:next w:val="afb"/>
    <w:uiPriority w:val="39"/>
    <w:rsid w:val="00967095"/>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
    <w:name w:val="Table Grid Report18"/>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3">
    <w:name w:val="Стиль213"/>
    <w:rsid w:val="00967095"/>
  </w:style>
  <w:style w:type="numbering" w:customStyle="1" w:styleId="3131">
    <w:name w:val="Стиль313"/>
    <w:rsid w:val="00967095"/>
  </w:style>
  <w:style w:type="numbering" w:customStyle="1" w:styleId="13a">
    <w:name w:val="Статья / Раздел13"/>
    <w:basedOn w:val="af4"/>
    <w:next w:val="a6"/>
    <w:rsid w:val="00967095"/>
  </w:style>
  <w:style w:type="numbering" w:customStyle="1" w:styleId="14130">
    <w:name w:val="Стиль многоуровневый 14 пт полужирный13"/>
    <w:basedOn w:val="af4"/>
    <w:rsid w:val="00967095"/>
  </w:style>
  <w:style w:type="table" w:customStyle="1" w:styleId="12140">
    <w:name w:val="Сетка таблицы1214"/>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
    <w:name w:val="Сетка таблицы2113"/>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Стиль516"/>
    <w:uiPriority w:val="99"/>
    <w:rsid w:val="00967095"/>
  </w:style>
  <w:style w:type="table" w:customStyle="1" w:styleId="TableGridReport19">
    <w:name w:val="Table Grid Report19"/>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Стиль517"/>
    <w:uiPriority w:val="99"/>
    <w:rsid w:val="00967095"/>
  </w:style>
  <w:style w:type="numbering" w:customStyle="1" w:styleId="2260">
    <w:name w:val="Стиль226"/>
    <w:rsid w:val="00967095"/>
  </w:style>
  <w:style w:type="numbering" w:customStyle="1" w:styleId="3260">
    <w:name w:val="Стиль326"/>
    <w:rsid w:val="00967095"/>
  </w:style>
  <w:style w:type="numbering" w:customStyle="1" w:styleId="4260">
    <w:name w:val="Стиль426"/>
    <w:rsid w:val="00967095"/>
  </w:style>
  <w:style w:type="numbering" w:customStyle="1" w:styleId="14260">
    <w:name w:val="Стиль многоуровневый 14 пт полужирный26"/>
    <w:basedOn w:val="af4"/>
    <w:rsid w:val="00967095"/>
  </w:style>
  <w:style w:type="numbering" w:customStyle="1" w:styleId="2360">
    <w:name w:val="Стиль236"/>
    <w:rsid w:val="00967095"/>
  </w:style>
  <w:style w:type="numbering" w:customStyle="1" w:styleId="435">
    <w:name w:val="Стиль435"/>
    <w:rsid w:val="00967095"/>
  </w:style>
  <w:style w:type="numbering" w:customStyle="1" w:styleId="365">
    <w:name w:val="Статья / Раздел36"/>
    <w:basedOn w:val="af4"/>
    <w:next w:val="a6"/>
    <w:rsid w:val="00967095"/>
  </w:style>
  <w:style w:type="numbering" w:customStyle="1" w:styleId="1436">
    <w:name w:val="Стиль многоуровневый 14 пт полужирный36"/>
    <w:basedOn w:val="af4"/>
    <w:rsid w:val="00967095"/>
  </w:style>
  <w:style w:type="numbering" w:customStyle="1" w:styleId="535">
    <w:name w:val="Стиль535"/>
    <w:uiPriority w:val="99"/>
    <w:rsid w:val="00967095"/>
  </w:style>
  <w:style w:type="numbering" w:customStyle="1" w:styleId="545">
    <w:name w:val="Стиль545"/>
    <w:uiPriority w:val="99"/>
    <w:rsid w:val="00967095"/>
  </w:style>
  <w:style w:type="numbering" w:customStyle="1" w:styleId="3650">
    <w:name w:val="Стиль365"/>
    <w:rsid w:val="00967095"/>
  </w:style>
  <w:style w:type="numbering" w:customStyle="1" w:styleId="465">
    <w:name w:val="Стиль465"/>
    <w:rsid w:val="00967095"/>
  </w:style>
  <w:style w:type="numbering" w:customStyle="1" w:styleId="653">
    <w:name w:val="Статья / Раздел65"/>
    <w:basedOn w:val="af4"/>
    <w:next w:val="a6"/>
    <w:rsid w:val="00967095"/>
  </w:style>
  <w:style w:type="numbering" w:customStyle="1" w:styleId="1465">
    <w:name w:val="Стиль многоуровневый 14 пт полужирный65"/>
    <w:basedOn w:val="af4"/>
    <w:rsid w:val="00967095"/>
  </w:style>
  <w:style w:type="numbering" w:customStyle="1" w:styleId="565">
    <w:name w:val="Стиль565"/>
    <w:uiPriority w:val="99"/>
    <w:rsid w:val="00967095"/>
  </w:style>
  <w:style w:type="numbering" w:customStyle="1" w:styleId="1111117">
    <w:name w:val="1 / 1.1 / 1.1.17"/>
    <w:basedOn w:val="af4"/>
    <w:next w:val="1111110"/>
    <w:semiHidden/>
    <w:rsid w:val="00967095"/>
  </w:style>
  <w:style w:type="table" w:customStyle="1" w:styleId="-375">
    <w:name w:val="Веб-таблица 375"/>
    <w:basedOn w:val="af3"/>
    <w:next w:val="-30"/>
    <w:semiHidden/>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53">
    <w:name w:val="Изысканная таблица85"/>
    <w:basedOn w:val="af3"/>
    <w:next w:val="affffb"/>
    <w:semiHidden/>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753">
    <w:name w:val="Стандартная таблица75"/>
    <w:basedOn w:val="af3"/>
    <w:next w:val="afffffffffffff0"/>
    <w:semiHidden/>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ai15">
    <w:name w:val="1 / a / i15"/>
    <w:basedOn w:val="af4"/>
    <w:next w:val="1ai"/>
    <w:semiHidden/>
    <w:rsid w:val="00967095"/>
  </w:style>
  <w:style w:type="numbering" w:customStyle="1" w:styleId="1153">
    <w:name w:val="Статья / Раздел115"/>
    <w:basedOn w:val="af4"/>
    <w:next w:val="a6"/>
    <w:semiHidden/>
    <w:rsid w:val="00967095"/>
  </w:style>
  <w:style w:type="numbering" w:customStyle="1" w:styleId="11111125">
    <w:name w:val="1 / 1.1 / 1.1.125"/>
    <w:basedOn w:val="af4"/>
    <w:next w:val="1111110"/>
    <w:semiHidden/>
    <w:rsid w:val="00967095"/>
  </w:style>
  <w:style w:type="numbering" w:customStyle="1" w:styleId="1ai25">
    <w:name w:val="1 / a / i25"/>
    <w:basedOn w:val="af4"/>
    <w:next w:val="1ai"/>
    <w:semiHidden/>
    <w:rsid w:val="00967095"/>
  </w:style>
  <w:style w:type="numbering" w:customStyle="1" w:styleId="11111134">
    <w:name w:val="1 / 1.1 / 1.1.134"/>
    <w:basedOn w:val="af4"/>
    <w:next w:val="1111110"/>
    <w:semiHidden/>
    <w:rsid w:val="00967095"/>
  </w:style>
  <w:style w:type="numbering" w:customStyle="1" w:styleId="1ai34">
    <w:name w:val="1 / a / i34"/>
    <w:basedOn w:val="af4"/>
    <w:next w:val="1ai"/>
    <w:semiHidden/>
    <w:rsid w:val="00967095"/>
  </w:style>
  <w:style w:type="numbering" w:customStyle="1" w:styleId="3150">
    <w:name w:val="Статья / Раздел315"/>
    <w:basedOn w:val="af4"/>
    <w:next w:val="a6"/>
    <w:semiHidden/>
    <w:rsid w:val="00967095"/>
  </w:style>
  <w:style w:type="numbering" w:customStyle="1" w:styleId="111111114">
    <w:name w:val="1 / 1.1 / 1.1.1114"/>
    <w:basedOn w:val="af4"/>
    <w:next w:val="1111110"/>
    <w:semiHidden/>
    <w:rsid w:val="00967095"/>
  </w:style>
  <w:style w:type="numbering" w:customStyle="1" w:styleId="1ai114">
    <w:name w:val="1 / a / i114"/>
    <w:basedOn w:val="af4"/>
    <w:next w:val="1ai"/>
    <w:semiHidden/>
    <w:rsid w:val="00967095"/>
  </w:style>
  <w:style w:type="numbering" w:customStyle="1" w:styleId="11153">
    <w:name w:val="Статья / Раздел1115"/>
    <w:basedOn w:val="af4"/>
    <w:next w:val="a6"/>
    <w:semiHidden/>
    <w:rsid w:val="00967095"/>
  </w:style>
  <w:style w:type="numbering" w:customStyle="1" w:styleId="111111215">
    <w:name w:val="1 / 1.1 / 1.1.1215"/>
    <w:basedOn w:val="af4"/>
    <w:next w:val="1111110"/>
    <w:semiHidden/>
    <w:rsid w:val="00967095"/>
  </w:style>
  <w:style w:type="numbering" w:customStyle="1" w:styleId="1ai214">
    <w:name w:val="1 / a / i214"/>
    <w:basedOn w:val="af4"/>
    <w:next w:val="1ai"/>
    <w:semiHidden/>
    <w:rsid w:val="00967095"/>
  </w:style>
  <w:style w:type="numbering" w:customStyle="1" w:styleId="21150">
    <w:name w:val="Статья / Раздел2115"/>
    <w:basedOn w:val="af4"/>
    <w:next w:val="a6"/>
    <w:semiHidden/>
    <w:rsid w:val="00967095"/>
  </w:style>
  <w:style w:type="table" w:customStyle="1" w:styleId="1185">
    <w:name w:val="Сетка таблицы1185"/>
    <w:basedOn w:val="af3"/>
    <w:next w:val="afb"/>
    <w:uiPriority w:val="59"/>
    <w:rsid w:val="00967095"/>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5">
    <w:name w:val="Сетка таблицы285"/>
    <w:basedOn w:val="af3"/>
    <w:next w:val="afb"/>
    <w:uiPriority w:val="39"/>
    <w:rsid w:val="00967095"/>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
    <w:name w:val="Table Grid Report20"/>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0">
    <w:name w:val="Сетка таблицы11115"/>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Стиль214"/>
    <w:rsid w:val="00967095"/>
  </w:style>
  <w:style w:type="numbering" w:customStyle="1" w:styleId="3141">
    <w:name w:val="Стиль314"/>
    <w:rsid w:val="00967095"/>
  </w:style>
  <w:style w:type="numbering" w:customStyle="1" w:styleId="14a">
    <w:name w:val="Статья / Раздел14"/>
    <w:basedOn w:val="af4"/>
    <w:next w:val="a6"/>
    <w:rsid w:val="00967095"/>
  </w:style>
  <w:style w:type="numbering" w:customStyle="1" w:styleId="14140">
    <w:name w:val="Стиль многоуровневый 14 пт полужирный14"/>
    <w:basedOn w:val="af4"/>
    <w:rsid w:val="00967095"/>
  </w:style>
  <w:style w:type="table" w:customStyle="1" w:styleId="12150">
    <w:name w:val="Сетка таблицы1215"/>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0">
    <w:name w:val="Стиль518"/>
    <w:uiPriority w:val="99"/>
    <w:rsid w:val="00967095"/>
  </w:style>
  <w:style w:type="table" w:customStyle="1" w:styleId="TableGridReport110">
    <w:name w:val="Table Grid Report110"/>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0">
    <w:name w:val="Стиль519"/>
    <w:uiPriority w:val="99"/>
    <w:rsid w:val="00967095"/>
  </w:style>
  <w:style w:type="numbering" w:customStyle="1" w:styleId="2270">
    <w:name w:val="Стиль227"/>
    <w:rsid w:val="00967095"/>
  </w:style>
  <w:style w:type="numbering" w:customStyle="1" w:styleId="3270">
    <w:name w:val="Стиль327"/>
    <w:rsid w:val="00967095"/>
  </w:style>
  <w:style w:type="numbering" w:customStyle="1" w:styleId="4270">
    <w:name w:val="Стиль427"/>
    <w:rsid w:val="00967095"/>
  </w:style>
  <w:style w:type="numbering" w:customStyle="1" w:styleId="14270">
    <w:name w:val="Стиль многоуровневый 14 пт полужирный27"/>
    <w:basedOn w:val="af4"/>
    <w:rsid w:val="00967095"/>
  </w:style>
  <w:style w:type="numbering" w:customStyle="1" w:styleId="237">
    <w:name w:val="Стиль237"/>
    <w:rsid w:val="00967095"/>
  </w:style>
  <w:style w:type="numbering" w:customStyle="1" w:styleId="436">
    <w:name w:val="Стиль436"/>
    <w:rsid w:val="00967095"/>
  </w:style>
  <w:style w:type="numbering" w:customStyle="1" w:styleId="374">
    <w:name w:val="Статья / Раздел37"/>
    <w:basedOn w:val="af4"/>
    <w:next w:val="a6"/>
    <w:rsid w:val="00967095"/>
  </w:style>
  <w:style w:type="numbering" w:customStyle="1" w:styleId="1437">
    <w:name w:val="Стиль многоуровневый 14 пт полужирный37"/>
    <w:basedOn w:val="af4"/>
    <w:rsid w:val="00967095"/>
  </w:style>
  <w:style w:type="numbering" w:customStyle="1" w:styleId="536">
    <w:name w:val="Стиль536"/>
    <w:uiPriority w:val="99"/>
    <w:rsid w:val="00967095"/>
  </w:style>
  <w:style w:type="numbering" w:customStyle="1" w:styleId="546">
    <w:name w:val="Стиль546"/>
    <w:uiPriority w:val="99"/>
    <w:rsid w:val="00967095"/>
  </w:style>
  <w:style w:type="numbering" w:customStyle="1" w:styleId="366">
    <w:name w:val="Стиль366"/>
    <w:rsid w:val="00967095"/>
  </w:style>
  <w:style w:type="numbering" w:customStyle="1" w:styleId="466">
    <w:name w:val="Стиль466"/>
    <w:rsid w:val="00967095"/>
  </w:style>
  <w:style w:type="numbering" w:customStyle="1" w:styleId="663">
    <w:name w:val="Статья / Раздел66"/>
    <w:basedOn w:val="af4"/>
    <w:next w:val="a6"/>
    <w:rsid w:val="00967095"/>
  </w:style>
  <w:style w:type="numbering" w:customStyle="1" w:styleId="1466">
    <w:name w:val="Стиль многоуровневый 14 пт полужирный66"/>
    <w:basedOn w:val="af4"/>
    <w:rsid w:val="00967095"/>
  </w:style>
  <w:style w:type="numbering" w:customStyle="1" w:styleId="566">
    <w:name w:val="Стиль566"/>
    <w:uiPriority w:val="99"/>
    <w:rsid w:val="00967095"/>
  </w:style>
  <w:style w:type="numbering" w:customStyle="1" w:styleId="1111118">
    <w:name w:val="1 / 1.1 / 1.1.18"/>
    <w:basedOn w:val="af4"/>
    <w:next w:val="1111110"/>
    <w:semiHidden/>
    <w:rsid w:val="00967095"/>
  </w:style>
  <w:style w:type="table" w:customStyle="1" w:styleId="-376">
    <w:name w:val="Веб-таблица 376"/>
    <w:basedOn w:val="af3"/>
    <w:next w:val="-30"/>
    <w:semiHidden/>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60">
    <w:name w:val="Изысканная таблица86"/>
    <w:basedOn w:val="af3"/>
    <w:next w:val="affffb"/>
    <w:semiHidden/>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763">
    <w:name w:val="Стандартная таблица76"/>
    <w:basedOn w:val="af3"/>
    <w:next w:val="afffffffffffff0"/>
    <w:semiHidden/>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ai16">
    <w:name w:val="1 / a / i16"/>
    <w:basedOn w:val="af4"/>
    <w:next w:val="1ai"/>
    <w:semiHidden/>
    <w:rsid w:val="00967095"/>
  </w:style>
  <w:style w:type="numbering" w:customStyle="1" w:styleId="1163">
    <w:name w:val="Статья / Раздел116"/>
    <w:basedOn w:val="af4"/>
    <w:next w:val="a6"/>
    <w:semiHidden/>
    <w:rsid w:val="00967095"/>
  </w:style>
  <w:style w:type="numbering" w:customStyle="1" w:styleId="11111126">
    <w:name w:val="1 / 1.1 / 1.1.126"/>
    <w:basedOn w:val="af4"/>
    <w:next w:val="1111110"/>
    <w:semiHidden/>
    <w:rsid w:val="00967095"/>
  </w:style>
  <w:style w:type="numbering" w:customStyle="1" w:styleId="1ai26">
    <w:name w:val="1 / a / i26"/>
    <w:basedOn w:val="af4"/>
    <w:next w:val="1ai"/>
    <w:semiHidden/>
    <w:rsid w:val="00967095"/>
  </w:style>
  <w:style w:type="numbering" w:customStyle="1" w:styleId="11111135">
    <w:name w:val="1 / 1.1 / 1.1.135"/>
    <w:basedOn w:val="af4"/>
    <w:next w:val="1111110"/>
    <w:semiHidden/>
    <w:rsid w:val="00967095"/>
  </w:style>
  <w:style w:type="numbering" w:customStyle="1" w:styleId="1ai35">
    <w:name w:val="1 / a / i35"/>
    <w:basedOn w:val="af4"/>
    <w:next w:val="1ai"/>
    <w:semiHidden/>
    <w:rsid w:val="00967095"/>
  </w:style>
  <w:style w:type="numbering" w:customStyle="1" w:styleId="3160">
    <w:name w:val="Статья / Раздел316"/>
    <w:basedOn w:val="af4"/>
    <w:next w:val="a6"/>
    <w:semiHidden/>
    <w:rsid w:val="00967095"/>
  </w:style>
  <w:style w:type="numbering" w:customStyle="1" w:styleId="111111115">
    <w:name w:val="1 / 1.1 / 1.1.1115"/>
    <w:basedOn w:val="af4"/>
    <w:next w:val="1111110"/>
    <w:semiHidden/>
    <w:rsid w:val="00967095"/>
  </w:style>
  <w:style w:type="numbering" w:customStyle="1" w:styleId="1ai115">
    <w:name w:val="1 / a / i115"/>
    <w:basedOn w:val="af4"/>
    <w:next w:val="1ai"/>
    <w:semiHidden/>
    <w:rsid w:val="00967095"/>
  </w:style>
  <w:style w:type="numbering" w:customStyle="1" w:styleId="11163">
    <w:name w:val="Статья / Раздел1116"/>
    <w:basedOn w:val="af4"/>
    <w:next w:val="a6"/>
    <w:semiHidden/>
    <w:rsid w:val="00967095"/>
  </w:style>
  <w:style w:type="numbering" w:customStyle="1" w:styleId="111111216">
    <w:name w:val="1 / 1.1 / 1.1.1216"/>
    <w:basedOn w:val="af4"/>
    <w:next w:val="1111110"/>
    <w:semiHidden/>
    <w:rsid w:val="00967095"/>
  </w:style>
  <w:style w:type="numbering" w:customStyle="1" w:styleId="1ai215">
    <w:name w:val="1 / a / i215"/>
    <w:basedOn w:val="af4"/>
    <w:next w:val="1ai"/>
    <w:semiHidden/>
    <w:rsid w:val="00967095"/>
  </w:style>
  <w:style w:type="numbering" w:customStyle="1" w:styleId="21160">
    <w:name w:val="Статья / Раздел2116"/>
    <w:basedOn w:val="af4"/>
    <w:next w:val="a6"/>
    <w:semiHidden/>
    <w:rsid w:val="00967095"/>
  </w:style>
  <w:style w:type="table" w:customStyle="1" w:styleId="1186">
    <w:name w:val="Сетка таблицы1186"/>
    <w:basedOn w:val="af3"/>
    <w:next w:val="afb"/>
    <w:uiPriority w:val="59"/>
    <w:rsid w:val="00967095"/>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6">
    <w:name w:val="Сетка таблицы286"/>
    <w:basedOn w:val="af3"/>
    <w:next w:val="afb"/>
    <w:uiPriority w:val="39"/>
    <w:rsid w:val="00967095"/>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f3"/>
    <w:next w:val="afb"/>
    <w:rsid w:val="00967095"/>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6"/>
    <w:basedOn w:val="af3"/>
    <w:next w:val="afb"/>
    <w:rsid w:val="00967095"/>
    <w:pPr>
      <w:overflowPunct w:val="0"/>
      <w:autoSpaceDE w:val="0"/>
      <w:autoSpaceDN w:val="0"/>
      <w:adjustRightInd w:val="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3">
    <w:name w:val="Стиль215"/>
    <w:rsid w:val="00967095"/>
  </w:style>
  <w:style w:type="numbering" w:customStyle="1" w:styleId="3151">
    <w:name w:val="Стиль315"/>
    <w:rsid w:val="00967095"/>
  </w:style>
  <w:style w:type="numbering" w:customStyle="1" w:styleId="157">
    <w:name w:val="Статья / Раздел15"/>
    <w:basedOn w:val="af4"/>
    <w:next w:val="a6"/>
    <w:rsid w:val="00967095"/>
  </w:style>
  <w:style w:type="numbering" w:customStyle="1" w:styleId="14150">
    <w:name w:val="Стиль многоуровневый 14 пт полужирный15"/>
    <w:basedOn w:val="af4"/>
    <w:rsid w:val="00967095"/>
  </w:style>
  <w:style w:type="table" w:customStyle="1" w:styleId="1216">
    <w:name w:val="Сетка таблицы1216"/>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1">
    <w:name w:val="Сетка таблицы2115"/>
    <w:basedOn w:val="af3"/>
    <w:next w:val="afb"/>
    <w:uiPriority w:val="39"/>
    <w:rsid w:val="00967095"/>
    <w:pPr>
      <w:jc w:val="both"/>
    </w:pPr>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
    <w:name w:val="Стиль520"/>
    <w:uiPriority w:val="99"/>
    <w:rsid w:val="00967095"/>
    <w:pPr>
      <w:numPr>
        <w:numId w:val="38"/>
      </w:numPr>
    </w:pPr>
  </w:style>
  <w:style w:type="table" w:customStyle="1" w:styleId="TableGridReport111">
    <w:name w:val="Table Grid Report111"/>
    <w:basedOn w:val="af3"/>
    <w:next w:val="afb"/>
    <w:uiPriority w:val="59"/>
    <w:rsid w:val="0096709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0">
    <w:name w:val="Стиль5110"/>
    <w:uiPriority w:val="99"/>
    <w:rsid w:val="00967095"/>
  </w:style>
  <w:style w:type="numbering" w:customStyle="1" w:styleId="2280">
    <w:name w:val="Стиль228"/>
    <w:rsid w:val="00967095"/>
  </w:style>
  <w:style w:type="numbering" w:customStyle="1" w:styleId="3280">
    <w:name w:val="Стиль328"/>
    <w:rsid w:val="00967095"/>
  </w:style>
  <w:style w:type="numbering" w:customStyle="1" w:styleId="4280">
    <w:name w:val="Стиль428"/>
    <w:rsid w:val="00967095"/>
  </w:style>
  <w:style w:type="numbering" w:customStyle="1" w:styleId="14280">
    <w:name w:val="Стиль многоуровневый 14 пт полужирный28"/>
    <w:basedOn w:val="af4"/>
    <w:rsid w:val="00967095"/>
  </w:style>
  <w:style w:type="numbering" w:customStyle="1" w:styleId="238">
    <w:name w:val="Стиль238"/>
    <w:rsid w:val="00967095"/>
  </w:style>
  <w:style w:type="numbering" w:customStyle="1" w:styleId="437">
    <w:name w:val="Стиль437"/>
    <w:rsid w:val="00967095"/>
    <w:pPr>
      <w:numPr>
        <w:numId w:val="21"/>
      </w:numPr>
    </w:pPr>
  </w:style>
  <w:style w:type="numbering" w:customStyle="1" w:styleId="38">
    <w:name w:val="Статья / Раздел38"/>
    <w:basedOn w:val="af4"/>
    <w:next w:val="a6"/>
    <w:rsid w:val="00967095"/>
    <w:pPr>
      <w:numPr>
        <w:numId w:val="22"/>
      </w:numPr>
    </w:pPr>
  </w:style>
  <w:style w:type="numbering" w:customStyle="1" w:styleId="1438">
    <w:name w:val="Стиль многоуровневый 14 пт полужирный38"/>
    <w:basedOn w:val="af4"/>
    <w:rsid w:val="00967095"/>
    <w:pPr>
      <w:numPr>
        <w:numId w:val="24"/>
      </w:numPr>
    </w:pPr>
  </w:style>
  <w:style w:type="numbering" w:customStyle="1" w:styleId="537">
    <w:name w:val="Стиль537"/>
    <w:uiPriority w:val="99"/>
    <w:rsid w:val="00967095"/>
    <w:pPr>
      <w:numPr>
        <w:numId w:val="35"/>
      </w:numPr>
    </w:pPr>
  </w:style>
  <w:style w:type="numbering" w:customStyle="1" w:styleId="547">
    <w:name w:val="Стиль547"/>
    <w:uiPriority w:val="99"/>
    <w:rsid w:val="00967095"/>
    <w:pPr>
      <w:numPr>
        <w:numId w:val="16"/>
      </w:numPr>
    </w:pPr>
  </w:style>
  <w:style w:type="numbering" w:customStyle="1" w:styleId="367">
    <w:name w:val="Стиль367"/>
    <w:rsid w:val="00967095"/>
    <w:pPr>
      <w:numPr>
        <w:numId w:val="29"/>
      </w:numPr>
    </w:pPr>
  </w:style>
  <w:style w:type="numbering" w:customStyle="1" w:styleId="467">
    <w:name w:val="Стиль467"/>
    <w:rsid w:val="00967095"/>
    <w:pPr>
      <w:numPr>
        <w:numId w:val="30"/>
      </w:numPr>
    </w:pPr>
  </w:style>
  <w:style w:type="numbering" w:customStyle="1" w:styleId="67">
    <w:name w:val="Статья / Раздел67"/>
    <w:basedOn w:val="af4"/>
    <w:next w:val="a6"/>
    <w:rsid w:val="00967095"/>
    <w:pPr>
      <w:numPr>
        <w:numId w:val="31"/>
      </w:numPr>
    </w:pPr>
  </w:style>
  <w:style w:type="numbering" w:customStyle="1" w:styleId="1467">
    <w:name w:val="Стиль многоуровневый 14 пт полужирный67"/>
    <w:basedOn w:val="af4"/>
    <w:rsid w:val="00967095"/>
    <w:pPr>
      <w:numPr>
        <w:numId w:val="33"/>
      </w:numPr>
    </w:pPr>
  </w:style>
  <w:style w:type="numbering" w:customStyle="1" w:styleId="567">
    <w:name w:val="Стиль567"/>
    <w:uiPriority w:val="99"/>
    <w:rsid w:val="00967095"/>
    <w:pPr>
      <w:numPr>
        <w:numId w:val="39"/>
      </w:numPr>
    </w:pPr>
  </w:style>
  <w:style w:type="numbering" w:customStyle="1" w:styleId="1111119">
    <w:name w:val="1 / 1.1 / 1.1.19"/>
    <w:basedOn w:val="af4"/>
    <w:next w:val="1111110"/>
    <w:semiHidden/>
    <w:rsid w:val="00967095"/>
  </w:style>
  <w:style w:type="table" w:customStyle="1" w:styleId="-377">
    <w:name w:val="Веб-таблица 377"/>
    <w:basedOn w:val="af3"/>
    <w:next w:val="-30"/>
    <w:semiHidden/>
    <w:rsid w:val="0096709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71">
    <w:name w:val="Изысканная таблица87"/>
    <w:basedOn w:val="af3"/>
    <w:next w:val="affffb"/>
    <w:semiHidden/>
    <w:rsid w:val="0096709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771">
    <w:name w:val="Стандартная таблица77"/>
    <w:basedOn w:val="af3"/>
    <w:next w:val="afffffffffffff0"/>
    <w:semiHidden/>
    <w:rsid w:val="0096709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ai17">
    <w:name w:val="1 / a / i17"/>
    <w:basedOn w:val="af4"/>
    <w:next w:val="1ai"/>
    <w:semiHidden/>
    <w:rsid w:val="00967095"/>
    <w:pPr>
      <w:numPr>
        <w:numId w:val="19"/>
      </w:numPr>
    </w:pPr>
  </w:style>
  <w:style w:type="numbering" w:customStyle="1" w:styleId="117">
    <w:name w:val="Статья / Раздел117"/>
    <w:basedOn w:val="af4"/>
    <w:next w:val="a6"/>
    <w:semiHidden/>
    <w:rsid w:val="00967095"/>
    <w:pPr>
      <w:numPr>
        <w:numId w:val="20"/>
      </w:numPr>
    </w:pPr>
  </w:style>
  <w:style w:type="numbering" w:customStyle="1" w:styleId="11111127">
    <w:name w:val="1 / 1.1 / 1.1.127"/>
    <w:basedOn w:val="af4"/>
    <w:next w:val="1111110"/>
    <w:semiHidden/>
    <w:rsid w:val="00967095"/>
    <w:pPr>
      <w:numPr>
        <w:numId w:val="45"/>
      </w:numPr>
    </w:pPr>
  </w:style>
  <w:style w:type="numbering" w:customStyle="1" w:styleId="1ai27">
    <w:name w:val="1 / a / i27"/>
    <w:basedOn w:val="af4"/>
    <w:next w:val="1ai"/>
    <w:semiHidden/>
    <w:rsid w:val="00967095"/>
    <w:pPr>
      <w:numPr>
        <w:numId w:val="17"/>
      </w:numPr>
    </w:pPr>
  </w:style>
  <w:style w:type="numbering" w:customStyle="1" w:styleId="11111136">
    <w:name w:val="1 / 1.1 / 1.1.136"/>
    <w:basedOn w:val="af4"/>
    <w:next w:val="1111110"/>
    <w:semiHidden/>
    <w:rsid w:val="00967095"/>
    <w:pPr>
      <w:numPr>
        <w:numId w:val="55"/>
      </w:numPr>
    </w:pPr>
  </w:style>
  <w:style w:type="numbering" w:customStyle="1" w:styleId="1ai36">
    <w:name w:val="1 / a / i36"/>
    <w:basedOn w:val="af4"/>
    <w:next w:val="1ai"/>
    <w:semiHidden/>
    <w:rsid w:val="00967095"/>
    <w:pPr>
      <w:numPr>
        <w:numId w:val="56"/>
      </w:numPr>
    </w:pPr>
  </w:style>
  <w:style w:type="numbering" w:customStyle="1" w:styleId="317">
    <w:name w:val="Статья / Раздел317"/>
    <w:basedOn w:val="af4"/>
    <w:next w:val="a6"/>
    <w:semiHidden/>
    <w:rsid w:val="00967095"/>
    <w:pPr>
      <w:numPr>
        <w:numId w:val="18"/>
      </w:numPr>
    </w:pPr>
  </w:style>
  <w:style w:type="numbering" w:customStyle="1" w:styleId="111111116">
    <w:name w:val="1 / 1.1 / 1.1.1116"/>
    <w:basedOn w:val="af4"/>
    <w:next w:val="1111110"/>
    <w:semiHidden/>
    <w:rsid w:val="00967095"/>
    <w:pPr>
      <w:numPr>
        <w:numId w:val="57"/>
      </w:numPr>
    </w:pPr>
  </w:style>
  <w:style w:type="numbering" w:customStyle="1" w:styleId="1ai116">
    <w:name w:val="1 / a / i116"/>
    <w:basedOn w:val="af4"/>
    <w:next w:val="1ai"/>
    <w:semiHidden/>
    <w:rsid w:val="00967095"/>
    <w:pPr>
      <w:numPr>
        <w:numId w:val="49"/>
      </w:numPr>
    </w:pPr>
  </w:style>
  <w:style w:type="numbering" w:customStyle="1" w:styleId="1117">
    <w:name w:val="Статья / Раздел1117"/>
    <w:basedOn w:val="af4"/>
    <w:next w:val="a6"/>
    <w:semiHidden/>
    <w:rsid w:val="00967095"/>
    <w:pPr>
      <w:numPr>
        <w:numId w:val="50"/>
      </w:numPr>
    </w:pPr>
  </w:style>
  <w:style w:type="numbering" w:customStyle="1" w:styleId="111111217">
    <w:name w:val="1 / 1.1 / 1.1.1217"/>
    <w:basedOn w:val="af4"/>
    <w:next w:val="1111110"/>
    <w:semiHidden/>
    <w:rsid w:val="00967095"/>
    <w:pPr>
      <w:numPr>
        <w:numId w:val="46"/>
      </w:numPr>
    </w:pPr>
  </w:style>
  <w:style w:type="numbering" w:customStyle="1" w:styleId="1ai216">
    <w:name w:val="1 / a / i216"/>
    <w:basedOn w:val="af4"/>
    <w:next w:val="1ai"/>
    <w:semiHidden/>
    <w:rsid w:val="00967095"/>
    <w:pPr>
      <w:numPr>
        <w:numId w:val="47"/>
      </w:numPr>
    </w:pPr>
  </w:style>
  <w:style w:type="numbering" w:customStyle="1" w:styleId="2117">
    <w:name w:val="Статья / Раздел2117"/>
    <w:basedOn w:val="af4"/>
    <w:next w:val="a6"/>
    <w:semiHidden/>
    <w:rsid w:val="00967095"/>
    <w:pPr>
      <w:numPr>
        <w:numId w:val="48"/>
      </w:numPr>
    </w:pPr>
  </w:style>
  <w:style w:type="table" w:customStyle="1" w:styleId="1187">
    <w:name w:val="Сетка таблицы1187"/>
    <w:basedOn w:val="af3"/>
    <w:next w:val="afb"/>
    <w:uiPriority w:val="59"/>
    <w:rsid w:val="00967095"/>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7">
    <w:name w:val="Сетка таблицы287"/>
    <w:basedOn w:val="af3"/>
    <w:next w:val="afb"/>
    <w:uiPriority w:val="39"/>
    <w:rsid w:val="00967095"/>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f3"/>
    <w:next w:val="afb"/>
    <w:uiPriority w:val="59"/>
    <w:rsid w:val="0096709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pt">
    <w:name w:val="Основной текст (2) + 9 pt"/>
    <w:basedOn w:val="af2"/>
    <w:rsid w:val="00967095"/>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11ff0">
    <w:name w:val="Знак11"/>
    <w:basedOn w:val="af2"/>
    <w:rsid w:val="00967095"/>
    <w:rPr>
      <w:rFonts w:ascii="Arial" w:hAnsi="Arial" w:cs="Arial"/>
      <w:b/>
      <w:bCs/>
      <w:i/>
      <w:iCs/>
      <w:sz w:val="28"/>
      <w:szCs w:val="28"/>
      <w:lang w:val="ru-RU" w:eastAsia="ru-RU" w:bidi="ar-SA"/>
    </w:rPr>
  </w:style>
  <w:style w:type="character" w:customStyle="1" w:styleId="13b">
    <w:name w:val="Знак Знак13"/>
    <w:basedOn w:val="af2"/>
    <w:rsid w:val="00967095"/>
    <w:rPr>
      <w:sz w:val="24"/>
      <w:szCs w:val="24"/>
      <w:u w:val="single"/>
      <w:lang w:val="ru-RU" w:eastAsia="ru-RU" w:bidi="ar-SA"/>
    </w:rPr>
  </w:style>
  <w:style w:type="character" w:customStyle="1" w:styleId="3ffc">
    <w:name w:val="Знак Знак Знак Знак3"/>
    <w:basedOn w:val="af2"/>
    <w:rsid w:val="00967095"/>
    <w:rPr>
      <w:sz w:val="24"/>
      <w:szCs w:val="24"/>
      <w:lang w:val="ru-RU" w:eastAsia="ru-RU" w:bidi="ar-SA"/>
    </w:rPr>
  </w:style>
  <w:style w:type="character" w:customStyle="1" w:styleId="11ff1">
    <w:name w:val="Знак1 Знак Знак1"/>
    <w:basedOn w:val="af2"/>
    <w:semiHidden/>
    <w:rsid w:val="00967095"/>
    <w:rPr>
      <w:sz w:val="24"/>
      <w:szCs w:val="24"/>
      <w:lang w:val="ru-RU" w:eastAsia="ru-RU" w:bidi="ar-SA"/>
    </w:rPr>
  </w:style>
  <w:style w:type="character" w:customStyle="1" w:styleId="21f9">
    <w:name w:val="Неразрешенное упоминание21"/>
    <w:basedOn w:val="af2"/>
    <w:uiPriority w:val="99"/>
    <w:semiHidden/>
    <w:unhideWhenUsed/>
    <w:rsid w:val="00967095"/>
    <w:rPr>
      <w:color w:val="605E5C"/>
      <w:shd w:val="clear" w:color="auto" w:fill="E1DFDD"/>
    </w:rPr>
  </w:style>
  <w:style w:type="character" w:customStyle="1" w:styleId="UnresolvedMention">
    <w:name w:val="Unresolved Mention"/>
    <w:basedOn w:val="af2"/>
    <w:uiPriority w:val="99"/>
    <w:semiHidden/>
    <w:unhideWhenUsed/>
    <w:rsid w:val="00967095"/>
    <w:rPr>
      <w:color w:val="605E5C"/>
      <w:shd w:val="clear" w:color="auto" w:fill="E1DFDD"/>
    </w:rPr>
  </w:style>
  <w:style w:type="character" w:customStyle="1" w:styleId="afffffffffffffffff2">
    <w:name w:val="Другое_"/>
    <w:basedOn w:val="af2"/>
    <w:link w:val="afffffffffffffffff3"/>
    <w:rsid w:val="00967095"/>
    <w:rPr>
      <w:rFonts w:ascii="Times New Roman" w:eastAsia="Times New Roman" w:hAnsi="Times New Roman"/>
      <w:sz w:val="28"/>
      <w:szCs w:val="28"/>
    </w:rPr>
  </w:style>
  <w:style w:type="paragraph" w:customStyle="1" w:styleId="afffffffffffffffff3">
    <w:name w:val="Другое"/>
    <w:basedOn w:val="af1"/>
    <w:link w:val="afffffffffffffffff2"/>
    <w:qFormat/>
    <w:rsid w:val="00967095"/>
    <w:pPr>
      <w:widowControl w:val="0"/>
      <w:spacing w:line="360" w:lineRule="auto"/>
      <w:ind w:firstLine="400"/>
    </w:pPr>
    <w:rPr>
      <w:rFonts w:eastAsia="Times New Roman"/>
      <w:sz w:val="28"/>
      <w:szCs w:val="28"/>
    </w:rPr>
  </w:style>
  <w:style w:type="character" w:customStyle="1" w:styleId="FranklinGothicBook">
    <w:name w:val="Колонтитул + Franklin Gothic Book"/>
    <w:aliases w:val="9 pt"/>
    <w:rsid w:val="00967095"/>
    <w:rPr>
      <w:rFonts w:ascii="Franklin Gothic Book" w:eastAsia="Franklin Gothic Book" w:hAnsi="Franklin Gothic Book" w:cs="Franklin Gothic Book" w:hint="default"/>
      <w:color w:val="000000"/>
      <w:spacing w:val="0"/>
      <w:w w:val="100"/>
      <w:position w:val="0"/>
      <w:sz w:val="18"/>
      <w:szCs w:val="18"/>
      <w:shd w:val="clear" w:color="auto" w:fill="FFFFFF"/>
      <w:lang w:val="ru-RU"/>
    </w:rPr>
  </w:style>
  <w:style w:type="character" w:customStyle="1" w:styleId="12pt0">
    <w:name w:val="Основной текст + 12 pt"/>
    <w:aliases w:val="Полужирный"/>
    <w:rsid w:val="00967095"/>
    <w:rPr>
      <w:rFonts w:ascii="Times New Roman" w:eastAsia="Times New Roman" w:hAnsi="Times New Roman" w:cs="Times New Roman" w:hint="default"/>
      <w:b/>
      <w:bCs/>
      <w:color w:val="000000"/>
      <w:spacing w:val="0"/>
      <w:w w:val="100"/>
      <w:position w:val="0"/>
      <w:sz w:val="24"/>
      <w:szCs w:val="24"/>
      <w:shd w:val="clear" w:color="auto" w:fill="FFFFFF"/>
      <w:lang w:val="ru-RU"/>
    </w:rPr>
  </w:style>
  <w:style w:type="character" w:customStyle="1" w:styleId="afffffffffffffffff4">
    <w:name w:val="Основной текст + Полужирный"/>
    <w:aliases w:val="Курсив"/>
    <w:uiPriority w:val="99"/>
    <w:rsid w:val="00967095"/>
    <w:rPr>
      <w:rFonts w:ascii="Times New Roman" w:eastAsia="Times New Roman" w:hAnsi="Times New Roman" w:cs="Times New Roman" w:hint="default"/>
      <w:b/>
      <w:bCs/>
      <w:i/>
      <w:iCs/>
      <w:smallCaps w:val="0"/>
      <w:strike w:val="0"/>
      <w:dstrike w:val="0"/>
      <w:color w:val="000000"/>
      <w:spacing w:val="0"/>
      <w:w w:val="100"/>
      <w:position w:val="0"/>
      <w:sz w:val="27"/>
      <w:szCs w:val="27"/>
      <w:u w:val="none"/>
      <w:effect w:val="none"/>
      <w:shd w:val="clear" w:color="auto" w:fill="FFFFFF"/>
      <w:lang w:val="ru-RU"/>
    </w:rPr>
  </w:style>
  <w:style w:type="character" w:customStyle="1" w:styleId="1ffffffe">
    <w:name w:val="Приветствие Знак1"/>
    <w:basedOn w:val="af2"/>
    <w:semiHidden/>
    <w:rsid w:val="00967095"/>
    <w:rPr>
      <w:rFonts w:ascii="Times New Roman" w:eastAsia="Times New Roman" w:hAnsi="Times New Roman" w:cs="Times New Roman"/>
      <w:sz w:val="28"/>
      <w:lang w:eastAsia="ru-RU"/>
    </w:rPr>
  </w:style>
  <w:style w:type="character" w:customStyle="1" w:styleId="1fffffff">
    <w:name w:val="Прощание Знак1"/>
    <w:basedOn w:val="af2"/>
    <w:semiHidden/>
    <w:rsid w:val="00967095"/>
    <w:rPr>
      <w:rFonts w:ascii="Times New Roman" w:eastAsia="Times New Roman" w:hAnsi="Times New Roman" w:cs="Times New Roman"/>
      <w:sz w:val="28"/>
      <w:lang w:eastAsia="ru-RU"/>
    </w:rPr>
  </w:style>
  <w:style w:type="character" w:customStyle="1" w:styleId="1fffffff0">
    <w:name w:val="Электронная подпись Знак1"/>
    <w:basedOn w:val="af2"/>
    <w:semiHidden/>
    <w:rsid w:val="00967095"/>
    <w:rPr>
      <w:rFonts w:ascii="Times New Roman" w:eastAsia="Times New Roman" w:hAnsi="Times New Roman" w:cs="Times New Roman"/>
      <w:sz w:val="28"/>
      <w:lang w:eastAsia="ru-RU"/>
    </w:rPr>
  </w:style>
  <w:style w:type="character" w:customStyle="1" w:styleId="1fffffff1">
    <w:name w:val="Дата Знак1"/>
    <w:basedOn w:val="af2"/>
    <w:semiHidden/>
    <w:rsid w:val="00967095"/>
    <w:rPr>
      <w:rFonts w:ascii="Times New Roman" w:eastAsia="Times New Roman" w:hAnsi="Times New Roman" w:cs="Times New Roman"/>
      <w:sz w:val="28"/>
      <w:lang w:eastAsia="ru-RU"/>
    </w:rPr>
  </w:style>
  <w:style w:type="character" w:customStyle="1" w:styleId="1fffffff2">
    <w:name w:val="Заголовок записки Знак1"/>
    <w:basedOn w:val="af2"/>
    <w:semiHidden/>
    <w:rsid w:val="00967095"/>
    <w:rPr>
      <w:rFonts w:ascii="Times New Roman" w:eastAsia="Times New Roman" w:hAnsi="Times New Roman" w:cs="Times New Roman"/>
      <w:sz w:val="28"/>
      <w:lang w:eastAsia="ru-RU"/>
    </w:rPr>
  </w:style>
  <w:style w:type="paragraph" w:customStyle="1" w:styleId="afffffffffffffffff5">
    <w:name w:val="ООО  «Институт Территориального Планирования"/>
    <w:basedOn w:val="af1"/>
    <w:link w:val="afffffffffffffffff6"/>
    <w:qFormat/>
    <w:rsid w:val="00967095"/>
    <w:pPr>
      <w:spacing w:line="360" w:lineRule="auto"/>
      <w:ind w:left="709"/>
      <w:jc w:val="right"/>
    </w:pPr>
    <w:rPr>
      <w:rFonts w:eastAsia="Times New Roman"/>
    </w:rPr>
  </w:style>
  <w:style w:type="character" w:customStyle="1" w:styleId="afffffffffffffffff6">
    <w:name w:val="ООО  «Институт Территориального Планирования Знак"/>
    <w:link w:val="afffffffffffffffff5"/>
    <w:rsid w:val="00967095"/>
    <w:rPr>
      <w:rFonts w:ascii="Times New Roman" w:eastAsia="Times New Roman" w:hAnsi="Times New Roman"/>
      <w:sz w:val="24"/>
      <w:szCs w:val="24"/>
    </w:rPr>
  </w:style>
  <w:style w:type="paragraph" w:customStyle="1" w:styleId="afffffffffffffffff7">
    <w:name w:val="a"/>
    <w:basedOn w:val="af1"/>
    <w:rsid w:val="00967095"/>
    <w:pPr>
      <w:spacing w:before="100" w:after="100"/>
    </w:pPr>
    <w:rPr>
      <w:rFonts w:eastAsia="Times New Roman"/>
      <w:szCs w:val="20"/>
    </w:rPr>
  </w:style>
  <w:style w:type="paragraph" w:customStyle="1" w:styleId="5f4">
    <w:name w:val="Знак5"/>
    <w:basedOn w:val="af1"/>
    <w:rsid w:val="00967095"/>
    <w:pPr>
      <w:spacing w:after="160" w:line="240" w:lineRule="exact"/>
    </w:pPr>
    <w:rPr>
      <w:rFonts w:ascii="Verdana" w:eastAsia="Times New Roman" w:hAnsi="Verdana"/>
      <w:sz w:val="20"/>
      <w:szCs w:val="20"/>
      <w:lang w:val="en-US" w:eastAsia="en-US"/>
    </w:rPr>
  </w:style>
  <w:style w:type="character" w:customStyle="1" w:styleId="FooterChar">
    <w:name w:val="Footer Char"/>
    <w:locked/>
    <w:rsid w:val="00967095"/>
    <w:rPr>
      <w:rFonts w:ascii="Times New Roman" w:hAnsi="Times New Roman" w:cs="Times New Roman"/>
      <w:sz w:val="24"/>
      <w:szCs w:val="24"/>
      <w:lang w:eastAsia="ru-RU"/>
    </w:rPr>
  </w:style>
  <w:style w:type="character" w:customStyle="1" w:styleId="TitleChar">
    <w:name w:val="Title Char"/>
    <w:locked/>
    <w:rsid w:val="00967095"/>
    <w:rPr>
      <w:rFonts w:ascii="Times New Roman" w:hAnsi="Times New Roman" w:cs="Times New Roman"/>
      <w:sz w:val="20"/>
      <w:szCs w:val="20"/>
      <w:lang w:eastAsia="ru-RU"/>
    </w:rPr>
  </w:style>
  <w:style w:type="character" w:customStyle="1" w:styleId="BodyTextChar">
    <w:name w:val="Body Text Char"/>
    <w:locked/>
    <w:rsid w:val="00967095"/>
    <w:rPr>
      <w:rFonts w:ascii="Times New Roman" w:hAnsi="Times New Roman" w:cs="Times New Roman"/>
      <w:sz w:val="24"/>
      <w:szCs w:val="24"/>
      <w:lang w:eastAsia="ru-RU"/>
    </w:rPr>
  </w:style>
  <w:style w:type="paragraph" w:customStyle="1" w:styleId="afffffffffffffffff8">
    <w:name w:val="Приложение_РИСУНОК"/>
    <w:rsid w:val="00967095"/>
    <w:pPr>
      <w:jc w:val="center"/>
    </w:pPr>
    <w:rPr>
      <w:rFonts w:ascii="Times New Roman" w:eastAsia="Times New Roman" w:hAnsi="Times New Roman"/>
      <w:noProof/>
      <w:sz w:val="28"/>
      <w:szCs w:val="28"/>
    </w:rPr>
  </w:style>
  <w:style w:type="paragraph" w:customStyle="1" w:styleId="afffffffffffffffff9">
    <w:name w:val="Таблица_НОМЕР"/>
    <w:basedOn w:val="af1"/>
    <w:next w:val="af1"/>
    <w:link w:val="afffffffffffffffffa"/>
    <w:rsid w:val="00967095"/>
    <w:pPr>
      <w:keepNext/>
      <w:suppressAutoHyphens/>
      <w:spacing w:before="240" w:after="60"/>
      <w:ind w:firstLine="851"/>
      <w:jc w:val="right"/>
      <w:outlineLvl w:val="3"/>
    </w:pPr>
    <w:rPr>
      <w:rFonts w:eastAsia="Times New Roman"/>
      <w:sz w:val="28"/>
      <w:szCs w:val="28"/>
    </w:rPr>
  </w:style>
  <w:style w:type="character" w:customStyle="1" w:styleId="afffffffffffffffffa">
    <w:name w:val="Таблица_НОМЕР Знак"/>
    <w:link w:val="afffffffffffffffff9"/>
    <w:locked/>
    <w:rsid w:val="00967095"/>
    <w:rPr>
      <w:rFonts w:ascii="Times New Roman" w:eastAsia="Times New Roman" w:hAnsi="Times New Roman"/>
      <w:sz w:val="28"/>
      <w:szCs w:val="28"/>
    </w:rPr>
  </w:style>
  <w:style w:type="paragraph" w:customStyle="1" w:styleId="afffffffffffffffffb">
    <w:name w:val="Таблица_НАЗВАНИЕ"/>
    <w:next w:val="af1"/>
    <w:link w:val="afffffffffffffffffc"/>
    <w:qFormat/>
    <w:rsid w:val="00967095"/>
    <w:pPr>
      <w:keepNext/>
      <w:keepLines/>
      <w:suppressAutoHyphens/>
      <w:spacing w:after="120"/>
      <w:jc w:val="center"/>
    </w:pPr>
    <w:rPr>
      <w:rFonts w:ascii="Times New Roman" w:eastAsia="Times New Roman" w:hAnsi="Times New Roman"/>
      <w:b/>
      <w:sz w:val="28"/>
      <w:szCs w:val="28"/>
    </w:rPr>
  </w:style>
  <w:style w:type="character" w:customStyle="1" w:styleId="afffffffffffffffffc">
    <w:name w:val="Таблица_НАЗВАНИЕ Знак"/>
    <w:link w:val="afffffffffffffffffb"/>
    <w:locked/>
    <w:rsid w:val="00967095"/>
    <w:rPr>
      <w:rFonts w:ascii="Times New Roman" w:eastAsia="Times New Roman" w:hAnsi="Times New Roman"/>
      <w:b/>
      <w:sz w:val="28"/>
      <w:szCs w:val="28"/>
    </w:rPr>
  </w:style>
  <w:style w:type="paragraph" w:customStyle="1" w:styleId="1fffffff3">
    <w:name w:val="Подзаголовок 1"/>
    <w:basedOn w:val="af1"/>
    <w:next w:val="af1"/>
    <w:link w:val="1fffffff4"/>
    <w:rsid w:val="00967095"/>
    <w:pPr>
      <w:keepNext/>
      <w:keepLines/>
      <w:suppressAutoHyphens/>
      <w:spacing w:before="360" w:after="120"/>
      <w:ind w:firstLine="851"/>
      <w:jc w:val="both"/>
    </w:pPr>
    <w:rPr>
      <w:rFonts w:eastAsia="Times New Roman"/>
      <w:b/>
      <w:sz w:val="28"/>
      <w:szCs w:val="28"/>
      <w:u w:val="single"/>
    </w:rPr>
  </w:style>
  <w:style w:type="character" w:customStyle="1" w:styleId="1fffffff4">
    <w:name w:val="Подзаголовок 1 Знак"/>
    <w:link w:val="1fffffff3"/>
    <w:locked/>
    <w:rsid w:val="00967095"/>
    <w:rPr>
      <w:rFonts w:ascii="Times New Roman" w:eastAsia="Times New Roman" w:hAnsi="Times New Roman"/>
      <w:b/>
      <w:sz w:val="28"/>
      <w:szCs w:val="28"/>
      <w:u w:val="single"/>
    </w:rPr>
  </w:style>
  <w:style w:type="paragraph" w:customStyle="1" w:styleId="afffffffffffffffffd">
    <w:name w:val="Приложение_НОМЕР"/>
    <w:next w:val="afffffffffffffffffe"/>
    <w:link w:val="affffffffffffffffff"/>
    <w:rsid w:val="00967095"/>
    <w:pPr>
      <w:keepNext/>
      <w:pageBreakBefore/>
      <w:spacing w:after="120"/>
      <w:jc w:val="right"/>
      <w:outlineLvl w:val="1"/>
    </w:pPr>
    <w:rPr>
      <w:rFonts w:ascii="Times New Roman" w:hAnsi="Times New Roman"/>
      <w:sz w:val="28"/>
      <w:szCs w:val="28"/>
    </w:rPr>
  </w:style>
  <w:style w:type="paragraph" w:customStyle="1" w:styleId="afffffffffffffffffe">
    <w:name w:val="Приложение_НАЗВАНИЕ"/>
    <w:basedOn w:val="af1"/>
    <w:next w:val="afffffffffffffffff8"/>
    <w:link w:val="affffffffffffffffff0"/>
    <w:rsid w:val="00967095"/>
    <w:pPr>
      <w:keepNext/>
      <w:suppressAutoHyphens/>
      <w:spacing w:after="120"/>
      <w:jc w:val="center"/>
    </w:pPr>
    <w:rPr>
      <w:b/>
      <w:sz w:val="28"/>
      <w:szCs w:val="28"/>
    </w:rPr>
  </w:style>
  <w:style w:type="character" w:customStyle="1" w:styleId="affffffffffffffffff0">
    <w:name w:val="Приложение_НАЗВАНИЕ Знак"/>
    <w:link w:val="afffffffffffffffffe"/>
    <w:locked/>
    <w:rsid w:val="00967095"/>
    <w:rPr>
      <w:rFonts w:ascii="Times New Roman" w:hAnsi="Times New Roman"/>
      <w:b/>
      <w:sz w:val="28"/>
      <w:szCs w:val="28"/>
    </w:rPr>
  </w:style>
  <w:style w:type="character" w:customStyle="1" w:styleId="affffffffffffffffff">
    <w:name w:val="Приложение_НОМЕР Знак"/>
    <w:link w:val="afffffffffffffffffd"/>
    <w:locked/>
    <w:rsid w:val="00967095"/>
    <w:rPr>
      <w:rFonts w:ascii="Times New Roman" w:hAnsi="Times New Roman"/>
      <w:sz w:val="28"/>
      <w:szCs w:val="28"/>
    </w:rPr>
  </w:style>
  <w:style w:type="paragraph" w:customStyle="1" w:styleId="affffffffffffffffff1">
    <w:name w:val="Приложение_РАЗДЕЛ"/>
    <w:basedOn w:val="afffffffffffffffffd"/>
    <w:next w:val="afffffffffffffffffd"/>
    <w:link w:val="affffffffffffffffff2"/>
    <w:rsid w:val="00967095"/>
    <w:pPr>
      <w:pageBreakBefore w:val="0"/>
      <w:jc w:val="center"/>
      <w:outlineLvl w:val="0"/>
    </w:pPr>
    <w:rPr>
      <w:b/>
      <w:sz w:val="36"/>
    </w:rPr>
  </w:style>
  <w:style w:type="character" w:customStyle="1" w:styleId="affffffffffffffffff2">
    <w:name w:val="Приложение_РАЗДЕЛ Знак"/>
    <w:link w:val="affffffffffffffffff1"/>
    <w:locked/>
    <w:rsid w:val="00967095"/>
    <w:rPr>
      <w:rFonts w:ascii="Times New Roman" w:hAnsi="Times New Roman"/>
      <w:b/>
      <w:sz w:val="36"/>
      <w:szCs w:val="28"/>
    </w:rPr>
  </w:style>
  <w:style w:type="paragraph" w:customStyle="1" w:styleId="affffffffffffffffff3">
    <w:name w:val="Приложение_НОМЕР Продолжение"/>
    <w:next w:val="afffffffffffffffff8"/>
    <w:link w:val="affffffffffffffffff4"/>
    <w:rsid w:val="00967095"/>
    <w:pPr>
      <w:keepNext/>
      <w:pageBreakBefore/>
      <w:spacing w:after="120"/>
      <w:jc w:val="right"/>
    </w:pPr>
    <w:rPr>
      <w:rFonts w:ascii="Times New Roman" w:hAnsi="Times New Roman"/>
      <w:noProof/>
      <w:sz w:val="28"/>
      <w:szCs w:val="28"/>
    </w:rPr>
  </w:style>
  <w:style w:type="character" w:customStyle="1" w:styleId="affffffffffffffffff4">
    <w:name w:val="Приложение_НОМЕР Продолжение Знак"/>
    <w:link w:val="affffffffffffffffff3"/>
    <w:locked/>
    <w:rsid w:val="00967095"/>
    <w:rPr>
      <w:rFonts w:ascii="Times New Roman" w:hAnsi="Times New Roman"/>
      <w:noProof/>
      <w:sz w:val="28"/>
      <w:szCs w:val="28"/>
    </w:rPr>
  </w:style>
  <w:style w:type="paragraph" w:customStyle="1" w:styleId="affffffffffffffffff5">
    <w:name w:val="Таблица_НОМЕР Продолжение"/>
    <w:basedOn w:val="af1"/>
    <w:link w:val="affffffffffffffffff6"/>
    <w:rsid w:val="00967095"/>
    <w:pPr>
      <w:keepNext/>
      <w:pageBreakBefore/>
      <w:spacing w:after="120"/>
      <w:jc w:val="right"/>
    </w:pPr>
    <w:rPr>
      <w:sz w:val="28"/>
      <w:szCs w:val="28"/>
    </w:rPr>
  </w:style>
  <w:style w:type="character" w:customStyle="1" w:styleId="affffffffffffffffff6">
    <w:name w:val="Таблица_НОМЕР Продолжение Знак"/>
    <w:link w:val="affffffffffffffffff5"/>
    <w:locked/>
    <w:rsid w:val="00967095"/>
    <w:rPr>
      <w:rFonts w:ascii="Times New Roman" w:hAnsi="Times New Roman"/>
      <w:sz w:val="28"/>
      <w:szCs w:val="28"/>
    </w:rPr>
  </w:style>
  <w:style w:type="paragraph" w:customStyle="1" w:styleId="affffffffffffffffff7">
    <w:name w:val="Рисунок_НАЗВАНИЕ"/>
    <w:next w:val="af1"/>
    <w:rsid w:val="00967095"/>
    <w:pPr>
      <w:keepLines/>
      <w:suppressAutoHyphens/>
      <w:spacing w:before="120"/>
      <w:jc w:val="center"/>
    </w:pPr>
    <w:rPr>
      <w:rFonts w:ascii="Times New Roman" w:eastAsia="Times New Roman" w:hAnsi="Times New Roman"/>
      <w:sz w:val="28"/>
      <w:szCs w:val="22"/>
      <w:lang w:eastAsia="en-US"/>
    </w:rPr>
  </w:style>
  <w:style w:type="paragraph" w:customStyle="1" w:styleId="affffffffffffffffff8">
    <w:name w:val="Выделение главного"/>
    <w:basedOn w:val="af1"/>
    <w:next w:val="af1"/>
    <w:link w:val="affffffffffffffffff9"/>
    <w:rsid w:val="00967095"/>
    <w:pPr>
      <w:suppressAutoHyphens/>
      <w:spacing w:before="240" w:after="240"/>
      <w:ind w:firstLine="851"/>
      <w:contextualSpacing/>
      <w:jc w:val="both"/>
    </w:pPr>
    <w:rPr>
      <w:b/>
      <w:i/>
      <w:sz w:val="28"/>
    </w:rPr>
  </w:style>
  <w:style w:type="character" w:customStyle="1" w:styleId="affffffffffffffffff9">
    <w:name w:val="Выделение главного Знак"/>
    <w:link w:val="affffffffffffffffff8"/>
    <w:locked/>
    <w:rsid w:val="00967095"/>
    <w:rPr>
      <w:rFonts w:ascii="Times New Roman" w:hAnsi="Times New Roman"/>
      <w:b/>
      <w:i/>
      <w:sz w:val="28"/>
      <w:szCs w:val="24"/>
    </w:rPr>
  </w:style>
  <w:style w:type="paragraph" w:customStyle="1" w:styleId="affffffffffffffffffa">
    <w:name w:val="Примечание"/>
    <w:link w:val="affffffffffffffffffb"/>
    <w:rsid w:val="00967095"/>
    <w:pPr>
      <w:keepLines/>
      <w:spacing w:before="120"/>
      <w:ind w:firstLine="851"/>
      <w:contextualSpacing/>
      <w:jc w:val="both"/>
    </w:pPr>
    <w:rPr>
      <w:rFonts w:ascii="Times New Roman" w:eastAsia="Times New Roman" w:hAnsi="Times New Roman"/>
      <w:sz w:val="24"/>
      <w:szCs w:val="28"/>
      <w:lang w:eastAsia="en-US"/>
    </w:rPr>
  </w:style>
  <w:style w:type="character" w:customStyle="1" w:styleId="affffffffffffffffffb">
    <w:name w:val="Примечание Знак"/>
    <w:link w:val="affffffffffffffffffa"/>
    <w:locked/>
    <w:rsid w:val="00967095"/>
    <w:rPr>
      <w:rFonts w:ascii="Times New Roman" w:eastAsia="Times New Roman" w:hAnsi="Times New Roman"/>
      <w:sz w:val="24"/>
      <w:szCs w:val="28"/>
      <w:lang w:eastAsia="en-US"/>
    </w:rPr>
  </w:style>
  <w:style w:type="paragraph" w:customStyle="1" w:styleId="2fff9">
    <w:name w:val="Подзаголовок 2"/>
    <w:basedOn w:val="afc"/>
    <w:next w:val="af1"/>
    <w:link w:val="2fffa"/>
    <w:rsid w:val="00967095"/>
    <w:pPr>
      <w:keepNext/>
      <w:spacing w:before="300" w:line="240" w:lineRule="auto"/>
      <w:ind w:firstLine="851"/>
      <w:jc w:val="left"/>
    </w:pPr>
    <w:rPr>
      <w:rFonts w:eastAsia="Calibri"/>
      <w:i/>
      <w:sz w:val="28"/>
      <w:szCs w:val="28"/>
      <w:u w:val="single"/>
      <w:lang w:eastAsia="ru-RU"/>
    </w:rPr>
  </w:style>
  <w:style w:type="character" w:customStyle="1" w:styleId="2fffa">
    <w:name w:val="Подзаголовок 2 Знак"/>
    <w:link w:val="2fff9"/>
    <w:locked/>
    <w:rsid w:val="00967095"/>
    <w:rPr>
      <w:rFonts w:ascii="Times New Roman" w:hAnsi="Times New Roman"/>
      <w:i/>
      <w:sz w:val="28"/>
      <w:szCs w:val="28"/>
      <w:u w:val="single"/>
    </w:rPr>
  </w:style>
  <w:style w:type="paragraph" w:customStyle="1" w:styleId="3ffd">
    <w:name w:val="Подзаголовок 3"/>
    <w:basedOn w:val="2fff9"/>
    <w:next w:val="af1"/>
    <w:rsid w:val="00967095"/>
    <w:pPr>
      <w:keepLines/>
      <w:spacing w:before="240" w:after="60"/>
    </w:pPr>
    <w:rPr>
      <w:b/>
      <w:i w:val="0"/>
      <w:u w:val="none"/>
    </w:rPr>
  </w:style>
  <w:style w:type="paragraph" w:customStyle="1" w:styleId="4f8">
    <w:name w:val="Подзаголовок 4"/>
    <w:basedOn w:val="3ffd"/>
    <w:next w:val="af1"/>
    <w:rsid w:val="00967095"/>
    <w:pPr>
      <w:suppressAutoHyphens/>
      <w:spacing w:before="180"/>
    </w:pPr>
    <w:rPr>
      <w:b w:val="0"/>
      <w:i/>
    </w:rPr>
  </w:style>
  <w:style w:type="paragraph" w:customStyle="1" w:styleId="1fffffff5">
    <w:name w:val="Без интервала1"/>
    <w:rsid w:val="00967095"/>
    <w:rPr>
      <w:rFonts w:eastAsia="Times New Roman"/>
      <w:sz w:val="22"/>
      <w:szCs w:val="22"/>
      <w:lang w:eastAsia="en-US"/>
    </w:rPr>
  </w:style>
  <w:style w:type="paragraph" w:styleId="affffffffffffffffffc">
    <w:name w:val="macro"/>
    <w:link w:val="affffffffffffffffffd"/>
    <w:rsid w:val="00967095"/>
    <w:pPr>
      <w:tabs>
        <w:tab w:val="left" w:pos="480"/>
        <w:tab w:val="left" w:pos="960"/>
        <w:tab w:val="left" w:pos="1440"/>
        <w:tab w:val="left" w:pos="1920"/>
        <w:tab w:val="left" w:pos="2400"/>
        <w:tab w:val="left" w:pos="2880"/>
        <w:tab w:val="left" w:pos="3360"/>
        <w:tab w:val="left" w:pos="3840"/>
        <w:tab w:val="left" w:pos="4320"/>
      </w:tabs>
      <w:spacing w:after="100"/>
      <w:ind w:left="568" w:right="567" w:hanging="284"/>
      <w:jc w:val="both"/>
    </w:pPr>
    <w:rPr>
      <w:rFonts w:ascii="Consolas" w:hAnsi="Consolas"/>
      <w:sz w:val="16"/>
    </w:rPr>
  </w:style>
  <w:style w:type="character" w:customStyle="1" w:styleId="affffffffffffffffffd">
    <w:name w:val="Текст макроса Знак"/>
    <w:basedOn w:val="af2"/>
    <w:link w:val="affffffffffffffffffc"/>
    <w:rsid w:val="00967095"/>
    <w:rPr>
      <w:rFonts w:ascii="Consolas" w:hAnsi="Consolas"/>
      <w:sz w:val="16"/>
    </w:rPr>
  </w:style>
  <w:style w:type="paragraph" w:customStyle="1" w:styleId="1fffffff6">
    <w:name w:val="Основной текст с отступом.об1"/>
    <w:basedOn w:val="af1"/>
    <w:link w:val="1fffffff7"/>
    <w:rsid w:val="00967095"/>
    <w:pPr>
      <w:spacing w:line="240" w:lineRule="atLeast"/>
      <w:ind w:firstLine="709"/>
      <w:jc w:val="both"/>
    </w:pPr>
    <w:rPr>
      <w:sz w:val="28"/>
      <w:szCs w:val="20"/>
      <w:lang w:val="en-US"/>
    </w:rPr>
  </w:style>
  <w:style w:type="character" w:customStyle="1" w:styleId="1fffffff7">
    <w:name w:val="Основной текст с отступом.об1 Знак"/>
    <w:link w:val="1fffffff6"/>
    <w:locked/>
    <w:rsid w:val="00967095"/>
    <w:rPr>
      <w:rFonts w:ascii="Times New Roman" w:hAnsi="Times New Roman"/>
      <w:sz w:val="28"/>
      <w:lang w:val="en-US"/>
    </w:rPr>
  </w:style>
  <w:style w:type="paragraph" w:customStyle="1" w:styleId="affffffffffffffffffe">
    <w:name w:val="Текст в таблице ШАПКА"/>
    <w:basedOn w:val="af1"/>
    <w:rsid w:val="00967095"/>
    <w:pPr>
      <w:jc w:val="center"/>
    </w:pPr>
    <w:rPr>
      <w:rFonts w:cs="Courier New"/>
      <w:b/>
      <w:sz w:val="28"/>
      <w:szCs w:val="20"/>
    </w:rPr>
  </w:style>
  <w:style w:type="paragraph" w:customStyle="1" w:styleId="afffffffffffffffffff">
    <w:name w:val="Таблица Номера столбцов"/>
    <w:basedOn w:val="af1"/>
    <w:rsid w:val="00967095"/>
    <w:pPr>
      <w:keepNext/>
      <w:keepLines/>
      <w:suppressAutoHyphens/>
      <w:jc w:val="center"/>
    </w:pPr>
    <w:rPr>
      <w:sz w:val="16"/>
    </w:rPr>
  </w:style>
  <w:style w:type="character" w:customStyle="1" w:styleId="1fffffff8">
    <w:name w:val="Основной шрифт абзаца1"/>
    <w:rsid w:val="00967095"/>
    <w:rPr>
      <w:rFonts w:ascii="Arial" w:hAnsi="Arial"/>
      <w:sz w:val="26"/>
    </w:rPr>
  </w:style>
  <w:style w:type="character" w:customStyle="1" w:styleId="z-converterresult">
    <w:name w:val="z-converter__result"/>
    <w:rsid w:val="00967095"/>
    <w:rPr>
      <w:rFonts w:cs="Times New Roman"/>
    </w:rPr>
  </w:style>
  <w:style w:type="character" w:customStyle="1" w:styleId="FontStyle177">
    <w:name w:val="Font Style177"/>
    <w:rsid w:val="00967095"/>
    <w:rPr>
      <w:rFonts w:ascii="Times New Roman" w:hAnsi="Times New Roman" w:cs="Times New Roman"/>
      <w:sz w:val="30"/>
      <w:szCs w:val="30"/>
    </w:rPr>
  </w:style>
  <w:style w:type="character" w:customStyle="1" w:styleId="st1">
    <w:name w:val="st1"/>
    <w:rsid w:val="00967095"/>
    <w:rPr>
      <w:rFonts w:cs="Times New Roman"/>
    </w:rPr>
  </w:style>
  <w:style w:type="character" w:customStyle="1" w:styleId="FontStyle50">
    <w:name w:val="Font Style50"/>
    <w:rsid w:val="00967095"/>
    <w:rPr>
      <w:rFonts w:ascii="Times New Roman" w:hAnsi="Times New Roman" w:cs="Times New Roman"/>
      <w:sz w:val="26"/>
      <w:szCs w:val="26"/>
    </w:rPr>
  </w:style>
  <w:style w:type="paragraph" w:customStyle="1" w:styleId="afffffffffffffffffff0">
    <w:name w:val="Табличный_по ширине"/>
    <w:basedOn w:val="affffffffff0"/>
    <w:rsid w:val="00967095"/>
    <w:rPr>
      <w:rFonts w:eastAsia="Calibri"/>
    </w:rPr>
  </w:style>
  <w:style w:type="paragraph" w:customStyle="1" w:styleId="14b">
    <w:name w:val="Обычный + 14 пт"/>
    <w:aliases w:val="89 см,По правому краю,Слева:  8"/>
    <w:basedOn w:val="af1"/>
    <w:rsid w:val="00967095"/>
    <w:pPr>
      <w:ind w:left="5040"/>
      <w:jc w:val="right"/>
    </w:pPr>
    <w:rPr>
      <w:rFonts w:eastAsia="Times New Roman"/>
      <w:sz w:val="28"/>
      <w:szCs w:val="20"/>
    </w:rPr>
  </w:style>
  <w:style w:type="paragraph" w:customStyle="1" w:styleId="afffffffffffffffffff1">
    <w:name w:val="Базовый"/>
    <w:rsid w:val="00967095"/>
    <w:pPr>
      <w:tabs>
        <w:tab w:val="left" w:pos="709"/>
      </w:tabs>
      <w:suppressAutoHyphens/>
      <w:spacing w:after="60" w:line="276" w:lineRule="auto"/>
      <w:jc w:val="both"/>
    </w:pPr>
    <w:rPr>
      <w:rFonts w:ascii="Times New Roman" w:eastAsia="Times New Roman" w:hAnsi="Times New Roman"/>
      <w:sz w:val="24"/>
      <w:szCs w:val="24"/>
      <w:lang w:eastAsia="ar-SA"/>
    </w:rPr>
  </w:style>
  <w:style w:type="paragraph" w:customStyle="1" w:styleId="western">
    <w:name w:val="western"/>
    <w:basedOn w:val="af1"/>
    <w:rsid w:val="00967095"/>
    <w:pPr>
      <w:spacing w:before="100" w:beforeAutospacing="1" w:after="100" w:afterAutospacing="1"/>
    </w:pPr>
    <w:rPr>
      <w:rFonts w:eastAsia="Times New Roman"/>
    </w:rPr>
  </w:style>
  <w:style w:type="paragraph" w:customStyle="1" w:styleId="-2-western">
    <w:name w:val="подзаголовок-2-western"/>
    <w:basedOn w:val="af1"/>
    <w:rsid w:val="00967095"/>
    <w:pPr>
      <w:spacing w:before="100" w:beforeAutospacing="1" w:after="100" w:afterAutospacing="1"/>
    </w:pPr>
    <w:rPr>
      <w:rFonts w:eastAsia="Times New Roman"/>
    </w:rPr>
  </w:style>
  <w:style w:type="paragraph" w:customStyle="1" w:styleId="CharChar0">
    <w:name w:val="Char Char"/>
    <w:basedOn w:val="af1"/>
    <w:rsid w:val="00967095"/>
    <w:pPr>
      <w:spacing w:after="160" w:line="240" w:lineRule="exact"/>
    </w:pPr>
    <w:rPr>
      <w:rFonts w:ascii="Verdana" w:eastAsia="Times New Roman" w:hAnsi="Verdana"/>
      <w:sz w:val="20"/>
      <w:szCs w:val="20"/>
      <w:lang w:val="en-US" w:eastAsia="en-US"/>
    </w:rPr>
  </w:style>
  <w:style w:type="paragraph" w:customStyle="1" w:styleId="CharChar1">
    <w:name w:val="Char Char1"/>
    <w:basedOn w:val="af1"/>
    <w:rsid w:val="00967095"/>
    <w:pPr>
      <w:spacing w:after="160" w:line="240" w:lineRule="exact"/>
    </w:pPr>
    <w:rPr>
      <w:rFonts w:ascii="Verdana" w:eastAsia="Times New Roman" w:hAnsi="Verdana"/>
      <w:sz w:val="20"/>
      <w:szCs w:val="20"/>
      <w:lang w:val="en-US" w:eastAsia="en-US"/>
    </w:rPr>
  </w:style>
  <w:style w:type="paragraph" w:customStyle="1" w:styleId="afffffffffffffffffff2">
    <w:name w:val="Название_текст"/>
    <w:basedOn w:val="afffa"/>
    <w:link w:val="afffffffffffffffffff3"/>
    <w:rsid w:val="00967095"/>
    <w:pPr>
      <w:spacing w:after="280"/>
      <w:ind w:firstLine="720"/>
    </w:pPr>
    <w:rPr>
      <w:rFonts w:ascii="Arial" w:hAnsi="Arial"/>
      <w:b/>
      <w:sz w:val="28"/>
    </w:rPr>
  </w:style>
  <w:style w:type="character" w:customStyle="1" w:styleId="afffffffffffffffffff3">
    <w:name w:val="Название_текст Знак"/>
    <w:link w:val="afffffffffffffffffff2"/>
    <w:rsid w:val="00967095"/>
    <w:rPr>
      <w:rFonts w:ascii="Arial" w:eastAsia="Times New Roman" w:hAnsi="Arial"/>
      <w:b/>
      <w:sz w:val="28"/>
    </w:rPr>
  </w:style>
  <w:style w:type="paragraph" w:customStyle="1" w:styleId="afffffffffffffffffff4">
    <w:name w:val="обычный_текст_таблица"/>
    <w:basedOn w:val="af1"/>
    <w:rsid w:val="00967095"/>
    <w:pPr>
      <w:spacing w:after="120"/>
    </w:pPr>
    <w:rPr>
      <w:rFonts w:ascii="Arial" w:eastAsia="Times New Roman" w:hAnsi="Arial"/>
      <w:sz w:val="22"/>
      <w:szCs w:val="20"/>
    </w:rPr>
  </w:style>
  <w:style w:type="character" w:customStyle="1" w:styleId="affffffffffffff0">
    <w:name w:val="Текст таблицы Знак"/>
    <w:link w:val="affffffffffffff"/>
    <w:rsid w:val="00967095"/>
    <w:rPr>
      <w:rFonts w:ascii="Arial" w:eastAsia="Times New Roman" w:hAnsi="Arial" w:cs="Arial"/>
      <w:spacing w:val="-5"/>
      <w:sz w:val="16"/>
      <w:szCs w:val="16"/>
      <w:lang w:eastAsia="en-US"/>
    </w:rPr>
  </w:style>
  <w:style w:type="paragraph" w:customStyle="1" w:styleId="afffffffffffffffffff5">
    <w:name w:val="Таблица_текст"/>
    <w:basedOn w:val="affffffffffffff"/>
    <w:rsid w:val="00967095"/>
    <w:pPr>
      <w:spacing w:before="120" w:after="120" w:line="240" w:lineRule="auto"/>
      <w:ind w:firstLine="0"/>
      <w:jc w:val="center"/>
    </w:pPr>
    <w:rPr>
      <w:rFonts w:cs="Times New Roman"/>
      <w:spacing w:val="0"/>
      <w:sz w:val="24"/>
      <w:szCs w:val="24"/>
    </w:rPr>
  </w:style>
  <w:style w:type="paragraph" w:customStyle="1" w:styleId="Style1">
    <w:name w:val="Style 1"/>
    <w:basedOn w:val="af1"/>
    <w:rsid w:val="00967095"/>
    <w:pPr>
      <w:widowControl w:val="0"/>
    </w:pPr>
    <w:rPr>
      <w:rFonts w:eastAsia="Times New Roman"/>
      <w:color w:val="000000"/>
      <w:sz w:val="20"/>
      <w:szCs w:val="20"/>
    </w:rPr>
  </w:style>
  <w:style w:type="paragraph" w:customStyle="1" w:styleId="a7">
    <w:name w:val="Нумерованный_список"/>
    <w:basedOn w:val="af1"/>
    <w:rsid w:val="00967095"/>
    <w:pPr>
      <w:numPr>
        <w:numId w:val="72"/>
      </w:numPr>
      <w:spacing w:after="120"/>
      <w:jc w:val="both"/>
    </w:pPr>
    <w:rPr>
      <w:rFonts w:eastAsia="Times New Roman"/>
      <w:szCs w:val="20"/>
    </w:rPr>
  </w:style>
  <w:style w:type="paragraph" w:customStyle="1" w:styleId="12e">
    <w:name w:val="Знак Знак Знак Знак12"/>
    <w:basedOn w:val="af1"/>
    <w:rsid w:val="00967095"/>
    <w:pPr>
      <w:keepLines/>
      <w:spacing w:after="160" w:line="240" w:lineRule="exact"/>
    </w:pPr>
    <w:rPr>
      <w:rFonts w:ascii="Verdana" w:eastAsia="MS Mincho" w:hAnsi="Verdana" w:cs="Franklin Gothic Book"/>
      <w:sz w:val="20"/>
      <w:szCs w:val="20"/>
      <w:lang w:val="en-US" w:eastAsia="en-US"/>
    </w:rPr>
  </w:style>
  <w:style w:type="paragraph" w:customStyle="1" w:styleId="afffffffffffffffffff6">
    <w:name w:val="Текст табличный"/>
    <w:basedOn w:val="af1"/>
    <w:rsid w:val="00967095"/>
    <w:pPr>
      <w:jc w:val="both"/>
    </w:pPr>
    <w:rPr>
      <w:rFonts w:eastAsia="Times New Roman"/>
      <w:sz w:val="22"/>
      <w:szCs w:val="20"/>
    </w:rPr>
  </w:style>
  <w:style w:type="character" w:customStyle="1" w:styleId="2fffb">
    <w:name w:val="Текст Знак2"/>
    <w:aliases w:val="Текст Знак Знак Знак Знак Знак1,Текст Знак Знак Знак Знак1 Знак,Текст Знак Знак Знак Знак2 Знак,Текст Знак Знак Знак Знак3 Знак1,Текст Знак Знак Знак Знак5,Текст Знак Знак Знак1 Знак,Текст Знак Знак Знак2 Знак,Текст Знак Знак2,Текст1 Знак"/>
    <w:rsid w:val="00967095"/>
    <w:rPr>
      <w:rFonts w:ascii="Courier New" w:hAnsi="Courier New"/>
      <w:lang w:val="ru-RU" w:eastAsia="ru-RU" w:bidi="ar-SA"/>
    </w:rPr>
  </w:style>
  <w:style w:type="paragraph" w:customStyle="1" w:styleId="2fffc">
    <w:name w:val="Приложение_2"/>
    <w:basedOn w:val="af1"/>
    <w:rsid w:val="00967095"/>
    <w:pPr>
      <w:spacing w:after="120"/>
      <w:jc w:val="both"/>
    </w:pPr>
    <w:rPr>
      <w:rFonts w:eastAsia="Times New Roman"/>
      <w:szCs w:val="20"/>
    </w:rPr>
  </w:style>
  <w:style w:type="paragraph" w:customStyle="1" w:styleId="1fffffff9">
    <w:name w:val="Знак Знак1 Знак Знак"/>
    <w:basedOn w:val="af1"/>
    <w:rsid w:val="00967095"/>
    <w:pPr>
      <w:keepLines/>
      <w:spacing w:after="160" w:line="240" w:lineRule="exact"/>
    </w:pPr>
    <w:rPr>
      <w:rFonts w:ascii="Verdana" w:eastAsia="MS Mincho" w:hAnsi="Verdana" w:cs="Franklin Gothic Book"/>
      <w:sz w:val="20"/>
      <w:szCs w:val="20"/>
      <w:lang w:val="en-US" w:eastAsia="en-US"/>
    </w:rPr>
  </w:style>
  <w:style w:type="paragraph" w:customStyle="1" w:styleId="01">
    <w:name w:val="Обычный + справа 0"/>
    <w:aliases w:val="2см"/>
    <w:basedOn w:val="af1"/>
    <w:rsid w:val="00967095"/>
    <w:pPr>
      <w:ind w:firstLine="709"/>
      <w:jc w:val="both"/>
    </w:pPr>
  </w:style>
  <w:style w:type="paragraph" w:customStyle="1" w:styleId="afffffffffffffffffff7">
    <w:name w:val="Обычный + Черный"/>
    <w:aliases w:val="3 см,5 см,Первая строка:  1,Слева:  0,Справа:  0"/>
    <w:basedOn w:val="af1"/>
    <w:rsid w:val="00967095"/>
    <w:pPr>
      <w:ind w:left="170" w:right="170" w:firstLine="851"/>
      <w:jc w:val="both"/>
    </w:pPr>
    <w:rPr>
      <w:color w:val="FF0000"/>
    </w:rPr>
  </w:style>
  <w:style w:type="paragraph" w:customStyle="1" w:styleId="afffffffffffffffffff8">
    <w:name w:val="Шапка таблиц"/>
    <w:basedOn w:val="afffffffffffffffffff5"/>
    <w:rsid w:val="00967095"/>
  </w:style>
  <w:style w:type="paragraph" w:customStyle="1" w:styleId="afffffffffffffffffff9">
    <w:name w:val="Текст Записки"/>
    <w:basedOn w:val="24"/>
    <w:link w:val="afffffffffffffffffffa"/>
    <w:rsid w:val="00967095"/>
    <w:pPr>
      <w:spacing w:after="60" w:line="300" w:lineRule="exact"/>
      <w:ind w:left="0" w:firstLine="720"/>
    </w:pPr>
    <w:rPr>
      <w:rFonts w:ascii="Arial" w:hAnsi="Arial" w:cs="Arial"/>
      <w:szCs w:val="24"/>
      <w:lang w:eastAsia="ru-RU"/>
    </w:rPr>
  </w:style>
  <w:style w:type="character" w:customStyle="1" w:styleId="afffffffffffffffffffa">
    <w:name w:val="Текст Записки Знак"/>
    <w:link w:val="afffffffffffffffffff9"/>
    <w:rsid w:val="00967095"/>
    <w:rPr>
      <w:rFonts w:ascii="Arial" w:eastAsia="Times New Roman" w:hAnsi="Arial" w:cs="Arial"/>
      <w:sz w:val="24"/>
      <w:szCs w:val="24"/>
    </w:rPr>
  </w:style>
  <w:style w:type="paragraph" w:customStyle="1" w:styleId="afffffffffffffffffffb">
    <w:name w:val="Заголовок таблиц"/>
    <w:basedOn w:val="aff6"/>
    <w:rsid w:val="00967095"/>
    <w:pPr>
      <w:spacing w:after="60"/>
      <w:jc w:val="left"/>
    </w:pPr>
    <w:rPr>
      <w:rFonts w:ascii="Arial" w:hAnsi="Arial" w:cs="Arial"/>
      <w:i w:val="0"/>
      <w:iCs w:val="0"/>
      <w:spacing w:val="20"/>
      <w:kern w:val="24"/>
      <w:sz w:val="24"/>
      <w:szCs w:val="24"/>
      <w:lang w:eastAsia="ru-RU"/>
    </w:rPr>
  </w:style>
  <w:style w:type="paragraph" w:customStyle="1" w:styleId="afffffffffffffffffffc">
    <w:name w:val="основной_текст"/>
    <w:basedOn w:val="af1"/>
    <w:semiHidden/>
    <w:rsid w:val="00967095"/>
    <w:pPr>
      <w:spacing w:after="60" w:line="300" w:lineRule="exact"/>
      <w:ind w:firstLine="720"/>
      <w:jc w:val="both"/>
    </w:pPr>
    <w:rPr>
      <w:rFonts w:ascii="Arial" w:eastAsia="Times New Roman" w:hAnsi="Arial"/>
      <w:szCs w:val="20"/>
    </w:rPr>
  </w:style>
  <w:style w:type="paragraph" w:customStyle="1" w:styleId="2fffd">
    <w:name w:val="Заголовок 2_текст"/>
    <w:basedOn w:val="21"/>
    <w:link w:val="2fffe"/>
    <w:semiHidden/>
    <w:rsid w:val="00967095"/>
    <w:pPr>
      <w:keepNext/>
      <w:keepLines/>
      <w:numPr>
        <w:ilvl w:val="1"/>
      </w:numPr>
      <w:tabs>
        <w:tab w:val="num" w:pos="1209"/>
        <w:tab w:val="num" w:pos="1440"/>
        <w:tab w:val="left" w:pos="1701"/>
      </w:tabs>
      <w:spacing w:after="60"/>
      <w:ind w:left="-152" w:firstLine="720"/>
      <w:jc w:val="left"/>
    </w:pPr>
    <w:rPr>
      <w:rFonts w:ascii="Arial" w:hAnsi="Arial" w:cs="Arial"/>
      <w:kern w:val="22"/>
      <w:szCs w:val="22"/>
    </w:rPr>
  </w:style>
  <w:style w:type="character" w:customStyle="1" w:styleId="2fffe">
    <w:name w:val="Заголовок 2_текст Знак"/>
    <w:link w:val="2fffd"/>
    <w:semiHidden/>
    <w:rsid w:val="00967095"/>
    <w:rPr>
      <w:rFonts w:ascii="Arial" w:eastAsia="Times New Roman" w:hAnsi="Arial" w:cs="Arial"/>
      <w:b/>
      <w:kern w:val="22"/>
      <w:sz w:val="24"/>
      <w:szCs w:val="22"/>
    </w:rPr>
  </w:style>
  <w:style w:type="paragraph" w:customStyle="1" w:styleId="3ffe">
    <w:name w:val="Заголовок 3_текст"/>
    <w:basedOn w:val="31"/>
    <w:semiHidden/>
    <w:rsid w:val="00967095"/>
    <w:pPr>
      <w:keepNext/>
      <w:keepLines/>
      <w:numPr>
        <w:ilvl w:val="2"/>
        <w:numId w:val="0"/>
      </w:numPr>
      <w:tabs>
        <w:tab w:val="num" w:pos="1644"/>
        <w:tab w:val="left" w:pos="1985"/>
        <w:tab w:val="num" w:pos="2160"/>
      </w:tabs>
      <w:spacing w:before="120" w:after="60" w:line="240" w:lineRule="auto"/>
      <w:ind w:left="2160" w:firstLine="720"/>
      <w:jc w:val="left"/>
    </w:pPr>
    <w:rPr>
      <w:rFonts w:ascii="Arial" w:hAnsi="Arial"/>
      <w:szCs w:val="20"/>
    </w:rPr>
  </w:style>
  <w:style w:type="paragraph" w:customStyle="1" w:styleId="1fffffffa">
    <w:name w:val="Заголовок 1_текст"/>
    <w:basedOn w:val="17"/>
    <w:link w:val="1fffffffb"/>
    <w:semiHidden/>
    <w:rsid w:val="00967095"/>
    <w:pPr>
      <w:pageBreakBefore/>
      <w:tabs>
        <w:tab w:val="num" w:pos="925"/>
        <w:tab w:val="num" w:pos="1060"/>
        <w:tab w:val="left" w:pos="1418"/>
      </w:tabs>
      <w:spacing w:before="120" w:after="60" w:line="240" w:lineRule="auto"/>
      <w:ind w:left="-152" w:firstLine="720"/>
      <w:jc w:val="left"/>
    </w:pPr>
    <w:rPr>
      <w:rFonts w:ascii="Arial" w:eastAsia="Times New Roman" w:hAnsi="Arial"/>
      <w:bCs w:val="0"/>
      <w:noProof/>
      <w:kern w:val="28"/>
      <w:szCs w:val="26"/>
      <w:lang w:eastAsia="ru-RU"/>
    </w:rPr>
  </w:style>
  <w:style w:type="character" w:customStyle="1" w:styleId="1fffffffb">
    <w:name w:val="Заголовок 1_текст Знак Знак"/>
    <w:link w:val="1fffffffa"/>
    <w:semiHidden/>
    <w:rsid w:val="00967095"/>
    <w:rPr>
      <w:rFonts w:ascii="Arial" w:eastAsia="Times New Roman" w:hAnsi="Arial"/>
      <w:b/>
      <w:noProof/>
      <w:kern w:val="28"/>
      <w:sz w:val="28"/>
      <w:szCs w:val="26"/>
    </w:rPr>
  </w:style>
  <w:style w:type="paragraph" w:customStyle="1" w:styleId="4f9">
    <w:name w:val="Заголовок 4_текст"/>
    <w:basedOn w:val="40"/>
    <w:semiHidden/>
    <w:rsid w:val="00967095"/>
    <w:pPr>
      <w:keepNext w:val="0"/>
      <w:keepLines w:val="0"/>
      <w:numPr>
        <w:ilvl w:val="3"/>
      </w:numPr>
      <w:tabs>
        <w:tab w:val="num" w:pos="2509"/>
        <w:tab w:val="num" w:pos="2880"/>
      </w:tabs>
      <w:spacing w:before="200"/>
      <w:ind w:left="-11" w:firstLine="720"/>
      <w:jc w:val="center"/>
    </w:pPr>
    <w:rPr>
      <w:rFonts w:ascii="Arial" w:eastAsia="Times New Roman" w:hAnsi="Arial" w:cs="Times New Roman"/>
      <w:b/>
      <w:i w:val="0"/>
      <w:iCs w:val="0"/>
      <w:kern w:val="20"/>
      <w:sz w:val="20"/>
      <w:szCs w:val="20"/>
    </w:rPr>
  </w:style>
  <w:style w:type="paragraph" w:customStyle="1" w:styleId="5f5">
    <w:name w:val="Заголовок 5_текст"/>
    <w:basedOn w:val="50"/>
    <w:semiHidden/>
    <w:rsid w:val="00967095"/>
    <w:pPr>
      <w:keepNext w:val="0"/>
      <w:numPr>
        <w:ilvl w:val="4"/>
      </w:numPr>
      <w:tabs>
        <w:tab w:val="left" w:pos="2552"/>
        <w:tab w:val="num" w:pos="2869"/>
        <w:tab w:val="num" w:pos="3600"/>
      </w:tabs>
      <w:spacing w:before="0" w:line="240" w:lineRule="auto"/>
      <w:ind w:left="-11" w:firstLine="720"/>
      <w:jc w:val="left"/>
    </w:pPr>
    <w:rPr>
      <w:rFonts w:ascii="Arial" w:eastAsia="Times New Roman" w:hAnsi="Arial" w:cs="Times New Roman"/>
      <w:b/>
      <w:smallCaps/>
      <w:color w:val="auto"/>
      <w:sz w:val="20"/>
      <w:szCs w:val="20"/>
    </w:rPr>
  </w:style>
  <w:style w:type="paragraph" w:customStyle="1" w:styleId="6e">
    <w:name w:val="Заголовок 6_текст"/>
    <w:basedOn w:val="60"/>
    <w:semiHidden/>
    <w:rsid w:val="00967095"/>
    <w:pPr>
      <w:keepNext/>
      <w:keepLines/>
      <w:numPr>
        <w:ilvl w:val="5"/>
      </w:numPr>
      <w:tabs>
        <w:tab w:val="left" w:pos="2835"/>
        <w:tab w:val="num" w:pos="3229"/>
        <w:tab w:val="num" w:pos="4320"/>
      </w:tabs>
      <w:spacing w:before="0" w:after="0"/>
      <w:ind w:left="-11" w:firstLine="720"/>
    </w:pPr>
    <w:rPr>
      <w:rFonts w:ascii="Arial" w:hAnsi="Arial"/>
      <w:bCs w:val="0"/>
      <w:szCs w:val="20"/>
    </w:rPr>
  </w:style>
  <w:style w:type="paragraph" w:customStyle="1" w:styleId="7c">
    <w:name w:val="Заголовок 7_текст"/>
    <w:basedOn w:val="7"/>
    <w:semiHidden/>
    <w:rsid w:val="00967095"/>
    <w:pPr>
      <w:keepNext/>
      <w:keepLines/>
      <w:numPr>
        <w:ilvl w:val="6"/>
      </w:numPr>
      <w:tabs>
        <w:tab w:val="left" w:pos="3119"/>
        <w:tab w:val="num" w:pos="3589"/>
        <w:tab w:val="num" w:pos="5040"/>
      </w:tabs>
      <w:spacing w:before="0" w:after="0" w:line="240" w:lineRule="auto"/>
      <w:ind w:left="-11" w:firstLine="720"/>
      <w:jc w:val="left"/>
    </w:pPr>
    <w:rPr>
      <w:rFonts w:ascii="Arial" w:hAnsi="Arial"/>
      <w:b/>
      <w:smallCaps/>
      <w:sz w:val="20"/>
      <w:szCs w:val="20"/>
    </w:rPr>
  </w:style>
  <w:style w:type="character" w:customStyle="1" w:styleId="3fff">
    <w:name w:val="Осн. текст Знак3"/>
    <w:link w:val="afffffffffffffffffffd"/>
    <w:locked/>
    <w:rsid w:val="00967095"/>
    <w:rPr>
      <w:sz w:val="24"/>
    </w:rPr>
  </w:style>
  <w:style w:type="paragraph" w:customStyle="1" w:styleId="afffffffffffffffffffd">
    <w:name w:val="Осн. текст"/>
    <w:basedOn w:val="af1"/>
    <w:link w:val="3fff"/>
    <w:rsid w:val="00967095"/>
    <w:pPr>
      <w:spacing w:after="120"/>
      <w:ind w:firstLine="709"/>
      <w:jc w:val="both"/>
    </w:pPr>
    <w:rPr>
      <w:rFonts w:ascii="Calibri" w:hAnsi="Calibri"/>
      <w:szCs w:val="20"/>
    </w:rPr>
  </w:style>
  <w:style w:type="character" w:customStyle="1" w:styleId="afffffffffffffb">
    <w:name w:val="Рисунок Знак"/>
    <w:link w:val="afffffffffffffa"/>
    <w:rsid w:val="00967095"/>
    <w:rPr>
      <w:rFonts w:ascii="Arial" w:eastAsia="Times New Roman" w:hAnsi="Arial" w:cs="Arial"/>
      <w:spacing w:val="-5"/>
      <w:lang w:eastAsia="en-US"/>
    </w:rPr>
  </w:style>
  <w:style w:type="character" w:customStyle="1" w:styleId="afffffff6">
    <w:name w:val="Приложение Знак"/>
    <w:link w:val="afffffff5"/>
    <w:rsid w:val="00967095"/>
    <w:rPr>
      <w:rFonts w:asciiTheme="majorHAnsi" w:eastAsiaTheme="majorEastAsia" w:hAnsiTheme="majorHAnsi" w:cstheme="majorBidi"/>
      <w:b/>
      <w:spacing w:val="-10"/>
      <w:kern w:val="28"/>
      <w:sz w:val="56"/>
      <w:szCs w:val="24"/>
      <w:lang w:eastAsia="en-US"/>
    </w:rPr>
  </w:style>
  <w:style w:type="paragraph" w:customStyle="1" w:styleId="Arial">
    <w:name w:val="Стиль обычный_текст + Arial"/>
    <w:basedOn w:val="af1"/>
    <w:semiHidden/>
    <w:rsid w:val="00967095"/>
    <w:pPr>
      <w:ind w:firstLine="720"/>
    </w:pPr>
    <w:rPr>
      <w:rFonts w:ascii="Arial" w:eastAsia="Times New Roman" w:hAnsi="Arial"/>
      <w:noProof/>
      <w:sz w:val="22"/>
    </w:rPr>
  </w:style>
  <w:style w:type="character" w:customStyle="1" w:styleId="FontStyle12">
    <w:name w:val="Font Style12"/>
    <w:uiPriority w:val="99"/>
    <w:rsid w:val="00967095"/>
    <w:rPr>
      <w:rFonts w:ascii="Franklin Gothic Medium Cond" w:hAnsi="Franklin Gothic Medium Cond" w:cs="Franklin Gothic Medium Cond"/>
      <w:i/>
      <w:iCs/>
      <w:sz w:val="24"/>
      <w:szCs w:val="24"/>
    </w:rPr>
  </w:style>
  <w:style w:type="character" w:customStyle="1" w:styleId="affffffffff9">
    <w:name w:val="Основной Знак"/>
    <w:link w:val="affffffffff8"/>
    <w:rsid w:val="00967095"/>
    <w:rPr>
      <w:rFonts w:ascii="Times New Roman" w:eastAsia="Times New Roman" w:hAnsi="Times New Roman"/>
      <w:sz w:val="24"/>
      <w:szCs w:val="24"/>
    </w:rPr>
  </w:style>
  <w:style w:type="paragraph" w:customStyle="1" w:styleId="1fffffffc">
    <w:name w:val="заголовок 1"/>
    <w:basedOn w:val="af1"/>
    <w:next w:val="af1"/>
    <w:rsid w:val="00967095"/>
    <w:pPr>
      <w:keepNext/>
    </w:pPr>
    <w:rPr>
      <w:rFonts w:eastAsia="Times New Roman"/>
      <w:b/>
      <w:szCs w:val="20"/>
    </w:rPr>
  </w:style>
  <w:style w:type="paragraph" w:customStyle="1" w:styleId="afffffffffffffffffffe">
    <w:name w:val="Записка"/>
    <w:basedOn w:val="afffffffffffffffffffc"/>
    <w:qFormat/>
    <w:rsid w:val="00967095"/>
  </w:style>
  <w:style w:type="paragraph" w:customStyle="1" w:styleId="20">
    <w:name w:val="Стиль Заголовок 2_текст + малые прописные По ширине Перед:  0 пт"/>
    <w:basedOn w:val="2fffd"/>
    <w:semiHidden/>
    <w:rsid w:val="00967095"/>
    <w:pPr>
      <w:numPr>
        <w:ilvl w:val="0"/>
        <w:numId w:val="73"/>
      </w:numPr>
      <w:tabs>
        <w:tab w:val="clear" w:pos="360"/>
        <w:tab w:val="clear" w:pos="1440"/>
      </w:tabs>
      <w:spacing w:before="0"/>
      <w:ind w:left="720" w:hanging="720"/>
      <w:jc w:val="both"/>
    </w:pPr>
    <w:rPr>
      <w:rFonts w:cs="Times New Roman"/>
      <w:bCs/>
      <w:lang w:eastAsia="ru-RU"/>
    </w:rPr>
  </w:style>
  <w:style w:type="character" w:customStyle="1" w:styleId="wmi-callto">
    <w:name w:val="wmi-callto"/>
    <w:rsid w:val="00967095"/>
  </w:style>
  <w:style w:type="character" w:customStyle="1" w:styleId="spelle">
    <w:name w:val="spelle"/>
    <w:rsid w:val="00967095"/>
  </w:style>
  <w:style w:type="character" w:customStyle="1" w:styleId="w">
    <w:name w:val="w"/>
    <w:rsid w:val="00967095"/>
  </w:style>
  <w:style w:type="paragraph" w:customStyle="1" w:styleId="s11">
    <w:name w:val="s_1"/>
    <w:basedOn w:val="af1"/>
    <w:rsid w:val="00967095"/>
    <w:pPr>
      <w:spacing w:before="100" w:beforeAutospacing="1" w:after="100" w:afterAutospacing="1"/>
    </w:pPr>
    <w:rPr>
      <w:rFonts w:eastAsia="Times New Roman"/>
    </w:rPr>
  </w:style>
  <w:style w:type="character" w:customStyle="1" w:styleId="ConsPlusNormal0">
    <w:name w:val="ConsPlusNormal Знак"/>
    <w:link w:val="ConsPlusNormal"/>
    <w:locked/>
    <w:rsid w:val="00967095"/>
    <w:rPr>
      <w:rFonts w:ascii="Arial" w:hAnsi="Arial" w:cs="Arial"/>
    </w:rPr>
  </w:style>
  <w:style w:type="paragraph" w:customStyle="1" w:styleId="msonormalbullet2gif">
    <w:name w:val="msonormalbullet2.gif"/>
    <w:basedOn w:val="af1"/>
    <w:rsid w:val="00967095"/>
    <w:pPr>
      <w:spacing w:before="100" w:beforeAutospacing="1" w:after="100" w:afterAutospacing="1"/>
      <w:jc w:val="both"/>
    </w:pPr>
    <w:rPr>
      <w:rFonts w:eastAsia="Times New Roman"/>
    </w:rPr>
  </w:style>
  <w:style w:type="paragraph" w:customStyle="1" w:styleId="affffffffffffffffffff">
    <w:name w:val="П_Обычный"/>
    <w:basedOn w:val="af1"/>
    <w:link w:val="affffffffffffffffffff0"/>
    <w:autoRedefine/>
    <w:qFormat/>
    <w:rsid w:val="00967095"/>
    <w:pPr>
      <w:spacing w:line="360" w:lineRule="auto"/>
      <w:ind w:firstLine="709"/>
    </w:pPr>
    <w:rPr>
      <w:rFonts w:eastAsia="Times New Roman"/>
      <w:lang w:eastAsia="en-US"/>
    </w:rPr>
  </w:style>
  <w:style w:type="character" w:customStyle="1" w:styleId="affffffffffffffffffff0">
    <w:name w:val="П_Обычный Знак"/>
    <w:link w:val="affffffffffffffffffff"/>
    <w:rsid w:val="00967095"/>
    <w:rPr>
      <w:rFonts w:ascii="Times New Roman" w:eastAsia="Times New Roman" w:hAnsi="Times New Roman"/>
      <w:sz w:val="24"/>
      <w:szCs w:val="24"/>
      <w:lang w:eastAsia="en-US"/>
    </w:rPr>
  </w:style>
  <w:style w:type="paragraph" w:customStyle="1" w:styleId="affffffffffffffffffff1">
    <w:name w:val="ПСтатья"/>
    <w:basedOn w:val="affffffffffffffffffff"/>
    <w:next w:val="affffffffffffffffffff"/>
    <w:autoRedefine/>
    <w:qFormat/>
    <w:rsid w:val="00967095"/>
  </w:style>
  <w:style w:type="character" w:customStyle="1" w:styleId="blk">
    <w:name w:val="blk"/>
    <w:rsid w:val="00967095"/>
  </w:style>
  <w:style w:type="paragraph" w:customStyle="1" w:styleId="headertext">
    <w:name w:val="headertext"/>
    <w:basedOn w:val="af1"/>
    <w:rsid w:val="00967095"/>
    <w:pPr>
      <w:spacing w:before="100" w:beforeAutospacing="1" w:after="100" w:afterAutospacing="1"/>
    </w:pPr>
    <w:rPr>
      <w:rFonts w:eastAsia="Times New Roman"/>
    </w:rPr>
  </w:style>
  <w:style w:type="character" w:customStyle="1" w:styleId="affffffffffffffffffff2">
    <w:name w:val="Осн. текст Знак"/>
    <w:locked/>
    <w:rsid w:val="00967095"/>
    <w:rPr>
      <w:rFonts w:ascii="Times New Roman" w:eastAsia="Times New Roman" w:hAnsi="Times New Roman" w:cs="Times New Roman"/>
      <w:sz w:val="24"/>
      <w:szCs w:val="24"/>
      <w:lang w:eastAsia="ru-RU"/>
    </w:rPr>
  </w:style>
  <w:style w:type="character" w:customStyle="1" w:styleId="5f6">
    <w:name w:val="Основной текст (5)"/>
    <w:link w:val="51c"/>
    <w:uiPriority w:val="99"/>
    <w:rsid w:val="00967095"/>
    <w:rPr>
      <w:sz w:val="24"/>
      <w:szCs w:val="24"/>
      <w:shd w:val="clear" w:color="auto" w:fill="FFFFFF"/>
    </w:rPr>
  </w:style>
  <w:style w:type="paragraph" w:customStyle="1" w:styleId="51c">
    <w:name w:val="Основной текст (5)1"/>
    <w:basedOn w:val="af1"/>
    <w:link w:val="5f6"/>
    <w:uiPriority w:val="99"/>
    <w:rsid w:val="00967095"/>
    <w:pPr>
      <w:shd w:val="clear" w:color="auto" w:fill="FFFFFF"/>
      <w:spacing w:line="274" w:lineRule="exact"/>
      <w:jc w:val="both"/>
    </w:pPr>
    <w:rPr>
      <w:rFonts w:ascii="Calibri" w:hAnsi="Calibri"/>
    </w:rPr>
  </w:style>
  <w:style w:type="paragraph" w:customStyle="1" w:styleId="-d">
    <w:name w:val="ТНГП - Основной текст"/>
    <w:basedOn w:val="af1"/>
    <w:link w:val="-e"/>
    <w:autoRedefine/>
    <w:qFormat/>
    <w:rsid w:val="00967095"/>
    <w:pPr>
      <w:ind w:left="720"/>
      <w:jc w:val="center"/>
    </w:pPr>
    <w:rPr>
      <w:rFonts w:eastAsia="Times New Roman"/>
      <w:b/>
      <w:bCs/>
    </w:rPr>
  </w:style>
  <w:style w:type="character" w:customStyle="1" w:styleId="-e">
    <w:name w:val="ТНГП - Основной текст Знак"/>
    <w:link w:val="-d"/>
    <w:rsid w:val="00967095"/>
    <w:rPr>
      <w:rFonts w:ascii="Times New Roman" w:eastAsia="Times New Roman" w:hAnsi="Times New Roman"/>
      <w:b/>
      <w:bCs/>
      <w:sz w:val="24"/>
      <w:szCs w:val="24"/>
    </w:rPr>
  </w:style>
  <w:style w:type="paragraph" w:customStyle="1" w:styleId="affffffffffffffffffff3">
    <w:name w:val="для таблиц из договоров"/>
    <w:basedOn w:val="af1"/>
    <w:rsid w:val="00967095"/>
    <w:rPr>
      <w:rFonts w:eastAsia="Times New Roman"/>
      <w:szCs w:val="20"/>
    </w:rPr>
  </w:style>
  <w:style w:type="paragraph" w:customStyle="1" w:styleId="affffffffffffffffffff4">
    <w:name w:val="Титул"/>
    <w:basedOn w:val="afffa"/>
    <w:qFormat/>
    <w:rsid w:val="00967095"/>
    <w:pPr>
      <w:suppressAutoHyphens/>
    </w:pPr>
    <w:rPr>
      <w:rFonts w:ascii="Arial" w:hAnsi="Arial"/>
      <w:b/>
      <w:sz w:val="32"/>
      <w:lang w:eastAsia="en-US"/>
    </w:rPr>
  </w:style>
  <w:style w:type="paragraph" w:customStyle="1" w:styleId="affffffffffffffffffff5">
    <w:name w:val="Обычный Т"/>
    <w:basedOn w:val="af1"/>
    <w:link w:val="affffffffffffffffffff6"/>
    <w:semiHidden/>
    <w:rsid w:val="00967095"/>
    <w:pPr>
      <w:widowControl w:val="0"/>
      <w:spacing w:before="60" w:after="60"/>
      <w:contextualSpacing/>
    </w:pPr>
    <w:rPr>
      <w:rFonts w:ascii="Arial" w:eastAsia="Times New Roman" w:hAnsi="Arial"/>
      <w:sz w:val="22"/>
      <w:szCs w:val="20"/>
    </w:rPr>
  </w:style>
  <w:style w:type="character" w:customStyle="1" w:styleId="affffffffffffffffffff6">
    <w:name w:val="Обычный Т Знак"/>
    <w:link w:val="affffffffffffffffffff5"/>
    <w:semiHidden/>
    <w:rsid w:val="00967095"/>
    <w:rPr>
      <w:rFonts w:ascii="Arial" w:eastAsia="Times New Roman" w:hAnsi="Arial"/>
      <w:sz w:val="22"/>
    </w:rPr>
  </w:style>
  <w:style w:type="paragraph" w:customStyle="1" w:styleId="affffffffffffffffffff7">
    <w:name w:val="основной текст"/>
    <w:basedOn w:val="af1"/>
    <w:link w:val="affffffffffffffffffff8"/>
    <w:rsid w:val="00967095"/>
    <w:pPr>
      <w:spacing w:after="120"/>
      <w:ind w:firstLine="851"/>
      <w:jc w:val="both"/>
    </w:pPr>
    <w:rPr>
      <w:rFonts w:ascii="Arial" w:eastAsia="Times New Roman" w:hAnsi="Arial"/>
      <w:sz w:val="28"/>
      <w:szCs w:val="20"/>
    </w:rPr>
  </w:style>
  <w:style w:type="character" w:customStyle="1" w:styleId="affffffffffffffffffff8">
    <w:name w:val="основной текст Знак"/>
    <w:link w:val="affffffffffffffffffff7"/>
    <w:rsid w:val="00967095"/>
    <w:rPr>
      <w:rFonts w:ascii="Arial" w:eastAsia="Times New Roman" w:hAnsi="Arial"/>
      <w:sz w:val="28"/>
    </w:rPr>
  </w:style>
  <w:style w:type="paragraph" w:customStyle="1" w:styleId="affffffffffffffffffff9">
    <w:name w:val="Основной тескт"/>
    <w:basedOn w:val="af1"/>
    <w:link w:val="affffffffffffffffffffa"/>
    <w:qFormat/>
    <w:rsid w:val="00967095"/>
    <w:pPr>
      <w:spacing w:line="360" w:lineRule="auto"/>
      <w:ind w:firstLine="567"/>
      <w:jc w:val="both"/>
    </w:pPr>
    <w:rPr>
      <w:rFonts w:eastAsia="Times New Roman"/>
      <w:szCs w:val="20"/>
    </w:rPr>
  </w:style>
  <w:style w:type="character" w:customStyle="1" w:styleId="affffffffffffffffffffa">
    <w:name w:val="Основной тескт Знак"/>
    <w:link w:val="affffffffffffffffffff9"/>
    <w:rsid w:val="00967095"/>
    <w:rPr>
      <w:rFonts w:ascii="Times New Roman" w:eastAsia="Times New Roman" w:hAnsi="Times New Roman"/>
      <w:sz w:val="24"/>
    </w:rPr>
  </w:style>
  <w:style w:type="numbering" w:customStyle="1" w:styleId="1141">
    <w:name w:val="Стиль1141"/>
    <w:rsid w:val="00967095"/>
    <w:pPr>
      <w:numPr>
        <w:numId w:val="75"/>
      </w:numPr>
    </w:pPr>
  </w:style>
  <w:style w:type="paragraph" w:customStyle="1" w:styleId="5f7">
    <w:name w:val="Текст (ИОС5)"/>
    <w:basedOn w:val="af1"/>
    <w:link w:val="5f8"/>
    <w:qFormat/>
    <w:rsid w:val="00967095"/>
    <w:pPr>
      <w:spacing w:line="360" w:lineRule="auto"/>
      <w:ind w:firstLine="851"/>
      <w:jc w:val="both"/>
    </w:pPr>
    <w:rPr>
      <w:rFonts w:ascii="Arial" w:hAnsi="Arial"/>
      <w:sz w:val="22"/>
      <w:lang w:eastAsia="en-US"/>
    </w:rPr>
  </w:style>
  <w:style w:type="character" w:customStyle="1" w:styleId="5f8">
    <w:name w:val="Текст (ИОС5) Знак"/>
    <w:link w:val="5f7"/>
    <w:rsid w:val="00967095"/>
    <w:rPr>
      <w:rFonts w:ascii="Arial" w:hAnsi="Arial"/>
      <w:sz w:val="22"/>
      <w:szCs w:val="24"/>
      <w:lang w:eastAsia="en-US"/>
    </w:rPr>
  </w:style>
  <w:style w:type="paragraph" w:styleId="affffffffffffffffffffb">
    <w:name w:val="toa heading"/>
    <w:basedOn w:val="af1"/>
    <w:next w:val="af1"/>
    <w:uiPriority w:val="99"/>
    <w:unhideWhenUsed/>
    <w:rsid w:val="00967095"/>
    <w:pPr>
      <w:spacing w:before="120"/>
    </w:pPr>
    <w:rPr>
      <w:rFonts w:ascii="Cambria" w:eastAsia="Times New Roman" w:hAnsi="Cambria"/>
      <w:b/>
      <w:bCs/>
    </w:rPr>
  </w:style>
  <w:style w:type="numbering" w:customStyle="1" w:styleId="281112">
    <w:name w:val="Стиль281112"/>
    <w:rsid w:val="00967095"/>
    <w:pPr>
      <w:numPr>
        <w:numId w:val="77"/>
      </w:numPr>
    </w:pPr>
  </w:style>
  <w:style w:type="numbering" w:customStyle="1" w:styleId="28151">
    <w:name w:val="Стиль28151"/>
    <w:rsid w:val="00967095"/>
    <w:pPr>
      <w:numPr>
        <w:numId w:val="78"/>
      </w:numPr>
    </w:pPr>
  </w:style>
  <w:style w:type="numbering" w:customStyle="1" w:styleId="16">
    <w:name w:val="Текущий список16"/>
    <w:rsid w:val="00967095"/>
    <w:pPr>
      <w:numPr>
        <w:numId w:val="79"/>
      </w:numPr>
    </w:pPr>
  </w:style>
  <w:style w:type="numbering" w:customStyle="1" w:styleId="275">
    <w:name w:val="Стиль275"/>
    <w:rsid w:val="00967095"/>
    <w:pPr>
      <w:numPr>
        <w:numId w:val="80"/>
      </w:numPr>
    </w:pPr>
  </w:style>
  <w:style w:type="numbering" w:customStyle="1" w:styleId="6">
    <w:name w:val="рн6"/>
    <w:rsid w:val="00967095"/>
    <w:pPr>
      <w:numPr>
        <w:numId w:val="81"/>
      </w:numPr>
    </w:pPr>
  </w:style>
  <w:style w:type="numbering" w:customStyle="1" w:styleId="2741">
    <w:name w:val="Стиль2741"/>
    <w:rsid w:val="00967095"/>
    <w:pPr>
      <w:numPr>
        <w:numId w:val="82"/>
      </w:numPr>
    </w:pPr>
  </w:style>
  <w:style w:type="paragraph" w:customStyle="1" w:styleId="21fa">
    <w:name w:val="Абзац списка21"/>
    <w:basedOn w:val="af1"/>
    <w:uiPriority w:val="99"/>
    <w:rsid w:val="00967095"/>
    <w:pPr>
      <w:spacing w:line="360" w:lineRule="auto"/>
      <w:ind w:left="720" w:firstLine="851"/>
      <w:jc w:val="both"/>
    </w:pPr>
    <w:rPr>
      <w:rFonts w:ascii="Arial" w:eastAsia="Times New Roman" w:hAnsi="Arial" w:cs="Arial"/>
      <w:sz w:val="22"/>
      <w:szCs w:val="22"/>
    </w:rPr>
  </w:style>
  <w:style w:type="numbering" w:customStyle="1" w:styleId="1ai51">
    <w:name w:val="1 / a / i51"/>
    <w:basedOn w:val="af4"/>
    <w:next w:val="1ai"/>
    <w:semiHidden/>
    <w:rsid w:val="00967095"/>
  </w:style>
  <w:style w:type="numbering" w:customStyle="1" w:styleId="51">
    <w:name w:val="Список по тексту51"/>
    <w:rsid w:val="00967095"/>
    <w:pPr>
      <w:numPr>
        <w:numId w:val="85"/>
      </w:numPr>
    </w:pPr>
  </w:style>
  <w:style w:type="numbering" w:customStyle="1" w:styleId="1ai3122">
    <w:name w:val="1 / a / i3122"/>
    <w:basedOn w:val="af4"/>
    <w:next w:val="1ai"/>
    <w:rsid w:val="00967095"/>
    <w:pPr>
      <w:numPr>
        <w:numId w:val="86"/>
      </w:numPr>
    </w:pPr>
  </w:style>
  <w:style w:type="numbering" w:customStyle="1" w:styleId="8">
    <w:name w:val="Нумерованный список по тексту8"/>
    <w:rsid w:val="00967095"/>
    <w:pPr>
      <w:numPr>
        <w:numId w:val="87"/>
      </w:numPr>
    </w:pPr>
  </w:style>
  <w:style w:type="paragraph" w:customStyle="1" w:styleId="12p">
    <w:name w:val="Обычный + 12 p"/>
    <w:basedOn w:val="af1"/>
    <w:rsid w:val="00967095"/>
    <w:pPr>
      <w:numPr>
        <w:numId w:val="88"/>
      </w:numPr>
      <w:spacing w:line="360" w:lineRule="auto"/>
      <w:jc w:val="both"/>
    </w:pPr>
    <w:rPr>
      <w:rFonts w:ascii="Arial" w:hAnsi="Arial" w:cs="Arial"/>
      <w:caps/>
      <w:kern w:val="22"/>
    </w:rPr>
  </w:style>
  <w:style w:type="paragraph" w:customStyle="1" w:styleId="affffffffffffffffffffc">
    <w:name w:val="."/>
    <w:uiPriority w:val="99"/>
    <w:rsid w:val="00967095"/>
    <w:pPr>
      <w:widowControl w:val="0"/>
      <w:autoSpaceDE w:val="0"/>
      <w:autoSpaceDN w:val="0"/>
      <w:adjustRightInd w:val="0"/>
    </w:pPr>
    <w:rPr>
      <w:rFonts w:ascii="Arial" w:eastAsia="Times New Roman" w:hAnsi="Arial" w:cs="Arial"/>
      <w:sz w:val="24"/>
      <w:szCs w:val="24"/>
    </w:rPr>
  </w:style>
  <w:style w:type="paragraph" w:customStyle="1" w:styleId="FORMATTEXT0">
    <w:name w:val=".FORMATTEXT"/>
    <w:uiPriority w:val="99"/>
    <w:rsid w:val="00967095"/>
    <w:pPr>
      <w:widowControl w:val="0"/>
      <w:autoSpaceDE w:val="0"/>
      <w:autoSpaceDN w:val="0"/>
      <w:adjustRightInd w:val="0"/>
    </w:pPr>
    <w:rPr>
      <w:rFonts w:ascii="Arial" w:eastAsia="Times New Roman" w:hAnsi="Arial" w:cs="Arial"/>
    </w:rPr>
  </w:style>
  <w:style w:type="paragraph" w:customStyle="1" w:styleId="-">
    <w:name w:val="Маркированный -"/>
    <w:basedOn w:val="af1"/>
    <w:autoRedefine/>
    <w:rsid w:val="00967095"/>
    <w:pPr>
      <w:numPr>
        <w:numId w:val="89"/>
      </w:numPr>
      <w:tabs>
        <w:tab w:val="left" w:pos="1701"/>
      </w:tabs>
      <w:spacing w:before="60" w:line="360" w:lineRule="auto"/>
      <w:jc w:val="both"/>
    </w:pPr>
    <w:rPr>
      <w:rFonts w:eastAsia="Times New Roman" w:cs="Arial"/>
    </w:rPr>
  </w:style>
  <w:style w:type="table" w:customStyle="1" w:styleId="-12">
    <w:name w:val="ПФ-стиль табл1"/>
    <w:basedOn w:val="af3"/>
    <w:next w:val="afb"/>
    <w:uiPriority w:val="39"/>
    <w:rsid w:val="009670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fffffd">
    <w:name w:val="Таблица + по центру"/>
    <w:basedOn w:val="afffffffffff"/>
    <w:uiPriority w:val="99"/>
    <w:rsid w:val="00967095"/>
    <w:rPr>
      <w:rFonts w:ascii="Arial" w:hAnsi="Arial"/>
      <w:sz w:val="22"/>
      <w:lang w:eastAsia="en-US"/>
    </w:rPr>
  </w:style>
  <w:style w:type="paragraph" w:customStyle="1" w:styleId="affffffffffffffffffffe">
    <w:name w:val="Заголовок приложения"/>
    <w:basedOn w:val="afffa"/>
    <w:next w:val="af1"/>
    <w:uiPriority w:val="8"/>
    <w:qFormat/>
    <w:rsid w:val="00967095"/>
    <w:pPr>
      <w:pageBreakBefore/>
      <w:spacing w:before="220" w:after="220"/>
    </w:pPr>
    <w:rPr>
      <w:rFonts w:ascii="Arial" w:hAnsi="Arial"/>
      <w:b/>
      <w:bCs/>
      <w:sz w:val="20"/>
      <w:szCs w:val="32"/>
    </w:rPr>
  </w:style>
  <w:style w:type="character" w:customStyle="1" w:styleId="apple-style-span">
    <w:name w:val="apple-style-span"/>
    <w:rsid w:val="00967095"/>
  </w:style>
  <w:style w:type="paragraph" w:customStyle="1" w:styleId="afffffffffffffffffffff">
    <w:name w:val="Обозначение"/>
    <w:basedOn w:val="afffa"/>
    <w:uiPriority w:val="99"/>
    <w:rsid w:val="00967095"/>
    <w:pPr>
      <w:pageBreakBefore/>
      <w:spacing w:before="220" w:after="220"/>
    </w:pPr>
    <w:rPr>
      <w:rFonts w:ascii="Arial" w:hAnsi="Arial"/>
      <w:b/>
      <w:bCs/>
      <w:sz w:val="20"/>
      <w:szCs w:val="32"/>
    </w:rPr>
  </w:style>
  <w:style w:type="paragraph" w:customStyle="1" w:styleId="-f">
    <w:name w:val="-Текст"/>
    <w:basedOn w:val="af1"/>
    <w:rsid w:val="00967095"/>
    <w:pPr>
      <w:overflowPunct w:val="0"/>
      <w:autoSpaceDE w:val="0"/>
      <w:autoSpaceDN w:val="0"/>
      <w:adjustRightInd w:val="0"/>
      <w:ind w:left="284" w:right="284" w:firstLine="851"/>
      <w:jc w:val="both"/>
      <w:textAlignment w:val="baseline"/>
    </w:pPr>
    <w:rPr>
      <w:rFonts w:ascii="Arial" w:eastAsia="Times New Roman" w:hAnsi="Arial" w:cs="Arial"/>
    </w:rPr>
  </w:style>
  <w:style w:type="paragraph" w:customStyle="1" w:styleId="afffffffffffffffffffff0">
    <w:name w:val="текст"/>
    <w:link w:val="afffffffffffffffffffff1"/>
    <w:qFormat/>
    <w:rsid w:val="00967095"/>
    <w:pPr>
      <w:spacing w:line="360" w:lineRule="auto"/>
      <w:ind w:firstLine="709"/>
      <w:jc w:val="both"/>
    </w:pPr>
    <w:rPr>
      <w:rFonts w:ascii="Arial" w:eastAsia="Times New Roman" w:hAnsi="Arial"/>
      <w:sz w:val="22"/>
    </w:rPr>
  </w:style>
  <w:style w:type="paragraph" w:customStyle="1" w:styleId="IG">
    <w:name w:val="Обычный_IG"/>
    <w:basedOn w:val="af1"/>
    <w:link w:val="IG0"/>
    <w:rsid w:val="00967095"/>
    <w:pPr>
      <w:spacing w:line="360" w:lineRule="auto"/>
      <w:ind w:firstLine="709"/>
      <w:jc w:val="both"/>
    </w:pPr>
    <w:rPr>
      <w:rFonts w:eastAsia="Times New Roman"/>
      <w:sz w:val="28"/>
      <w:szCs w:val="28"/>
    </w:rPr>
  </w:style>
  <w:style w:type="character" w:customStyle="1" w:styleId="IG0">
    <w:name w:val="Обычный_IG Знак"/>
    <w:link w:val="IG"/>
    <w:rsid w:val="00967095"/>
    <w:rPr>
      <w:rFonts w:ascii="Times New Roman" w:eastAsia="Times New Roman" w:hAnsi="Times New Roman"/>
      <w:sz w:val="28"/>
      <w:szCs w:val="28"/>
    </w:rPr>
  </w:style>
  <w:style w:type="paragraph" w:customStyle="1" w:styleId="ae">
    <w:name w:val="НумТабСтрока"/>
    <w:basedOn w:val="af1"/>
    <w:link w:val="afffffffffffffffffffff2"/>
    <w:uiPriority w:val="99"/>
    <w:rsid w:val="00967095"/>
    <w:pPr>
      <w:numPr>
        <w:numId w:val="90"/>
      </w:numPr>
      <w:tabs>
        <w:tab w:val="left" w:pos="170"/>
      </w:tabs>
      <w:overflowPunct w:val="0"/>
      <w:autoSpaceDE w:val="0"/>
      <w:autoSpaceDN w:val="0"/>
      <w:adjustRightInd w:val="0"/>
      <w:spacing w:before="120"/>
      <w:ind w:right="284"/>
      <w:jc w:val="both"/>
      <w:textAlignment w:val="baseline"/>
    </w:pPr>
    <w:rPr>
      <w:rFonts w:ascii="Arial" w:eastAsia="Times New Roman" w:hAnsi="Arial"/>
      <w:sz w:val="20"/>
      <w:szCs w:val="20"/>
    </w:rPr>
  </w:style>
  <w:style w:type="paragraph" w:customStyle="1" w:styleId="tekstob">
    <w:name w:val="tekstob"/>
    <w:basedOn w:val="af1"/>
    <w:uiPriority w:val="99"/>
    <w:rsid w:val="00967095"/>
    <w:pPr>
      <w:spacing w:before="100" w:beforeAutospacing="1" w:after="100" w:afterAutospacing="1"/>
    </w:pPr>
    <w:rPr>
      <w:rFonts w:eastAsia="Times New Roman"/>
    </w:rPr>
  </w:style>
  <w:style w:type="paragraph" w:customStyle="1" w:styleId="-f0">
    <w:name w:val="ПФ-ПоЦентру"/>
    <w:next w:val="af1"/>
    <w:uiPriority w:val="12"/>
    <w:qFormat/>
    <w:rsid w:val="00967095"/>
    <w:pPr>
      <w:jc w:val="center"/>
    </w:pPr>
    <w:rPr>
      <w:rFonts w:ascii="Arial" w:hAnsi="Arial"/>
      <w:sz w:val="24"/>
      <w:szCs w:val="24"/>
      <w:lang w:eastAsia="en-US"/>
    </w:rPr>
  </w:style>
  <w:style w:type="paragraph" w:customStyle="1" w:styleId="--0">
    <w:name w:val="ПФ-ПоЦентру-Ж"/>
    <w:next w:val="af1"/>
    <w:uiPriority w:val="12"/>
    <w:qFormat/>
    <w:rsid w:val="00967095"/>
    <w:pPr>
      <w:jc w:val="center"/>
    </w:pPr>
    <w:rPr>
      <w:rFonts w:ascii="Arial" w:hAnsi="Arial"/>
      <w:b/>
      <w:sz w:val="24"/>
      <w:szCs w:val="24"/>
      <w:lang w:eastAsia="en-US"/>
    </w:rPr>
  </w:style>
  <w:style w:type="paragraph" w:customStyle="1" w:styleId="---">
    <w:name w:val="ПФ-ПоЦентру-Ж-РЕГИСТР"/>
    <w:next w:val="af1"/>
    <w:uiPriority w:val="12"/>
    <w:qFormat/>
    <w:rsid w:val="00967095"/>
    <w:pPr>
      <w:spacing w:after="240"/>
      <w:jc w:val="center"/>
    </w:pPr>
    <w:rPr>
      <w:rFonts w:ascii="Arial" w:hAnsi="Arial"/>
      <w:b/>
      <w:caps/>
      <w:sz w:val="24"/>
      <w:szCs w:val="24"/>
      <w:lang w:eastAsia="en-US"/>
    </w:rPr>
  </w:style>
  <w:style w:type="paragraph" w:customStyle="1" w:styleId="--1">
    <w:name w:val="ПФ-ПоЦентру-РЕГИСТР"/>
    <w:next w:val="af1"/>
    <w:uiPriority w:val="12"/>
    <w:qFormat/>
    <w:rsid w:val="00967095"/>
    <w:pPr>
      <w:jc w:val="center"/>
    </w:pPr>
    <w:rPr>
      <w:rFonts w:ascii="Arial" w:hAnsi="Arial"/>
      <w:caps/>
      <w:sz w:val="24"/>
      <w:szCs w:val="24"/>
      <w:lang w:eastAsia="en-US"/>
    </w:rPr>
  </w:style>
  <w:style w:type="numbering" w:customStyle="1" w:styleId="-0">
    <w:name w:val="ПФ-список"/>
    <w:basedOn w:val="af4"/>
    <w:uiPriority w:val="99"/>
    <w:rsid w:val="00967095"/>
    <w:pPr>
      <w:numPr>
        <w:numId w:val="91"/>
      </w:numPr>
    </w:pPr>
  </w:style>
  <w:style w:type="numbering" w:customStyle="1" w:styleId="--">
    <w:name w:val="ПФ-список лит-ры"/>
    <w:basedOn w:val="af4"/>
    <w:uiPriority w:val="99"/>
    <w:rsid w:val="00967095"/>
    <w:pPr>
      <w:numPr>
        <w:numId w:val="92"/>
      </w:numPr>
    </w:pPr>
  </w:style>
  <w:style w:type="paragraph" w:customStyle="1" w:styleId="2118">
    <w:name w:val="заг2 (1.1)"/>
    <w:link w:val="2119"/>
    <w:qFormat/>
    <w:rsid w:val="00967095"/>
    <w:pPr>
      <w:spacing w:before="220" w:after="220" w:line="276" w:lineRule="auto"/>
      <w:ind w:firstLine="851"/>
      <w:jc w:val="both"/>
      <w:outlineLvl w:val="1"/>
    </w:pPr>
    <w:rPr>
      <w:rFonts w:ascii="Arial" w:eastAsia="Times New Roman" w:hAnsi="Arial"/>
      <w:b/>
      <w:sz w:val="24"/>
    </w:rPr>
  </w:style>
  <w:style w:type="paragraph" w:customStyle="1" w:styleId="afffffffffffffffffffff3">
    <w:name w:val="Заголовок статьи"/>
    <w:basedOn w:val="af1"/>
    <w:next w:val="af1"/>
    <w:uiPriority w:val="99"/>
    <w:rsid w:val="00967095"/>
    <w:pPr>
      <w:widowControl w:val="0"/>
      <w:autoSpaceDE w:val="0"/>
      <w:autoSpaceDN w:val="0"/>
      <w:adjustRightInd w:val="0"/>
      <w:ind w:left="1612" w:hanging="892"/>
      <w:jc w:val="both"/>
    </w:pPr>
    <w:rPr>
      <w:rFonts w:ascii="Arial" w:eastAsia="Times New Roman" w:hAnsi="Arial" w:cs="Arial"/>
    </w:rPr>
  </w:style>
  <w:style w:type="character" w:customStyle="1" w:styleId="41c">
    <w:name w:val="Заголовок 4 Знак1"/>
    <w:aliases w:val="Заголовок 4 Знак Знак,Заголовок 4 Знак Знак Знак Знак,Заголовок 4 Знак Знак Знак Знак Знак Знак,Заголовок 4 Знак1 Знак Знак,Заголовок 4 Знак1 Знак Знак Знак Знак,Заголовок 4 Знак1 Знак Знак Знак Знак Знак Знак,Подпункт Знак1"/>
    <w:uiPriority w:val="9"/>
    <w:rsid w:val="00967095"/>
    <w:rPr>
      <w:rFonts w:ascii="Cambria" w:eastAsia="Times New Roman" w:hAnsi="Cambria" w:cs="Times New Roman"/>
      <w:b/>
      <w:bCs/>
      <w:i/>
      <w:iCs/>
      <w:color w:val="4F81BD"/>
      <w:sz w:val="22"/>
      <w:szCs w:val="22"/>
      <w:lang w:eastAsia="en-US"/>
    </w:rPr>
  </w:style>
  <w:style w:type="character" w:customStyle="1" w:styleId="jdname">
    <w:name w:val="j_dname"/>
    <w:rsid w:val="00967095"/>
  </w:style>
  <w:style w:type="table" w:customStyle="1" w:styleId="21fb">
    <w:name w:val="Таблица простая 21"/>
    <w:basedOn w:val="af3"/>
    <w:uiPriority w:val="42"/>
    <w:rsid w:val="00967095"/>
    <w:rPr>
      <w:sz w:val="22"/>
      <w:szCs w:val="22"/>
      <w:lang w:eastAsia="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f7">
    <w:name w:val="Таблица простая 31"/>
    <w:basedOn w:val="af3"/>
    <w:uiPriority w:val="43"/>
    <w:rsid w:val="00967095"/>
    <w:rPr>
      <w:sz w:val="22"/>
      <w:szCs w:val="22"/>
      <w:lang w:eastAsia="en-U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41d">
    <w:name w:val="Таблица простая 41"/>
    <w:basedOn w:val="af3"/>
    <w:uiPriority w:val="44"/>
    <w:rsid w:val="00967095"/>
    <w:rPr>
      <w:sz w:val="22"/>
      <w:szCs w:val="22"/>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f1">
    <w:name w:val="УГТП-Текст"/>
    <w:basedOn w:val="af1"/>
    <w:link w:val="-13"/>
    <w:rsid w:val="00967095"/>
    <w:pPr>
      <w:overflowPunct w:val="0"/>
      <w:autoSpaceDE w:val="0"/>
      <w:autoSpaceDN w:val="0"/>
      <w:adjustRightInd w:val="0"/>
      <w:ind w:left="284" w:right="284" w:firstLine="851"/>
      <w:jc w:val="both"/>
      <w:textAlignment w:val="baseline"/>
    </w:pPr>
    <w:rPr>
      <w:rFonts w:ascii="Arial" w:eastAsia="Times New Roman" w:hAnsi="Arial"/>
    </w:rPr>
  </w:style>
  <w:style w:type="character" w:customStyle="1" w:styleId="-13">
    <w:name w:val="УГТП-Текст Знак1"/>
    <w:link w:val="-f1"/>
    <w:rsid w:val="00967095"/>
    <w:rPr>
      <w:rFonts w:ascii="Arial" w:eastAsia="Times New Roman" w:hAnsi="Arial"/>
      <w:sz w:val="24"/>
      <w:szCs w:val="24"/>
    </w:rPr>
  </w:style>
  <w:style w:type="table" w:customStyle="1" w:styleId="afffffffffffffffffffff4">
    <w:name w:val="таб"/>
    <w:basedOn w:val="af3"/>
    <w:uiPriority w:val="99"/>
    <w:qFormat/>
    <w:rsid w:val="00967095"/>
    <w:rPr>
      <w:rFonts w:ascii="Arial" w:eastAsia="Times New Roman" w:hAnsi="Arial"/>
      <w:sz w:val="24"/>
      <w:lang w:eastAsia="en-US"/>
    </w:rPr>
    <w:tblP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paragraph" w:customStyle="1" w:styleId="-14">
    <w:name w:val="-Заголовок 1"/>
    <w:basedOn w:val="af1"/>
    <w:rsid w:val="00967095"/>
    <w:pPr>
      <w:overflowPunct w:val="0"/>
      <w:autoSpaceDE w:val="0"/>
      <w:autoSpaceDN w:val="0"/>
      <w:adjustRightInd w:val="0"/>
      <w:spacing w:before="240"/>
      <w:ind w:left="284" w:right="284" w:firstLine="851"/>
      <w:jc w:val="both"/>
      <w:textAlignment w:val="baseline"/>
    </w:pPr>
    <w:rPr>
      <w:rFonts w:ascii="Arial" w:eastAsia="Times New Roman" w:hAnsi="Arial" w:cs="Arial"/>
      <w:b/>
      <w:caps/>
      <w:sz w:val="28"/>
      <w:szCs w:val="28"/>
    </w:rPr>
  </w:style>
  <w:style w:type="paragraph" w:customStyle="1" w:styleId="-2a">
    <w:name w:val="-Заголовок 2"/>
    <w:basedOn w:val="-14"/>
    <w:rsid w:val="00967095"/>
  </w:style>
  <w:style w:type="paragraph" w:customStyle="1" w:styleId="-f2">
    <w:name w:val="-Пункт"/>
    <w:basedOn w:val="-2a"/>
    <w:rsid w:val="00967095"/>
  </w:style>
  <w:style w:type="paragraph" w:customStyle="1" w:styleId="-f3">
    <w:name w:val="-Подпункт"/>
    <w:basedOn w:val="-f2"/>
    <w:rsid w:val="00967095"/>
  </w:style>
  <w:style w:type="paragraph" w:customStyle="1" w:styleId="-f4">
    <w:name w:val="-Примечание"/>
    <w:basedOn w:val="af1"/>
    <w:rsid w:val="00967095"/>
    <w:pPr>
      <w:overflowPunct w:val="0"/>
      <w:autoSpaceDE w:val="0"/>
      <w:autoSpaceDN w:val="0"/>
      <w:adjustRightInd w:val="0"/>
      <w:ind w:left="284" w:right="284" w:firstLine="851"/>
      <w:jc w:val="center"/>
      <w:textAlignment w:val="baseline"/>
    </w:pPr>
    <w:rPr>
      <w:rFonts w:ascii="Arial" w:eastAsia="Times New Roman" w:hAnsi="Arial" w:cs="Arial"/>
    </w:rPr>
  </w:style>
  <w:style w:type="character" w:customStyle="1" w:styleId="-112">
    <w:name w:val="УГТП-Текст Знак1 Знак Знак Знак Знак Знак Знак Знак Знак Знак Знак Знак Знак Знак Знак Знак Знак Знак Знак Знак1"/>
    <w:rsid w:val="00967095"/>
    <w:rPr>
      <w:rFonts w:ascii="Arial" w:hAnsi="Arial" w:cs="Arial"/>
      <w:sz w:val="24"/>
      <w:szCs w:val="24"/>
      <w:lang w:val="ru-RU" w:eastAsia="ru-RU" w:bidi="ar-SA"/>
    </w:rPr>
  </w:style>
  <w:style w:type="paragraph" w:customStyle="1" w:styleId="FR5">
    <w:name w:val="FR5"/>
    <w:rsid w:val="00967095"/>
    <w:pPr>
      <w:widowControl w:val="0"/>
      <w:overflowPunct w:val="0"/>
      <w:autoSpaceDE w:val="0"/>
      <w:autoSpaceDN w:val="0"/>
      <w:adjustRightInd w:val="0"/>
      <w:spacing w:before="3340" w:line="260" w:lineRule="auto"/>
      <w:ind w:left="240" w:right="200"/>
      <w:jc w:val="center"/>
      <w:textAlignment w:val="baseline"/>
    </w:pPr>
    <w:rPr>
      <w:rFonts w:ascii="Times New Roman" w:eastAsia="Times New Roman" w:hAnsi="Times New Roman"/>
      <w:b/>
      <w:sz w:val="28"/>
    </w:rPr>
  </w:style>
  <w:style w:type="paragraph" w:customStyle="1" w:styleId="-f5">
    <w:name w:val="-Наименование"/>
    <w:basedOn w:val="af1"/>
    <w:rsid w:val="00967095"/>
    <w:pPr>
      <w:overflowPunct w:val="0"/>
      <w:autoSpaceDE w:val="0"/>
      <w:autoSpaceDN w:val="0"/>
      <w:adjustRightInd w:val="0"/>
      <w:ind w:left="284" w:right="284" w:firstLine="851"/>
      <w:jc w:val="both"/>
      <w:textAlignment w:val="baseline"/>
    </w:pPr>
    <w:rPr>
      <w:rFonts w:ascii="Arial" w:eastAsia="Times New Roman" w:hAnsi="Arial" w:cs="Arial"/>
    </w:rPr>
  </w:style>
  <w:style w:type="paragraph" w:customStyle="1" w:styleId="-f6">
    <w:name w:val="-Наименование документа"/>
    <w:basedOn w:val="af1"/>
    <w:autoRedefine/>
    <w:rsid w:val="00967095"/>
    <w:pPr>
      <w:overflowPunct w:val="0"/>
      <w:autoSpaceDE w:val="0"/>
      <w:autoSpaceDN w:val="0"/>
      <w:adjustRightInd w:val="0"/>
      <w:ind w:left="284" w:right="284" w:firstLine="851"/>
      <w:jc w:val="center"/>
      <w:textAlignment w:val="baseline"/>
    </w:pPr>
    <w:rPr>
      <w:rFonts w:ascii="Arial" w:eastAsia="Times New Roman" w:hAnsi="Arial" w:cs="Arial"/>
      <w:sz w:val="28"/>
      <w:szCs w:val="28"/>
    </w:rPr>
  </w:style>
  <w:style w:type="character" w:customStyle="1" w:styleId="193">
    <w:name w:val="Знак Знак19"/>
    <w:rsid w:val="00967095"/>
    <w:rPr>
      <w:rFonts w:ascii="Arial" w:hAnsi="Arial"/>
      <w:sz w:val="24"/>
      <w:szCs w:val="24"/>
      <w:u w:val="single"/>
    </w:rPr>
  </w:style>
  <w:style w:type="character" w:customStyle="1" w:styleId="166">
    <w:name w:val="Знак Знак16"/>
    <w:rsid w:val="00967095"/>
    <w:rPr>
      <w:rFonts w:ascii="Arial" w:hAnsi="Arial" w:cs="Arial"/>
      <w:b/>
      <w:sz w:val="22"/>
      <w:szCs w:val="24"/>
    </w:rPr>
  </w:style>
  <w:style w:type="character" w:customStyle="1" w:styleId="158">
    <w:name w:val="Знак Знак15"/>
    <w:rsid w:val="00967095"/>
    <w:rPr>
      <w:rFonts w:ascii="Arial" w:hAnsi="Arial"/>
      <w:b/>
      <w:iCs/>
      <w:sz w:val="24"/>
      <w:szCs w:val="24"/>
    </w:rPr>
  </w:style>
  <w:style w:type="character" w:customStyle="1" w:styleId="14c">
    <w:name w:val="Знак Знак14"/>
    <w:rsid w:val="00967095"/>
    <w:rPr>
      <w:rFonts w:ascii="Arial" w:hAnsi="Arial"/>
      <w:b/>
      <w:iCs/>
      <w:sz w:val="22"/>
      <w:szCs w:val="24"/>
    </w:rPr>
  </w:style>
  <w:style w:type="paragraph" w:customStyle="1" w:styleId="afffffffffffffffffffff5">
    <w:name w:val="Чертежный"/>
    <w:rsid w:val="00967095"/>
    <w:pPr>
      <w:jc w:val="both"/>
    </w:pPr>
    <w:rPr>
      <w:rFonts w:ascii="ISOCPEUR" w:eastAsia="Times New Roman" w:hAnsi="ISOCPEUR"/>
      <w:i/>
      <w:sz w:val="28"/>
      <w:szCs w:val="24"/>
      <w:lang w:val="uk-UA"/>
    </w:rPr>
  </w:style>
  <w:style w:type="character" w:customStyle="1" w:styleId="-f7">
    <w:name w:val="УГТП-Текст Знак"/>
    <w:locked/>
    <w:rsid w:val="00967095"/>
    <w:rPr>
      <w:rFonts w:cs="Arial"/>
      <w:sz w:val="24"/>
      <w:szCs w:val="24"/>
    </w:rPr>
  </w:style>
  <w:style w:type="character" w:customStyle="1" w:styleId="1fffffffd">
    <w:name w:val="НЕФТЕТЕХПРОЕКТ Знак1"/>
    <w:aliases w:val=" Знак4 Знак Знак,Н таб 2 Знак"/>
    <w:rsid w:val="00967095"/>
    <w:rPr>
      <w:rFonts w:ascii="Arial" w:eastAsia="SimSun" w:hAnsi="Arial" w:cs="Arial"/>
      <w:sz w:val="24"/>
      <w:szCs w:val="24"/>
    </w:rPr>
  </w:style>
  <w:style w:type="paragraph" w:customStyle="1" w:styleId="-15">
    <w:name w:val="УГТП-Заголовок 1"/>
    <w:basedOn w:val="af1"/>
    <w:rsid w:val="00967095"/>
    <w:pPr>
      <w:overflowPunct w:val="0"/>
      <w:autoSpaceDE w:val="0"/>
      <w:autoSpaceDN w:val="0"/>
      <w:adjustRightInd w:val="0"/>
      <w:spacing w:before="240"/>
      <w:ind w:left="284" w:right="284" w:firstLine="851"/>
      <w:jc w:val="both"/>
      <w:textAlignment w:val="baseline"/>
    </w:pPr>
    <w:rPr>
      <w:rFonts w:ascii="Arial" w:eastAsia="Times New Roman" w:hAnsi="Arial" w:cs="Arial"/>
      <w:b/>
      <w:caps/>
      <w:sz w:val="28"/>
      <w:szCs w:val="28"/>
    </w:rPr>
  </w:style>
  <w:style w:type="paragraph" w:customStyle="1" w:styleId="-f8">
    <w:name w:val="УГТП-Пункт"/>
    <w:basedOn w:val="-29"/>
    <w:rsid w:val="00967095"/>
  </w:style>
  <w:style w:type="paragraph" w:customStyle="1" w:styleId="afffffffffffffffffffff6">
    <w:name w:val="Пояснит"/>
    <w:basedOn w:val="af1"/>
    <w:rsid w:val="00967095"/>
    <w:pPr>
      <w:overflowPunct w:val="0"/>
      <w:autoSpaceDE w:val="0"/>
      <w:autoSpaceDN w:val="0"/>
      <w:adjustRightInd w:val="0"/>
      <w:ind w:left="170" w:right="170" w:firstLine="851"/>
      <w:jc w:val="both"/>
      <w:textAlignment w:val="baseline"/>
    </w:pPr>
    <w:rPr>
      <w:rFonts w:ascii="Arial" w:eastAsia="Times New Roman" w:hAnsi="Arial" w:cs="Arial"/>
      <w:lang w:val="en-US"/>
    </w:rPr>
  </w:style>
  <w:style w:type="paragraph" w:customStyle="1" w:styleId="afffffffffffffffffffff7">
    <w:name w:val="табличный текст"/>
    <w:basedOn w:val="afc"/>
    <w:rsid w:val="00967095"/>
    <w:pPr>
      <w:spacing w:after="0" w:line="240" w:lineRule="auto"/>
      <w:ind w:left="284" w:right="284" w:firstLine="709"/>
    </w:pPr>
    <w:rPr>
      <w:sz w:val="20"/>
    </w:rPr>
  </w:style>
  <w:style w:type="paragraph" w:customStyle="1" w:styleId="afffffffffffffffffffff8">
    <w:name w:val="наш_заголовок"/>
    <w:basedOn w:val="afc"/>
    <w:rsid w:val="00967095"/>
    <w:pPr>
      <w:spacing w:line="240" w:lineRule="auto"/>
      <w:ind w:left="284" w:right="284" w:firstLine="709"/>
      <w:jc w:val="center"/>
    </w:pPr>
    <w:rPr>
      <w:caps/>
      <w:szCs w:val="24"/>
    </w:rPr>
  </w:style>
  <w:style w:type="paragraph" w:customStyle="1" w:styleId="1fffffffe">
    <w:name w:val="Нижний колонтитул1"/>
    <w:basedOn w:val="af1"/>
    <w:rsid w:val="00967095"/>
    <w:pPr>
      <w:widowControl w:val="0"/>
      <w:tabs>
        <w:tab w:val="center" w:pos="4153"/>
        <w:tab w:val="right" w:pos="8306"/>
      </w:tabs>
      <w:overflowPunct w:val="0"/>
      <w:autoSpaceDE w:val="0"/>
      <w:autoSpaceDN w:val="0"/>
      <w:adjustRightInd w:val="0"/>
      <w:spacing w:line="360" w:lineRule="auto"/>
      <w:ind w:left="284" w:right="284" w:firstLine="709"/>
      <w:jc w:val="both"/>
      <w:textAlignment w:val="baseline"/>
    </w:pPr>
    <w:rPr>
      <w:rFonts w:ascii="Arial" w:eastAsia="Times New Roman" w:hAnsi="Arial" w:cs="Arial"/>
      <w:szCs w:val="20"/>
    </w:rPr>
  </w:style>
  <w:style w:type="paragraph" w:customStyle="1" w:styleId="11ff2">
    <w:name w:val="Без интервала11"/>
    <w:link w:val="NoSpacingChar"/>
    <w:rsid w:val="00967095"/>
    <w:rPr>
      <w:rFonts w:eastAsia="Times New Roman"/>
      <w:sz w:val="22"/>
      <w:szCs w:val="22"/>
      <w:lang w:eastAsia="en-US"/>
    </w:rPr>
  </w:style>
  <w:style w:type="character" w:customStyle="1" w:styleId="NoSpacingChar">
    <w:name w:val="No Spacing Char"/>
    <w:link w:val="11ff2"/>
    <w:locked/>
    <w:rsid w:val="00967095"/>
    <w:rPr>
      <w:rFonts w:eastAsia="Times New Roman"/>
      <w:sz w:val="22"/>
      <w:szCs w:val="22"/>
      <w:lang w:eastAsia="en-US"/>
    </w:rPr>
  </w:style>
  <w:style w:type="paragraph" w:customStyle="1" w:styleId="1ffffffff">
    <w:name w:val="Рецензия1"/>
    <w:hidden/>
    <w:semiHidden/>
    <w:rsid w:val="00967095"/>
    <w:rPr>
      <w:rFonts w:ascii="Arial" w:eastAsia="Times New Roman" w:hAnsi="Arial"/>
      <w:sz w:val="24"/>
      <w:szCs w:val="24"/>
    </w:rPr>
  </w:style>
  <w:style w:type="character" w:customStyle="1" w:styleId="1ffffffff0">
    <w:name w:val="Нумерованный список1 Знак"/>
    <w:rsid w:val="00967095"/>
    <w:rPr>
      <w:rFonts w:ascii="Arial" w:hAnsi="Arial" w:cs="Arial"/>
      <w:sz w:val="24"/>
      <w:szCs w:val="24"/>
      <w:lang w:val="ru-RU" w:eastAsia="ru-RU"/>
    </w:rPr>
  </w:style>
  <w:style w:type="paragraph" w:customStyle="1" w:styleId="11ff3">
    <w:name w:val="Обычный11"/>
    <w:rsid w:val="00967095"/>
    <w:pPr>
      <w:ind w:right="-85" w:firstLine="425"/>
      <w:jc w:val="both"/>
    </w:pPr>
    <w:rPr>
      <w:rFonts w:ascii="Tms Rmn" w:eastAsia="Times New Roman" w:hAnsi="Tms Rmn"/>
      <w:sz w:val="24"/>
      <w:szCs w:val="24"/>
    </w:rPr>
  </w:style>
  <w:style w:type="paragraph" w:customStyle="1" w:styleId="1ffffffff1">
    <w:name w:val="Об уп1"/>
    <w:basedOn w:val="af1"/>
    <w:rsid w:val="00967095"/>
    <w:pPr>
      <w:overflowPunct w:val="0"/>
      <w:autoSpaceDE w:val="0"/>
      <w:autoSpaceDN w:val="0"/>
      <w:adjustRightInd w:val="0"/>
      <w:ind w:right="-85" w:firstLine="720"/>
      <w:jc w:val="both"/>
      <w:textAlignment w:val="baseline"/>
    </w:pPr>
    <w:rPr>
      <w:rFonts w:ascii="Arial" w:eastAsia="Times New Roman" w:hAnsi="Arial" w:cs="Arial"/>
      <w:spacing w:val="-2"/>
      <w:sz w:val="28"/>
      <w:szCs w:val="20"/>
    </w:rPr>
  </w:style>
  <w:style w:type="paragraph" w:customStyle="1" w:styleId="111d">
    <w:name w:val="Стиль 1.1.1"/>
    <w:basedOn w:val="31"/>
    <w:rsid w:val="00967095"/>
    <w:pPr>
      <w:numPr>
        <w:ilvl w:val="0"/>
        <w:numId w:val="0"/>
      </w:numPr>
      <w:tabs>
        <w:tab w:val="num" w:pos="720"/>
        <w:tab w:val="left" w:pos="851"/>
      </w:tabs>
      <w:spacing w:before="120" w:after="120" w:line="240" w:lineRule="auto"/>
      <w:ind w:left="720" w:right="-85" w:hanging="720"/>
    </w:pPr>
    <w:rPr>
      <w:rFonts w:ascii="Arial" w:hAnsi="Arial"/>
      <w:b w:val="0"/>
      <w:bCs/>
      <w:i/>
      <w:kern w:val="32"/>
      <w:szCs w:val="22"/>
    </w:rPr>
  </w:style>
  <w:style w:type="paragraph" w:customStyle="1" w:styleId="af">
    <w:name w:val="Маркеры"/>
    <w:basedOn w:val="af1"/>
    <w:rsid w:val="00967095"/>
    <w:pPr>
      <w:numPr>
        <w:numId w:val="93"/>
      </w:numPr>
      <w:tabs>
        <w:tab w:val="left" w:pos="1134"/>
      </w:tabs>
      <w:overflowPunct w:val="0"/>
      <w:autoSpaceDE w:val="0"/>
      <w:autoSpaceDN w:val="0"/>
      <w:adjustRightInd w:val="0"/>
      <w:spacing w:before="60"/>
      <w:ind w:right="-85"/>
      <w:jc w:val="both"/>
      <w:textAlignment w:val="baseline"/>
    </w:pPr>
    <w:rPr>
      <w:rFonts w:ascii="Arial" w:eastAsia="Times New Roman" w:hAnsi="Arial" w:cs="Arial"/>
    </w:rPr>
  </w:style>
  <w:style w:type="paragraph" w:customStyle="1" w:styleId="afffffffffffffffffffff9">
    <w:name w:val="Диплом"/>
    <w:basedOn w:val="af1"/>
    <w:rsid w:val="00967095"/>
    <w:pPr>
      <w:suppressAutoHyphens/>
      <w:overflowPunct w:val="0"/>
      <w:autoSpaceDE w:val="0"/>
      <w:autoSpaceDN w:val="0"/>
      <w:adjustRightInd w:val="0"/>
      <w:spacing w:line="360" w:lineRule="auto"/>
      <w:ind w:left="284" w:right="-85" w:firstLine="720"/>
      <w:jc w:val="both"/>
      <w:textAlignment w:val="baseline"/>
    </w:pPr>
    <w:rPr>
      <w:rFonts w:ascii="Arial" w:eastAsia="Times New Roman" w:hAnsi="Arial" w:cs="Arial"/>
      <w:sz w:val="28"/>
      <w:szCs w:val="20"/>
      <w:lang w:eastAsia="ar-SA"/>
    </w:rPr>
  </w:style>
  <w:style w:type="paragraph" w:customStyle="1" w:styleId="afffffffffffffffffffffa">
    <w:name w:val="обычный"/>
    <w:basedOn w:val="af1"/>
    <w:next w:val="afc"/>
    <w:semiHidden/>
    <w:rsid w:val="00967095"/>
    <w:pPr>
      <w:overflowPunct w:val="0"/>
      <w:autoSpaceDE w:val="0"/>
      <w:autoSpaceDN w:val="0"/>
      <w:adjustRightInd w:val="0"/>
      <w:spacing w:before="120"/>
      <w:ind w:left="284" w:right="-85" w:firstLine="737"/>
      <w:jc w:val="both"/>
      <w:textAlignment w:val="baseline"/>
    </w:pPr>
    <w:rPr>
      <w:rFonts w:ascii="Arial" w:eastAsia="Times New Roman" w:hAnsi="Arial" w:cs="Arial"/>
      <w:sz w:val="20"/>
      <w:szCs w:val="22"/>
      <w:lang w:val="en-US" w:eastAsia="en-US"/>
    </w:rPr>
  </w:style>
  <w:style w:type="character" w:customStyle="1" w:styleId="rvts7">
    <w:name w:val="rvts7"/>
    <w:rsid w:val="00967095"/>
    <w:rPr>
      <w:rFonts w:cs="Times New Roman"/>
    </w:rPr>
  </w:style>
  <w:style w:type="paragraph" w:customStyle="1" w:styleId="1ffffffff2">
    <w:name w:val="Текст примечания1"/>
    <w:basedOn w:val="af1"/>
    <w:rsid w:val="00967095"/>
    <w:pPr>
      <w:suppressAutoHyphens/>
      <w:overflowPunct w:val="0"/>
      <w:autoSpaceDE w:val="0"/>
      <w:autoSpaceDN w:val="0"/>
      <w:adjustRightInd w:val="0"/>
      <w:ind w:left="284" w:right="-85" w:firstLine="425"/>
      <w:jc w:val="both"/>
      <w:textAlignment w:val="baseline"/>
    </w:pPr>
    <w:rPr>
      <w:rFonts w:ascii="Arial" w:eastAsia="Times New Roman" w:hAnsi="Arial" w:cs="Arial"/>
      <w:sz w:val="20"/>
      <w:szCs w:val="20"/>
      <w:lang w:eastAsia="ar-SA"/>
    </w:rPr>
  </w:style>
  <w:style w:type="paragraph" w:customStyle="1" w:styleId="329">
    <w:name w:val="Основной текст с отступом 32"/>
    <w:basedOn w:val="af1"/>
    <w:rsid w:val="00967095"/>
    <w:pPr>
      <w:suppressAutoHyphens/>
      <w:overflowPunct w:val="0"/>
      <w:autoSpaceDE w:val="0"/>
      <w:autoSpaceDN w:val="0"/>
      <w:adjustRightInd w:val="0"/>
      <w:spacing w:line="360" w:lineRule="auto"/>
      <w:ind w:left="284" w:right="-85" w:firstLine="720"/>
      <w:jc w:val="both"/>
      <w:textAlignment w:val="baseline"/>
    </w:pPr>
    <w:rPr>
      <w:rFonts w:ascii="Arial" w:eastAsia="Times New Roman" w:hAnsi="Arial" w:cs="Arial"/>
      <w:szCs w:val="20"/>
      <w:lang w:eastAsia="ar-SA"/>
    </w:rPr>
  </w:style>
  <w:style w:type="paragraph" w:customStyle="1" w:styleId="5f9">
    <w:name w:val="заголовок 5"/>
    <w:basedOn w:val="af1"/>
    <w:next w:val="af1"/>
    <w:rsid w:val="00967095"/>
    <w:pPr>
      <w:keepNext/>
      <w:overflowPunct w:val="0"/>
      <w:autoSpaceDE w:val="0"/>
      <w:autoSpaceDN w:val="0"/>
      <w:adjustRightInd w:val="0"/>
      <w:ind w:left="284" w:right="-85" w:firstLine="851"/>
      <w:jc w:val="both"/>
      <w:textAlignment w:val="baseline"/>
    </w:pPr>
    <w:rPr>
      <w:rFonts w:ascii="Arial" w:eastAsia="Times New Roman" w:hAnsi="Arial" w:cs="Arial"/>
      <w:szCs w:val="20"/>
    </w:rPr>
  </w:style>
  <w:style w:type="paragraph" w:customStyle="1" w:styleId="afffffffffffffffffffffb">
    <w:name w:val="Обычный.Обычный_Рус"/>
    <w:rsid w:val="00967095"/>
    <w:pPr>
      <w:widowControl w:val="0"/>
      <w:ind w:right="-85" w:firstLine="851"/>
      <w:jc w:val="both"/>
    </w:pPr>
    <w:rPr>
      <w:rFonts w:ascii="Arial" w:eastAsia="Times New Roman" w:hAnsi="Arial"/>
      <w:sz w:val="24"/>
      <w:szCs w:val="24"/>
    </w:rPr>
  </w:style>
  <w:style w:type="paragraph" w:customStyle="1" w:styleId="afffffffffffffffffffffc">
    <w:name w:val="Обычный.Обычный док"/>
    <w:rsid w:val="00967095"/>
    <w:pPr>
      <w:ind w:right="-85" w:firstLine="851"/>
      <w:jc w:val="both"/>
    </w:pPr>
    <w:rPr>
      <w:rFonts w:ascii="Arial" w:eastAsia="Times New Roman" w:hAnsi="Arial"/>
      <w:sz w:val="24"/>
      <w:szCs w:val="24"/>
    </w:rPr>
  </w:style>
  <w:style w:type="paragraph" w:customStyle="1" w:styleId="Heading0">
    <w:name w:val="Heading"/>
    <w:uiPriority w:val="99"/>
    <w:rsid w:val="00967095"/>
    <w:pPr>
      <w:widowControl w:val="0"/>
      <w:overflowPunct w:val="0"/>
      <w:autoSpaceDE w:val="0"/>
      <w:autoSpaceDN w:val="0"/>
      <w:adjustRightInd w:val="0"/>
      <w:ind w:right="-85" w:firstLine="425"/>
      <w:jc w:val="both"/>
      <w:textAlignment w:val="baseline"/>
    </w:pPr>
    <w:rPr>
      <w:rFonts w:ascii="Arial" w:eastAsia="Times New Roman" w:hAnsi="Arial"/>
      <w:b/>
      <w:sz w:val="22"/>
      <w:szCs w:val="24"/>
    </w:rPr>
  </w:style>
  <w:style w:type="paragraph" w:customStyle="1" w:styleId="aacao12">
    <w:name w:val="aacao12"/>
    <w:basedOn w:val="af1"/>
    <w:rsid w:val="00967095"/>
    <w:pPr>
      <w:overflowPunct w:val="0"/>
      <w:autoSpaceDE w:val="0"/>
      <w:autoSpaceDN w:val="0"/>
      <w:adjustRightInd w:val="0"/>
      <w:spacing w:before="120"/>
      <w:ind w:left="284" w:right="-85" w:firstLine="709"/>
      <w:jc w:val="both"/>
      <w:textAlignment w:val="baseline"/>
    </w:pPr>
    <w:rPr>
      <w:rFonts w:ascii="Arial" w:eastAsia="Times New Roman" w:hAnsi="Arial" w:cs="Arial"/>
      <w:szCs w:val="20"/>
    </w:rPr>
  </w:style>
  <w:style w:type="paragraph" w:customStyle="1" w:styleId="afffffffffffffffffffffd">
    <w:name w:val="таблица"/>
    <w:basedOn w:val="af1"/>
    <w:semiHidden/>
    <w:rsid w:val="00967095"/>
    <w:pPr>
      <w:widowControl w:val="0"/>
      <w:overflowPunct w:val="0"/>
      <w:autoSpaceDE w:val="0"/>
      <w:autoSpaceDN w:val="0"/>
      <w:adjustRightInd w:val="0"/>
      <w:spacing w:before="120"/>
      <w:ind w:left="284" w:right="-85" w:firstLine="851"/>
      <w:jc w:val="center"/>
      <w:textAlignment w:val="baseline"/>
    </w:pPr>
    <w:rPr>
      <w:rFonts w:ascii="Arial" w:eastAsia="Times New Roman" w:hAnsi="Arial" w:cs="Arial"/>
      <w:sz w:val="22"/>
      <w:szCs w:val="20"/>
    </w:rPr>
  </w:style>
  <w:style w:type="paragraph" w:customStyle="1" w:styleId="4fa">
    <w:name w:val="çàãîëîâîê 4"/>
    <w:basedOn w:val="af1"/>
    <w:next w:val="af1"/>
    <w:semiHidden/>
    <w:rsid w:val="00967095"/>
    <w:pPr>
      <w:keepNext/>
      <w:overflowPunct w:val="0"/>
      <w:autoSpaceDE w:val="0"/>
      <w:autoSpaceDN w:val="0"/>
      <w:adjustRightInd w:val="0"/>
      <w:ind w:left="284" w:right="-85" w:firstLine="851"/>
      <w:jc w:val="both"/>
      <w:textAlignment w:val="baseline"/>
    </w:pPr>
    <w:rPr>
      <w:rFonts w:ascii="Arial" w:eastAsia="Times New Roman" w:hAnsi="Arial" w:cs="Arial"/>
      <w:b/>
      <w:sz w:val="22"/>
      <w:szCs w:val="20"/>
    </w:rPr>
  </w:style>
  <w:style w:type="paragraph" w:customStyle="1" w:styleId="-f9">
    <w:name w:val="УГТП-Подпункт"/>
    <w:basedOn w:val="af1"/>
    <w:rsid w:val="00967095"/>
    <w:pPr>
      <w:overflowPunct w:val="0"/>
      <w:autoSpaceDE w:val="0"/>
      <w:autoSpaceDN w:val="0"/>
      <w:adjustRightInd w:val="0"/>
      <w:spacing w:before="240"/>
      <w:ind w:left="284" w:right="284" w:firstLine="851"/>
      <w:jc w:val="both"/>
      <w:textAlignment w:val="baseline"/>
    </w:pPr>
    <w:rPr>
      <w:rFonts w:ascii="Arial" w:eastAsia="Times New Roman" w:hAnsi="Arial" w:cs="Arial"/>
      <w:b/>
      <w:szCs w:val="28"/>
    </w:rPr>
  </w:style>
  <w:style w:type="paragraph" w:customStyle="1" w:styleId="afffffffffffffffffffffe">
    <w:name w:val="табличный"/>
    <w:basedOn w:val="af1"/>
    <w:semiHidden/>
    <w:rsid w:val="00967095"/>
    <w:pPr>
      <w:widowControl w:val="0"/>
      <w:overflowPunct w:val="0"/>
      <w:autoSpaceDE w:val="0"/>
      <w:autoSpaceDN w:val="0"/>
      <w:adjustRightInd w:val="0"/>
      <w:spacing w:before="120"/>
      <w:ind w:left="284" w:right="-85" w:firstLine="851"/>
      <w:jc w:val="center"/>
      <w:textAlignment w:val="baseline"/>
    </w:pPr>
    <w:rPr>
      <w:rFonts w:ascii="Arial" w:eastAsia="Times New Roman" w:hAnsi="Arial" w:cs="Arial"/>
      <w:sz w:val="22"/>
      <w:szCs w:val="20"/>
    </w:rPr>
  </w:style>
  <w:style w:type="paragraph" w:customStyle="1" w:styleId="11">
    <w:name w:val="Знак Знак Знак Знак11"/>
    <w:basedOn w:val="af1"/>
    <w:rsid w:val="00967095"/>
    <w:pPr>
      <w:numPr>
        <w:numId w:val="95"/>
      </w:numPr>
      <w:tabs>
        <w:tab w:val="clear" w:pos="1440"/>
      </w:tabs>
      <w:overflowPunct w:val="0"/>
      <w:autoSpaceDE w:val="0"/>
      <w:autoSpaceDN w:val="0"/>
      <w:adjustRightInd w:val="0"/>
      <w:spacing w:after="160" w:line="240" w:lineRule="exact"/>
      <w:ind w:left="284" w:right="284" w:firstLine="0"/>
      <w:jc w:val="both"/>
      <w:textAlignment w:val="baseline"/>
    </w:pPr>
    <w:rPr>
      <w:rFonts w:ascii="Verdana" w:eastAsia="Times New Roman" w:hAnsi="Verdana" w:cs="Arial"/>
      <w:sz w:val="20"/>
      <w:szCs w:val="20"/>
      <w:lang w:val="en-US" w:eastAsia="en-US"/>
    </w:rPr>
  </w:style>
  <w:style w:type="paragraph" w:customStyle="1" w:styleId="af0">
    <w:name w:val="Маркированный список СамНИПИ"/>
    <w:link w:val="affffffffffffffffffffff"/>
    <w:rsid w:val="00967095"/>
    <w:pPr>
      <w:numPr>
        <w:numId w:val="94"/>
      </w:numPr>
      <w:tabs>
        <w:tab w:val="left" w:pos="1038"/>
      </w:tabs>
      <w:jc w:val="both"/>
    </w:pPr>
    <w:rPr>
      <w:rFonts w:ascii="Arial" w:eastAsia="Times New Roman" w:hAnsi="Arial"/>
      <w:sz w:val="24"/>
      <w:szCs w:val="24"/>
      <w:lang w:eastAsia="ja-JP"/>
    </w:rPr>
  </w:style>
  <w:style w:type="character" w:customStyle="1" w:styleId="affffffffffffffffffffff">
    <w:name w:val="Маркированный список СамНИПИ Знак"/>
    <w:link w:val="af0"/>
    <w:locked/>
    <w:rsid w:val="00967095"/>
    <w:rPr>
      <w:rFonts w:ascii="Arial" w:eastAsia="Times New Roman" w:hAnsi="Arial"/>
      <w:sz w:val="24"/>
      <w:szCs w:val="24"/>
      <w:lang w:eastAsia="ja-JP"/>
    </w:rPr>
  </w:style>
  <w:style w:type="paragraph" w:customStyle="1" w:styleId="affffffffffffffffffffff0">
    <w:name w:val="Таблица_Строка_СамНИПИ"/>
    <w:link w:val="affffffffffffffffffffff1"/>
    <w:rsid w:val="00967095"/>
    <w:pPr>
      <w:spacing w:before="120"/>
    </w:pPr>
    <w:rPr>
      <w:rFonts w:ascii="Arial" w:eastAsia="Times New Roman" w:hAnsi="Arial"/>
    </w:rPr>
  </w:style>
  <w:style w:type="character" w:customStyle="1" w:styleId="affffffffffffffffffffff1">
    <w:name w:val="Таблица_Строка_СамНИПИ Знак"/>
    <w:link w:val="affffffffffffffffffffff0"/>
    <w:locked/>
    <w:rsid w:val="00967095"/>
    <w:rPr>
      <w:rFonts w:ascii="Arial" w:eastAsia="Times New Roman" w:hAnsi="Arial"/>
    </w:rPr>
  </w:style>
  <w:style w:type="paragraph" w:customStyle="1" w:styleId="affffffffffffffffffffff2">
    <w:name w:val="Таблица_Шапка_СамНИПИ"/>
    <w:rsid w:val="00967095"/>
    <w:pPr>
      <w:jc w:val="center"/>
    </w:pPr>
    <w:rPr>
      <w:rFonts w:ascii="Arial" w:eastAsia="Times New Roman" w:hAnsi="Arial"/>
      <w:b/>
    </w:rPr>
  </w:style>
  <w:style w:type="paragraph" w:customStyle="1" w:styleId="affffffffffffffffffffff3">
    <w:name w:val="Основной текст СамНИПИ"/>
    <w:link w:val="1ffffffff3"/>
    <w:rsid w:val="00967095"/>
    <w:pPr>
      <w:suppressAutoHyphens/>
      <w:spacing w:before="120"/>
      <w:ind w:firstLine="720"/>
      <w:jc w:val="both"/>
    </w:pPr>
    <w:rPr>
      <w:rFonts w:ascii="Arial" w:eastAsia="Times New Roman" w:hAnsi="Arial"/>
      <w:bCs/>
    </w:rPr>
  </w:style>
  <w:style w:type="character" w:customStyle="1" w:styleId="1ffffffff3">
    <w:name w:val="Основной текст СамНИПИ Знак1"/>
    <w:link w:val="affffffffffffffffffffff3"/>
    <w:locked/>
    <w:rsid w:val="00967095"/>
    <w:rPr>
      <w:rFonts w:ascii="Arial" w:eastAsia="Times New Roman" w:hAnsi="Arial"/>
      <w:bCs/>
    </w:rPr>
  </w:style>
  <w:style w:type="paragraph" w:customStyle="1" w:styleId="affffffffffffffffffffff4">
    <w:name w:val="Таблица_Номер_СамНИПИ"/>
    <w:next w:val="affffffffffffffffffffff3"/>
    <w:link w:val="affffffffffffffffffffff5"/>
    <w:rsid w:val="00967095"/>
    <w:pPr>
      <w:keepLines/>
      <w:spacing w:before="120" w:after="120"/>
    </w:pPr>
    <w:rPr>
      <w:rFonts w:ascii="Arial" w:eastAsia="Times New Roman" w:hAnsi="Arial"/>
      <w:b/>
    </w:rPr>
  </w:style>
  <w:style w:type="character" w:customStyle="1" w:styleId="affffffffffffffffffffff5">
    <w:name w:val="Таблица_Номер_СамНИПИ Знак"/>
    <w:link w:val="affffffffffffffffffffff4"/>
    <w:locked/>
    <w:rsid w:val="00967095"/>
    <w:rPr>
      <w:rFonts w:ascii="Arial" w:eastAsia="Times New Roman" w:hAnsi="Arial"/>
      <w:b/>
    </w:rPr>
  </w:style>
  <w:style w:type="paragraph" w:customStyle="1" w:styleId="affffffffffffffffffffff6">
    <w:name w:val="заполнение штампа"/>
    <w:basedOn w:val="af1"/>
    <w:rsid w:val="00967095"/>
    <w:pPr>
      <w:overflowPunct w:val="0"/>
      <w:autoSpaceDE w:val="0"/>
      <w:autoSpaceDN w:val="0"/>
      <w:adjustRightInd w:val="0"/>
      <w:ind w:left="284" w:right="284" w:firstLine="851"/>
      <w:jc w:val="center"/>
      <w:textAlignment w:val="baseline"/>
    </w:pPr>
    <w:rPr>
      <w:rFonts w:ascii="Arial" w:eastAsia="Times New Roman" w:hAnsi="Arial" w:cs="Arial"/>
      <w:spacing w:val="-10"/>
      <w:sz w:val="22"/>
      <w:szCs w:val="20"/>
    </w:rPr>
  </w:style>
  <w:style w:type="paragraph" w:customStyle="1" w:styleId="affffffffffffffffffffff7">
    <w:name w:val="Основной текст СамНИПИ Знак Знак"/>
    <w:link w:val="affffffffffffffffffffff8"/>
    <w:rsid w:val="00967095"/>
    <w:pPr>
      <w:suppressAutoHyphens/>
      <w:spacing w:before="120"/>
      <w:ind w:firstLine="720"/>
      <w:jc w:val="both"/>
    </w:pPr>
    <w:rPr>
      <w:rFonts w:ascii="Arial" w:eastAsia="Times New Roman" w:hAnsi="Arial"/>
      <w:bCs/>
    </w:rPr>
  </w:style>
  <w:style w:type="character" w:customStyle="1" w:styleId="affffffffffffffffffffff8">
    <w:name w:val="Основной текст СамНИПИ Знак Знак Знак"/>
    <w:link w:val="affffffffffffffffffffff7"/>
    <w:rsid w:val="00967095"/>
    <w:rPr>
      <w:rFonts w:ascii="Arial" w:eastAsia="Times New Roman" w:hAnsi="Arial"/>
      <w:bCs/>
    </w:rPr>
  </w:style>
  <w:style w:type="character" w:customStyle="1" w:styleId="affffffffffffffffffffff9">
    <w:name w:val="Основной текст СамНИПИ Знак"/>
    <w:rsid w:val="00967095"/>
    <w:rPr>
      <w:sz w:val="22"/>
      <w:szCs w:val="22"/>
      <w:lang w:val="ru-RU" w:eastAsia="ru-RU" w:bidi="ar-SA"/>
    </w:rPr>
  </w:style>
  <w:style w:type="paragraph" w:customStyle="1" w:styleId="affffffffffffffffffffffa">
    <w:name w:val="Рис_Номер_СамНИПИ"/>
    <w:next w:val="affffffffffffffffffffff3"/>
    <w:rsid w:val="00967095"/>
    <w:pPr>
      <w:keepLines/>
      <w:spacing w:before="120" w:after="120"/>
      <w:jc w:val="center"/>
    </w:pPr>
    <w:rPr>
      <w:rFonts w:ascii="Arial" w:eastAsia="Times New Roman" w:hAnsi="Arial"/>
      <w:b/>
    </w:rPr>
  </w:style>
  <w:style w:type="paragraph" w:customStyle="1" w:styleId="affffffffffffffffffffffb">
    <w:name w:val="Таблица_Строка"/>
    <w:basedOn w:val="af1"/>
    <w:link w:val="affffffffffffffffffffffc"/>
    <w:rsid w:val="00967095"/>
    <w:pPr>
      <w:overflowPunct w:val="0"/>
      <w:autoSpaceDE w:val="0"/>
      <w:autoSpaceDN w:val="0"/>
      <w:adjustRightInd w:val="0"/>
      <w:spacing w:before="120"/>
      <w:ind w:left="284" w:right="284" w:firstLine="851"/>
      <w:jc w:val="both"/>
      <w:textAlignment w:val="baseline"/>
    </w:pPr>
    <w:rPr>
      <w:rFonts w:ascii="Arial" w:eastAsia="Times New Roman" w:hAnsi="Arial"/>
      <w:sz w:val="20"/>
      <w:szCs w:val="20"/>
    </w:rPr>
  </w:style>
  <w:style w:type="character" w:customStyle="1" w:styleId="affffffffffffffffffffffc">
    <w:name w:val="Таблица_Строка Знак"/>
    <w:link w:val="affffffffffffffffffffffb"/>
    <w:rsid w:val="00967095"/>
    <w:rPr>
      <w:rFonts w:ascii="Arial" w:eastAsia="Times New Roman" w:hAnsi="Arial"/>
    </w:rPr>
  </w:style>
  <w:style w:type="paragraph" w:customStyle="1" w:styleId="affffffffffffffffffffffd">
    <w:name w:val="Таблица_Шапка"/>
    <w:basedOn w:val="af1"/>
    <w:link w:val="affffffffffffffffffffffe"/>
    <w:rsid w:val="00967095"/>
    <w:pPr>
      <w:overflowPunct w:val="0"/>
      <w:autoSpaceDE w:val="0"/>
      <w:autoSpaceDN w:val="0"/>
      <w:adjustRightInd w:val="0"/>
      <w:ind w:left="284" w:right="284" w:firstLine="851"/>
      <w:jc w:val="center"/>
      <w:textAlignment w:val="baseline"/>
    </w:pPr>
    <w:rPr>
      <w:rFonts w:ascii="Arial" w:eastAsia="Times New Roman" w:hAnsi="Arial"/>
      <w:b/>
      <w:sz w:val="20"/>
    </w:rPr>
  </w:style>
  <w:style w:type="paragraph" w:customStyle="1" w:styleId="afffffffffffffffffffffff">
    <w:name w:val="Титульный СамНИПИ"/>
    <w:next w:val="affffffffffffffffffffff3"/>
    <w:rsid w:val="00967095"/>
    <w:pPr>
      <w:jc w:val="center"/>
    </w:pPr>
    <w:rPr>
      <w:rFonts w:ascii="Arial" w:eastAsia="Times New Roman" w:hAnsi="Arial"/>
      <w:b/>
      <w:bCs/>
      <w:sz w:val="32"/>
    </w:rPr>
  </w:style>
  <w:style w:type="paragraph" w:customStyle="1" w:styleId="afffffffffffffffffffffff0">
    <w:name w:val="Приложение СамНИПИ"/>
    <w:next w:val="affffffffffffffffffffff3"/>
    <w:link w:val="afffffffffffffffffffffff1"/>
    <w:rsid w:val="00967095"/>
    <w:pPr>
      <w:keepLines/>
      <w:jc w:val="center"/>
    </w:pPr>
    <w:rPr>
      <w:rFonts w:ascii="Arial" w:eastAsia="Times New Roman" w:hAnsi="Arial"/>
      <w:b/>
      <w:sz w:val="28"/>
    </w:rPr>
  </w:style>
  <w:style w:type="character" w:customStyle="1" w:styleId="afffffffffffffffffffffff1">
    <w:name w:val="Приложение СамНИПИ Знак"/>
    <w:link w:val="afffffffffffffffffffffff0"/>
    <w:rsid w:val="00967095"/>
    <w:rPr>
      <w:rFonts w:ascii="Arial" w:eastAsia="Times New Roman" w:hAnsi="Arial"/>
      <w:b/>
      <w:sz w:val="28"/>
    </w:rPr>
  </w:style>
  <w:style w:type="paragraph" w:customStyle="1" w:styleId="4fb">
    <w:name w:val="Нижний колонтитул А4 СамНИПИ"/>
    <w:basedOn w:val="af9"/>
    <w:rsid w:val="00967095"/>
    <w:pPr>
      <w:pBdr>
        <w:top w:val="single" w:sz="6" w:space="1" w:color="auto"/>
      </w:pBdr>
      <w:tabs>
        <w:tab w:val="clear" w:pos="4677"/>
        <w:tab w:val="clear" w:pos="9355"/>
        <w:tab w:val="center" w:pos="4819"/>
        <w:tab w:val="right" w:pos="9638"/>
      </w:tabs>
      <w:overflowPunct w:val="0"/>
      <w:autoSpaceDE w:val="0"/>
      <w:autoSpaceDN w:val="0"/>
      <w:adjustRightInd w:val="0"/>
      <w:ind w:left="284" w:right="284" w:firstLine="851"/>
      <w:textAlignment w:val="baseline"/>
    </w:pPr>
    <w:rPr>
      <w:noProof/>
      <w:sz w:val="16"/>
      <w:szCs w:val="20"/>
      <w:lang w:val="en-US"/>
    </w:rPr>
  </w:style>
  <w:style w:type="paragraph" w:customStyle="1" w:styleId="4fc">
    <w:name w:val="Верхний колонтитул А4 СамНИПИ"/>
    <w:rsid w:val="00967095"/>
    <w:pPr>
      <w:pBdr>
        <w:bottom w:val="single" w:sz="4" w:space="1" w:color="auto"/>
      </w:pBdr>
      <w:tabs>
        <w:tab w:val="center" w:pos="4819"/>
        <w:tab w:val="right" w:pos="9638"/>
      </w:tabs>
    </w:pPr>
    <w:rPr>
      <w:rFonts w:ascii="Arial" w:eastAsia="Times New Roman" w:hAnsi="Arial"/>
      <w:sz w:val="16"/>
    </w:rPr>
  </w:style>
  <w:style w:type="paragraph" w:customStyle="1" w:styleId="3fff0">
    <w:name w:val="Нижний колонтитул А3 СамНИПИ"/>
    <w:rsid w:val="00967095"/>
    <w:pPr>
      <w:pBdr>
        <w:top w:val="single" w:sz="4" w:space="1" w:color="auto"/>
      </w:pBdr>
      <w:tabs>
        <w:tab w:val="left" w:pos="11907"/>
        <w:tab w:val="center" w:pos="16727"/>
        <w:tab w:val="right" w:pos="21546"/>
      </w:tabs>
    </w:pPr>
    <w:rPr>
      <w:rFonts w:ascii="Arial" w:eastAsia="Times New Roman" w:hAnsi="Arial"/>
      <w:sz w:val="16"/>
    </w:rPr>
  </w:style>
  <w:style w:type="paragraph" w:customStyle="1" w:styleId="3fff1">
    <w:name w:val="Верхний колонтитул А3 СамНИПИ"/>
    <w:next w:val="af1"/>
    <w:rsid w:val="00967095"/>
    <w:pPr>
      <w:pBdr>
        <w:bottom w:val="single" w:sz="4" w:space="1" w:color="auto"/>
      </w:pBdr>
      <w:tabs>
        <w:tab w:val="left" w:pos="11907"/>
        <w:tab w:val="center" w:pos="16727"/>
        <w:tab w:val="right" w:pos="21546"/>
      </w:tabs>
    </w:pPr>
    <w:rPr>
      <w:rFonts w:ascii="Arial" w:eastAsia="Times New Roman" w:hAnsi="Arial"/>
      <w:sz w:val="16"/>
    </w:rPr>
  </w:style>
  <w:style w:type="character" w:customStyle="1" w:styleId="afffffffffffffffffffff2">
    <w:name w:val="НумТабСтрока Знак"/>
    <w:link w:val="ae"/>
    <w:uiPriority w:val="99"/>
    <w:rsid w:val="00967095"/>
    <w:rPr>
      <w:rFonts w:ascii="Arial" w:eastAsia="Times New Roman" w:hAnsi="Arial"/>
    </w:rPr>
  </w:style>
  <w:style w:type="paragraph" w:customStyle="1" w:styleId="3fff2">
    <w:name w:val="Верхний колонтитул А3 СамНИПИнефть"/>
    <w:next w:val="af1"/>
    <w:rsid w:val="00967095"/>
    <w:pPr>
      <w:pBdr>
        <w:bottom w:val="single" w:sz="4" w:space="1" w:color="auto"/>
      </w:pBdr>
      <w:tabs>
        <w:tab w:val="left" w:pos="11907"/>
        <w:tab w:val="center" w:pos="16727"/>
        <w:tab w:val="right" w:pos="21546"/>
      </w:tabs>
    </w:pPr>
    <w:rPr>
      <w:rFonts w:ascii="Arial" w:eastAsia="Times New Roman" w:hAnsi="Arial"/>
      <w:sz w:val="16"/>
    </w:rPr>
  </w:style>
  <w:style w:type="paragraph" w:customStyle="1" w:styleId="3fff3">
    <w:name w:val="Нижний колонтитул А3 СамНИПИнефть"/>
    <w:rsid w:val="00967095"/>
    <w:pPr>
      <w:pBdr>
        <w:top w:val="single" w:sz="4" w:space="1" w:color="auto"/>
      </w:pBdr>
      <w:tabs>
        <w:tab w:val="left" w:pos="11907"/>
        <w:tab w:val="center" w:pos="16727"/>
        <w:tab w:val="right" w:pos="21546"/>
      </w:tabs>
    </w:pPr>
    <w:rPr>
      <w:rFonts w:ascii="Arial" w:eastAsia="Times New Roman" w:hAnsi="Arial"/>
      <w:sz w:val="16"/>
    </w:rPr>
  </w:style>
  <w:style w:type="paragraph" w:customStyle="1" w:styleId="afffffffffffffffffffffff2">
    <w:name w:val="Нумерованный список СамНИПИ"/>
    <w:rsid w:val="00967095"/>
    <w:pPr>
      <w:tabs>
        <w:tab w:val="num" w:pos="1040"/>
      </w:tabs>
      <w:ind w:left="1040" w:hanging="340"/>
    </w:pPr>
    <w:rPr>
      <w:rFonts w:ascii="Arial" w:eastAsia="Times New Roman" w:hAnsi="Arial"/>
    </w:rPr>
  </w:style>
  <w:style w:type="paragraph" w:customStyle="1" w:styleId="afffffffffffffffffffffff3">
    <w:name w:val="Основной текст.Абзац"/>
    <w:basedOn w:val="af1"/>
    <w:link w:val="afffffffffffffffffffffff4"/>
    <w:rsid w:val="00967095"/>
    <w:pPr>
      <w:suppressAutoHyphens/>
      <w:overflowPunct w:val="0"/>
      <w:autoSpaceDE w:val="0"/>
      <w:autoSpaceDN w:val="0"/>
      <w:adjustRightInd w:val="0"/>
      <w:spacing w:before="120"/>
      <w:ind w:left="284" w:right="284" w:firstLine="680"/>
      <w:jc w:val="both"/>
      <w:textAlignment w:val="baseline"/>
    </w:pPr>
    <w:rPr>
      <w:rFonts w:ascii="Arial" w:eastAsia="Times New Roman" w:hAnsi="Arial"/>
      <w:sz w:val="20"/>
    </w:rPr>
  </w:style>
  <w:style w:type="paragraph" w:customStyle="1" w:styleId="tablstr">
    <w:name w:val="tablstr"/>
    <w:basedOn w:val="af1"/>
    <w:rsid w:val="00967095"/>
    <w:pPr>
      <w:overflowPunct w:val="0"/>
      <w:autoSpaceDE w:val="0"/>
      <w:autoSpaceDN w:val="0"/>
      <w:adjustRightInd w:val="0"/>
      <w:ind w:left="284" w:right="284" w:firstLine="851"/>
      <w:jc w:val="both"/>
      <w:textAlignment w:val="baseline"/>
    </w:pPr>
    <w:rPr>
      <w:rFonts w:ascii="Arial" w:eastAsia="Times New Roman" w:hAnsi="Arial" w:cs="Arial"/>
      <w:szCs w:val="20"/>
    </w:rPr>
  </w:style>
  <w:style w:type="paragraph" w:customStyle="1" w:styleId="afffffffffffffffffffffff5">
    <w:name w:val="Система"/>
    <w:basedOn w:val="50"/>
    <w:rsid w:val="00967095"/>
    <w:pPr>
      <w:keepLines w:val="0"/>
      <w:widowControl w:val="0"/>
      <w:spacing w:before="480" w:after="240" w:line="360" w:lineRule="auto"/>
      <w:ind w:right="284" w:hanging="360"/>
      <w:jc w:val="center"/>
    </w:pPr>
    <w:rPr>
      <w:rFonts w:ascii="Arial" w:eastAsia="Times" w:hAnsi="Arial" w:cs="Times New Roman"/>
      <w:b/>
      <w:color w:val="auto"/>
      <w:spacing w:val="80"/>
      <w:sz w:val="22"/>
      <w:szCs w:val="20"/>
      <w:lang w:eastAsia="en-US"/>
    </w:rPr>
  </w:style>
  <w:style w:type="paragraph" w:customStyle="1" w:styleId="afffffffffffffffffffffff6">
    <w:name w:val="НазваниеРис"/>
    <w:basedOn w:val="afc"/>
    <w:next w:val="afc"/>
    <w:rsid w:val="00967095"/>
    <w:pPr>
      <w:keepLines/>
      <w:spacing w:before="120" w:line="240" w:lineRule="auto"/>
      <w:ind w:left="284" w:right="284" w:firstLine="720"/>
      <w:jc w:val="center"/>
    </w:pPr>
    <w:rPr>
      <w:rFonts w:ascii="Arial" w:hAnsi="Arial"/>
      <w:b/>
      <w:sz w:val="20"/>
      <w:szCs w:val="20"/>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f1"/>
    <w:rsid w:val="00967095"/>
    <w:pPr>
      <w:suppressAutoHyphens/>
      <w:overflowPunct w:val="0"/>
      <w:autoSpaceDE w:val="0"/>
      <w:autoSpaceDN w:val="0"/>
      <w:adjustRightInd w:val="0"/>
      <w:spacing w:before="120"/>
      <w:ind w:left="284" w:right="284" w:firstLine="680"/>
      <w:jc w:val="both"/>
      <w:textAlignment w:val="baseline"/>
    </w:pPr>
    <w:rPr>
      <w:rFonts w:ascii="Arial" w:eastAsia="Times New Roman" w:hAnsi="Arial" w:cs="Arial"/>
      <w:sz w:val="20"/>
    </w:rPr>
  </w:style>
  <w:style w:type="character" w:customStyle="1" w:styleId="afffffffffffffffffffffff7">
    <w:name w:val="Таблица_Шапка_СамНИПИ Знак"/>
    <w:rsid w:val="00967095"/>
    <w:rPr>
      <w:rFonts w:ascii="Arial" w:hAnsi="Arial"/>
      <w:b/>
      <w:snapToGrid w:val="0"/>
      <w:lang w:val="ru-RU" w:eastAsia="ru-RU" w:bidi="ar-SA"/>
    </w:rPr>
  </w:style>
  <w:style w:type="paragraph" w:customStyle="1" w:styleId="1234567891121314151617181101222324252627282132333431">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1"/>
    <w:basedOn w:val="af1"/>
    <w:rsid w:val="00967095"/>
    <w:pPr>
      <w:suppressAutoHyphens/>
      <w:overflowPunct w:val="0"/>
      <w:autoSpaceDE w:val="0"/>
      <w:autoSpaceDN w:val="0"/>
      <w:adjustRightInd w:val="0"/>
      <w:spacing w:before="120"/>
      <w:ind w:left="284" w:right="284" w:firstLine="680"/>
      <w:jc w:val="both"/>
      <w:textAlignment w:val="baseline"/>
    </w:pPr>
    <w:rPr>
      <w:rFonts w:ascii="Arial" w:eastAsia="Times New Roman" w:hAnsi="Arial" w:cs="Arial"/>
      <w:sz w:val="20"/>
    </w:rPr>
  </w:style>
  <w:style w:type="character" w:customStyle="1" w:styleId="1ffffffff4">
    <w:name w:val="Маркированный список Знак1"/>
    <w:aliases w:val="Маркированный список Знак Знак"/>
    <w:rsid w:val="00967095"/>
    <w:rPr>
      <w:rFonts w:ascii="Arial" w:hAnsi="Arial"/>
      <w:lang w:val="ru-RU" w:eastAsia="ru-RU" w:bidi="ar-SA"/>
    </w:rPr>
  </w:style>
  <w:style w:type="character" w:customStyle="1" w:styleId="11ff4">
    <w:name w:val="Заголовок 11"/>
    <w:rsid w:val="00967095"/>
    <w:rPr>
      <w:rFonts w:ascii="Arial" w:hAnsi="Arial" w:cs="Arial"/>
      <w:b/>
      <w:bCs/>
      <w:caps/>
      <w:kern w:val="32"/>
      <w:sz w:val="28"/>
      <w:szCs w:val="28"/>
      <w:lang w:val="ru-RU" w:eastAsia="ru-RU" w:bidi="ar-SA"/>
    </w:rPr>
  </w:style>
  <w:style w:type="paragraph" w:customStyle="1" w:styleId="-fa">
    <w:name w:val="-Наименование объекта"/>
    <w:basedOn w:val="af7"/>
    <w:rsid w:val="00967095"/>
    <w:pPr>
      <w:framePr w:hSpace="181" w:wrap="around" w:vAnchor="page" w:hAnchor="page" w:x="1248" w:y="14278"/>
      <w:ind w:left="284" w:right="284" w:firstLine="851"/>
      <w:jc w:val="center"/>
    </w:pPr>
    <w:rPr>
      <w:sz w:val="20"/>
      <w:szCs w:val="20"/>
    </w:rPr>
  </w:style>
  <w:style w:type="paragraph" w:customStyle="1" w:styleId="-fb">
    <w:name w:val="-Стадия"/>
    <w:basedOn w:val="af7"/>
    <w:rsid w:val="00967095"/>
    <w:pPr>
      <w:framePr w:hSpace="181" w:wrap="around" w:vAnchor="page" w:hAnchor="page" w:x="1248" w:y="14278"/>
      <w:ind w:left="284" w:right="284" w:firstLine="851"/>
      <w:jc w:val="center"/>
    </w:pPr>
    <w:rPr>
      <w:color w:val="0000FF"/>
      <w:sz w:val="20"/>
      <w:szCs w:val="20"/>
    </w:rPr>
  </w:style>
  <w:style w:type="character" w:customStyle="1" w:styleId="afffffffffffffffffffffff4">
    <w:name w:val="Основной текст.Абзац Знак"/>
    <w:link w:val="afffffffffffffffffffffff3"/>
    <w:rsid w:val="00967095"/>
    <w:rPr>
      <w:rFonts w:ascii="Arial" w:eastAsia="Times New Roman" w:hAnsi="Arial"/>
      <w:szCs w:val="24"/>
    </w:rPr>
  </w:style>
  <w:style w:type="character" w:customStyle="1" w:styleId="affffffffffffffffffffffe">
    <w:name w:val="Таблица_Шапка Знак"/>
    <w:link w:val="affffffffffffffffffffffd"/>
    <w:rsid w:val="00967095"/>
    <w:rPr>
      <w:rFonts w:ascii="Arial" w:eastAsia="Times New Roman" w:hAnsi="Arial"/>
      <w:b/>
      <w:szCs w:val="24"/>
    </w:rPr>
  </w:style>
  <w:style w:type="paragraph" w:customStyle="1" w:styleId="afffffffffffffffffffffff8">
    <w:name w:val="табл_строка"/>
    <w:rsid w:val="00967095"/>
    <w:pPr>
      <w:spacing w:before="120"/>
    </w:pPr>
    <w:rPr>
      <w:rFonts w:ascii="Times New Roman" w:eastAsia="Times New Roman" w:hAnsi="Times New Roman"/>
      <w:sz w:val="22"/>
    </w:rPr>
  </w:style>
  <w:style w:type="paragraph" w:customStyle="1" w:styleId="afffffffffffffffffffffff9">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f1"/>
    <w:rsid w:val="00967095"/>
    <w:pPr>
      <w:suppressAutoHyphens/>
      <w:spacing w:before="120"/>
      <w:ind w:firstLine="680"/>
      <w:jc w:val="both"/>
    </w:pPr>
    <w:rPr>
      <w:rFonts w:ascii="Arial" w:eastAsia="Times New Roman" w:hAnsi="Arial"/>
      <w:sz w:val="20"/>
    </w:rPr>
  </w:style>
  <w:style w:type="paragraph" w:customStyle="1" w:styleId="afffffffffffffffffffffffa">
    <w:name w:val="Основной текст продолжение"/>
    <w:basedOn w:val="afc"/>
    <w:rsid w:val="00967095"/>
    <w:pPr>
      <w:spacing w:before="120" w:after="0" w:line="240" w:lineRule="auto"/>
      <w:ind w:firstLine="709"/>
    </w:pPr>
    <w:rPr>
      <w:sz w:val="22"/>
      <w:szCs w:val="20"/>
    </w:rPr>
  </w:style>
  <w:style w:type="paragraph" w:customStyle="1" w:styleId="-fc">
    <w:name w:val="УГТП-Обозначение документа"/>
    <w:basedOn w:val="af1"/>
    <w:autoRedefine/>
    <w:rsid w:val="00967095"/>
    <w:pPr>
      <w:spacing w:line="240" w:lineRule="atLeast"/>
      <w:ind w:left="284" w:right="-120" w:firstLine="709"/>
      <w:jc w:val="center"/>
    </w:pPr>
    <w:rPr>
      <w:rFonts w:ascii="Arial" w:eastAsia="Times New Roman" w:hAnsi="Arial" w:cs="Arial"/>
      <w:color w:val="404040"/>
      <w:sz w:val="23"/>
      <w:szCs w:val="23"/>
    </w:rPr>
  </w:style>
  <w:style w:type="character" w:customStyle="1" w:styleId="111e">
    <w:name w:val="Знак1 Знак Знак1 Знак1"/>
    <w:aliases w:val="??????? ?????????? Знак Знак,Верхний колонтитул Знак Знак Знак Знак1,Верхний колонтитул Знак Знак1 Знак1,Верхний колонтитул1 Знак1,Знак Знак Знак Знак2 Знак Знак,Знак Знак3 Знак1,Знак1 Знак Знак Знак Знак1,Знак1 Знак1 Знак1"/>
    <w:locked/>
    <w:rsid w:val="00967095"/>
    <w:rPr>
      <w:sz w:val="24"/>
      <w:szCs w:val="24"/>
    </w:rPr>
  </w:style>
  <w:style w:type="character" w:customStyle="1" w:styleId="afffffffffffffffffffffffb">
    <w:name w:val="НЕФТЕТЕХПРОЕКТ Знак"/>
    <w:aliases w:val="Н таб 2 Знак Знак"/>
    <w:rsid w:val="00967095"/>
    <w:rPr>
      <w:rFonts w:ascii="Arial" w:eastAsia="SimSun" w:hAnsi="Arial" w:cs="Arial"/>
      <w:sz w:val="24"/>
      <w:szCs w:val="24"/>
    </w:rPr>
  </w:style>
  <w:style w:type="paragraph" w:customStyle="1" w:styleId="-fd">
    <w:name w:val="-Обозначение"/>
    <w:basedOn w:val="af1"/>
    <w:rsid w:val="00967095"/>
    <w:rPr>
      <w:rFonts w:ascii="Arial" w:eastAsia="Times New Roman" w:hAnsi="Arial" w:cs="Arial"/>
    </w:rPr>
  </w:style>
  <w:style w:type="paragraph" w:customStyle="1" w:styleId="-fe">
    <w:name w:val="УГТП-Наименование"/>
    <w:basedOn w:val="af1"/>
    <w:rsid w:val="00967095"/>
    <w:rPr>
      <w:rFonts w:ascii="Arial" w:eastAsia="Times New Roman" w:hAnsi="Arial" w:cs="Arial"/>
    </w:rPr>
  </w:style>
  <w:style w:type="character" w:customStyle="1" w:styleId="-2b">
    <w:name w:val="УГТП-Текст Знак Знак2"/>
    <w:rsid w:val="00967095"/>
    <w:rPr>
      <w:rFonts w:ascii="Arial" w:hAnsi="Arial" w:cs="Arial"/>
      <w:bCs/>
      <w:sz w:val="22"/>
      <w:szCs w:val="22"/>
      <w:lang w:val="ru-RU" w:eastAsia="ru-RU" w:bidi="ar-SA"/>
    </w:rPr>
  </w:style>
  <w:style w:type="paragraph" w:customStyle="1" w:styleId="afffffffffffffffffffffffc">
    <w:name w:val="Обычный без отступа"/>
    <w:basedOn w:val="af1"/>
    <w:rsid w:val="00967095"/>
    <w:rPr>
      <w:rFonts w:ascii="Arial" w:eastAsia="Times New Roman" w:hAnsi="Arial" w:cs="Arial"/>
      <w:sz w:val="20"/>
      <w:szCs w:val="20"/>
      <w:lang w:eastAsia="en-US"/>
    </w:rPr>
  </w:style>
  <w:style w:type="paragraph" w:customStyle="1" w:styleId="1ffffffff5">
    <w:name w:val="Основной текст СамНИПИ Знак Знак1"/>
    <w:rsid w:val="00967095"/>
    <w:pPr>
      <w:suppressAutoHyphens/>
      <w:spacing w:before="120"/>
      <w:ind w:firstLine="720"/>
      <w:jc w:val="both"/>
    </w:pPr>
    <w:rPr>
      <w:rFonts w:ascii="Arial" w:eastAsia="Times New Roman" w:hAnsi="Arial"/>
      <w:bCs/>
    </w:rPr>
  </w:style>
  <w:style w:type="character" w:customStyle="1" w:styleId="1ffffffff6">
    <w:name w:val="Заголовок 1 Знак Знак Знак Знак Знак Знак Знак"/>
    <w:rsid w:val="00967095"/>
    <w:rPr>
      <w:rFonts w:ascii="Arial" w:hAnsi="Arial" w:cs="Arial"/>
      <w:b/>
      <w:bCs/>
      <w:kern w:val="32"/>
      <w:sz w:val="28"/>
      <w:szCs w:val="32"/>
      <w:lang w:val="ru-RU" w:eastAsia="ru-RU" w:bidi="ar-SA"/>
    </w:rPr>
  </w:style>
  <w:style w:type="paragraph" w:customStyle="1" w:styleId="2ffff">
    <w:name w:val="Обычный.Обычный док2"/>
    <w:rsid w:val="00967095"/>
    <w:pPr>
      <w:ind w:firstLine="851"/>
    </w:pPr>
    <w:rPr>
      <w:rFonts w:ascii="Times New Roman" w:eastAsia="Times New Roman" w:hAnsi="Times New Roman"/>
      <w:sz w:val="24"/>
    </w:rPr>
  </w:style>
  <w:style w:type="paragraph" w:customStyle="1" w:styleId="1ffffffff7">
    <w:name w:val="Обычный.Обычный док1"/>
    <w:rsid w:val="00967095"/>
    <w:pPr>
      <w:overflowPunct w:val="0"/>
      <w:autoSpaceDE w:val="0"/>
      <w:autoSpaceDN w:val="0"/>
      <w:adjustRightInd w:val="0"/>
      <w:ind w:firstLine="851"/>
    </w:pPr>
    <w:rPr>
      <w:rFonts w:ascii="Times New Roman" w:eastAsia="Times New Roman" w:hAnsi="Times New Roman"/>
      <w:sz w:val="24"/>
    </w:rPr>
  </w:style>
  <w:style w:type="paragraph" w:customStyle="1" w:styleId="21fc">
    <w:name w:val="Обычный.Обычный док21"/>
    <w:rsid w:val="00967095"/>
    <w:pPr>
      <w:ind w:firstLine="851"/>
    </w:pPr>
    <w:rPr>
      <w:rFonts w:ascii="Times New Roman" w:eastAsia="Times New Roman" w:hAnsi="Times New Roman"/>
      <w:sz w:val="24"/>
    </w:rPr>
  </w:style>
  <w:style w:type="paragraph" w:customStyle="1" w:styleId="1-">
    <w:name w:val="Нумерация 1-й уровень"/>
    <w:basedOn w:val="afc"/>
    <w:next w:val="afc"/>
    <w:rsid w:val="00967095"/>
    <w:pPr>
      <w:numPr>
        <w:numId w:val="97"/>
      </w:numPr>
      <w:tabs>
        <w:tab w:val="clear" w:pos="851"/>
        <w:tab w:val="num" w:pos="360"/>
        <w:tab w:val="right" w:pos="10063"/>
      </w:tabs>
      <w:spacing w:after="0" w:line="240" w:lineRule="auto"/>
      <w:ind w:left="0" w:firstLine="0"/>
      <w:jc w:val="left"/>
    </w:pPr>
  </w:style>
  <w:style w:type="paragraph" w:customStyle="1" w:styleId="2-">
    <w:name w:val="Нумерация 2-й уровень"/>
    <w:basedOn w:val="afc"/>
    <w:next w:val="afc"/>
    <w:rsid w:val="00967095"/>
    <w:pPr>
      <w:numPr>
        <w:ilvl w:val="1"/>
        <w:numId w:val="97"/>
      </w:numPr>
      <w:tabs>
        <w:tab w:val="clear" w:pos="1304"/>
        <w:tab w:val="num" w:pos="360"/>
        <w:tab w:val="right" w:pos="10063"/>
      </w:tabs>
      <w:spacing w:after="0" w:line="240" w:lineRule="auto"/>
      <w:ind w:left="0" w:firstLine="0"/>
      <w:jc w:val="left"/>
    </w:pPr>
  </w:style>
  <w:style w:type="numbering" w:customStyle="1" w:styleId="a1">
    <w:name w:val="Нумерованный список по тексту"/>
    <w:rsid w:val="00967095"/>
    <w:pPr>
      <w:numPr>
        <w:numId w:val="96"/>
      </w:numPr>
    </w:pPr>
  </w:style>
  <w:style w:type="paragraph" w:customStyle="1" w:styleId="afffffffffffffffffffffffd">
    <w:name w:val="Основной текст Югранефтегазпроект"/>
    <w:basedOn w:val="af1"/>
    <w:rsid w:val="00967095"/>
    <w:pPr>
      <w:spacing w:line="360" w:lineRule="auto"/>
      <w:ind w:left="709" w:right="284"/>
      <w:jc w:val="both"/>
    </w:pPr>
    <w:rPr>
      <w:rFonts w:ascii="Arial" w:eastAsia="Times New Roman" w:hAnsi="Arial" w:cs="Arial"/>
      <w:szCs w:val="18"/>
    </w:rPr>
  </w:style>
  <w:style w:type="paragraph" w:customStyle="1" w:styleId="1616">
    <w:name w:val="Стиль Основной текст Югранефтегазпроект + 16 пт полужирный По цен...1"/>
    <w:basedOn w:val="afffffffffffffffffffffffd"/>
    <w:rsid w:val="00967095"/>
  </w:style>
  <w:style w:type="paragraph" w:customStyle="1" w:styleId="1626">
    <w:name w:val="Стиль Основной текст Югранефтегазпроект + 16 пт полужирный По цен...2"/>
    <w:basedOn w:val="afffffffffffffffffffffffd"/>
    <w:rsid w:val="00967095"/>
  </w:style>
  <w:style w:type="paragraph" w:customStyle="1" w:styleId="048">
    <w:name w:val="Стиль Основной текст Югранефтегазпроект + Слева:  048 см Первая с..."/>
    <w:basedOn w:val="afffffffffffffffffffffffd"/>
    <w:rsid w:val="00967095"/>
  </w:style>
  <w:style w:type="paragraph" w:customStyle="1" w:styleId="-2">
    <w:name w:val="маркер-2"/>
    <w:basedOn w:val="af1"/>
    <w:autoRedefine/>
    <w:rsid w:val="00967095"/>
    <w:pPr>
      <w:numPr>
        <w:numId w:val="98"/>
      </w:numPr>
      <w:tabs>
        <w:tab w:val="clear" w:pos="1211"/>
        <w:tab w:val="num" w:pos="0"/>
        <w:tab w:val="left" w:pos="1122"/>
        <w:tab w:val="num" w:pos="1789"/>
        <w:tab w:val="num" w:pos="1828"/>
      </w:tabs>
      <w:ind w:left="-284" w:firstLine="851"/>
      <w:jc w:val="both"/>
    </w:pPr>
    <w:rPr>
      <w:rFonts w:ascii="Arial" w:eastAsia="Times New Roman" w:hAnsi="Arial"/>
      <w:szCs w:val="20"/>
    </w:rPr>
  </w:style>
  <w:style w:type="character" w:customStyle="1" w:styleId="mw-headline">
    <w:name w:val="mw-headline"/>
    <w:rsid w:val="00967095"/>
  </w:style>
  <w:style w:type="paragraph" w:customStyle="1" w:styleId="afffffffffffffffffffffffe">
    <w:name w:val="табл"/>
    <w:uiPriority w:val="99"/>
    <w:qFormat/>
    <w:rsid w:val="00967095"/>
    <w:pPr>
      <w:jc w:val="both"/>
    </w:pPr>
    <w:rPr>
      <w:rFonts w:ascii="Arial" w:eastAsia="Times New Roman" w:hAnsi="Arial"/>
      <w:sz w:val="24"/>
    </w:rPr>
  </w:style>
  <w:style w:type="paragraph" w:customStyle="1" w:styleId="affffffffffffffffffffffff">
    <w:name w:val="Гидро.таб"/>
    <w:rsid w:val="00967095"/>
    <w:pPr>
      <w:widowControl w:val="0"/>
      <w:jc w:val="center"/>
    </w:pPr>
    <w:rPr>
      <w:rFonts w:ascii="Arial" w:eastAsia="Times New Roman" w:hAnsi="Arial"/>
      <w:snapToGrid w:val="0"/>
    </w:rPr>
  </w:style>
  <w:style w:type="paragraph" w:customStyle="1" w:styleId="aacao120">
    <w:name w:val="aacao 12"/>
    <w:basedOn w:val="af1"/>
    <w:rsid w:val="00967095"/>
    <w:pPr>
      <w:spacing w:before="120"/>
      <w:ind w:firstLine="709"/>
      <w:jc w:val="both"/>
    </w:pPr>
    <w:rPr>
      <w:rFonts w:eastAsia="Times New Roman"/>
      <w:szCs w:val="20"/>
    </w:rPr>
  </w:style>
  <w:style w:type="paragraph" w:customStyle="1" w:styleId="5fa">
    <w:name w:val="çàãîëîâîê 5"/>
    <w:basedOn w:val="af1"/>
    <w:next w:val="af1"/>
    <w:semiHidden/>
    <w:rsid w:val="00967095"/>
    <w:pPr>
      <w:keepNext/>
      <w:tabs>
        <w:tab w:val="left" w:pos="624"/>
      </w:tabs>
      <w:spacing w:line="240" w:lineRule="atLeast"/>
      <w:jc w:val="center"/>
    </w:pPr>
    <w:rPr>
      <w:rFonts w:ascii="Arial" w:eastAsia="Times New Roman" w:hAnsi="Arial"/>
      <w:b/>
      <w:sz w:val="52"/>
      <w:szCs w:val="20"/>
    </w:rPr>
  </w:style>
  <w:style w:type="paragraph" w:customStyle="1" w:styleId="6f">
    <w:name w:val="çàãîëîâîê 6"/>
    <w:basedOn w:val="af1"/>
    <w:next w:val="af1"/>
    <w:semiHidden/>
    <w:rsid w:val="00967095"/>
    <w:pPr>
      <w:keepNext/>
      <w:tabs>
        <w:tab w:val="left" w:pos="624"/>
      </w:tabs>
      <w:spacing w:line="240" w:lineRule="atLeast"/>
      <w:jc w:val="center"/>
    </w:pPr>
    <w:rPr>
      <w:rFonts w:ascii="Arial" w:eastAsia="Times New Roman" w:hAnsi="Arial"/>
      <w:sz w:val="32"/>
      <w:szCs w:val="20"/>
    </w:rPr>
  </w:style>
  <w:style w:type="paragraph" w:customStyle="1" w:styleId="1ffffffff8">
    <w:name w:val="çàãîëîâîê 1"/>
    <w:basedOn w:val="af1"/>
    <w:next w:val="af1"/>
    <w:semiHidden/>
    <w:rsid w:val="00967095"/>
    <w:pPr>
      <w:keepNext/>
      <w:widowControl w:val="0"/>
      <w:tabs>
        <w:tab w:val="left" w:pos="624"/>
      </w:tabs>
      <w:spacing w:before="240" w:after="60" w:line="360" w:lineRule="auto"/>
      <w:jc w:val="both"/>
    </w:pPr>
    <w:rPr>
      <w:rFonts w:ascii="Arial" w:eastAsia="Times New Roman" w:hAnsi="Arial"/>
      <w:b/>
      <w:kern w:val="28"/>
      <w:sz w:val="28"/>
      <w:szCs w:val="20"/>
    </w:rPr>
  </w:style>
  <w:style w:type="paragraph" w:customStyle="1" w:styleId="20950">
    <w:name w:val="Стиль Заголовок 2 + Слева:  095 см Первая строка:  0 см"/>
    <w:basedOn w:val="21"/>
    <w:semiHidden/>
    <w:rsid w:val="00967095"/>
    <w:pPr>
      <w:keepNext/>
      <w:tabs>
        <w:tab w:val="left" w:pos="624"/>
      </w:tabs>
      <w:spacing w:before="240" w:after="120" w:line="360" w:lineRule="auto"/>
      <w:ind w:left="708" w:firstLine="0"/>
    </w:pPr>
    <w:rPr>
      <w:rFonts w:ascii="Arial" w:hAnsi="Arial" w:cs="Arial"/>
      <w:bCs/>
      <w:kern w:val="32"/>
      <w:szCs w:val="20"/>
      <w:lang w:eastAsia="ru-RU"/>
    </w:rPr>
  </w:style>
  <w:style w:type="table" w:customStyle="1" w:styleId="-113">
    <w:name w:val="ПФ-стиль табл11"/>
    <w:basedOn w:val="af3"/>
    <w:next w:val="afb"/>
    <w:uiPriority w:val="39"/>
    <w:rsid w:val="00967095"/>
    <w:pPr>
      <w:ind w:firstLine="851"/>
      <w:jc w:val="center"/>
    </w:pPr>
    <w:rPr>
      <w:rFonts w:ascii="Arial" w:hAnsi="Arial"/>
      <w:sz w:val="24"/>
      <w:szCs w:val="24"/>
      <w:lang w:eastAsia="en-US"/>
    </w:rPr>
    <w:tblP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left w:w="28" w:type="dxa"/>
        <w:right w:w="28" w:type="dxa"/>
      </w:tblCellMar>
    </w:tblPr>
    <w:tcPr>
      <w:vAlign w:val="center"/>
    </w:tcPr>
    <w:tblStylePr w:type="firstRow">
      <w:pPr>
        <w:wordWrap/>
        <w:jc w:val="center"/>
      </w:p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tcPr>
    </w:tblStylePr>
    <w:tblStylePr w:type="firstCol">
      <w:pPr>
        <w:wordWrap/>
        <w:jc w:val="left"/>
      </w:pPr>
    </w:tblStylePr>
  </w:style>
  <w:style w:type="character" w:customStyle="1" w:styleId="afffffffffffffffffffff1">
    <w:name w:val="текст Знак"/>
    <w:link w:val="afffffffffffffffffffff0"/>
    <w:rsid w:val="00967095"/>
    <w:rPr>
      <w:rFonts w:ascii="Arial" w:eastAsia="Times New Roman" w:hAnsi="Arial"/>
      <w:sz w:val="22"/>
    </w:rPr>
  </w:style>
  <w:style w:type="paragraph" w:customStyle="1" w:styleId="02">
    <w:name w:val="заг0"/>
    <w:qFormat/>
    <w:rsid w:val="00967095"/>
    <w:pPr>
      <w:spacing w:after="240" w:line="276" w:lineRule="auto"/>
      <w:jc w:val="center"/>
    </w:pPr>
    <w:rPr>
      <w:rFonts w:ascii="Arial" w:eastAsia="Times New Roman" w:hAnsi="Arial"/>
      <w:b/>
      <w:caps/>
      <w:sz w:val="24"/>
    </w:rPr>
  </w:style>
  <w:style w:type="paragraph" w:customStyle="1" w:styleId="s03">
    <w:name w:val="s03 Пункт"/>
    <w:basedOn w:val="s02"/>
    <w:link w:val="s030"/>
    <w:rsid w:val="00967095"/>
    <w:pPr>
      <w:numPr>
        <w:ilvl w:val="2"/>
      </w:numPr>
      <w:tabs>
        <w:tab w:val="clear" w:pos="1060"/>
        <w:tab w:val="num" w:pos="680"/>
      </w:tabs>
    </w:pPr>
  </w:style>
  <w:style w:type="paragraph" w:customStyle="1" w:styleId="s02">
    <w:name w:val="s02 подРАЗДЕЛ"/>
    <w:basedOn w:val="s01"/>
    <w:next w:val="s03"/>
    <w:rsid w:val="00967095"/>
    <w:pPr>
      <w:numPr>
        <w:ilvl w:val="1"/>
      </w:numPr>
      <w:tabs>
        <w:tab w:val="clear" w:pos="4282"/>
        <w:tab w:val="num" w:pos="680"/>
      </w:tabs>
      <w:ind w:left="0"/>
    </w:pPr>
  </w:style>
  <w:style w:type="paragraph" w:customStyle="1" w:styleId="s01">
    <w:name w:val="s01 РАЗДЕЛ"/>
    <w:basedOn w:val="af1"/>
    <w:next w:val="s02"/>
    <w:rsid w:val="00967095"/>
    <w:pPr>
      <w:keepNext/>
      <w:keepLines/>
      <w:widowControl w:val="0"/>
      <w:numPr>
        <w:numId w:val="99"/>
      </w:numPr>
      <w:overflowPunct w:val="0"/>
      <w:autoSpaceDE w:val="0"/>
      <w:autoSpaceDN w:val="0"/>
      <w:adjustRightInd w:val="0"/>
      <w:spacing w:before="240" w:after="120"/>
      <w:jc w:val="both"/>
      <w:textAlignment w:val="baseline"/>
      <w:outlineLvl w:val="0"/>
    </w:pPr>
    <w:rPr>
      <w:rFonts w:ascii="Arial" w:eastAsia="Times New Roman" w:hAnsi="Arial"/>
      <w:b/>
      <w:bCs/>
      <w:szCs w:val="28"/>
    </w:rPr>
  </w:style>
  <w:style w:type="paragraph" w:customStyle="1" w:styleId="s08">
    <w:name w:val="s08 Список а)"/>
    <w:basedOn w:val="s03"/>
    <w:rsid w:val="00967095"/>
    <w:pPr>
      <w:numPr>
        <w:ilvl w:val="4"/>
      </w:numPr>
      <w:tabs>
        <w:tab w:val="num" w:pos="360"/>
        <w:tab w:val="num" w:pos="680"/>
      </w:tabs>
    </w:pPr>
  </w:style>
  <w:style w:type="paragraph" w:customStyle="1" w:styleId="s04">
    <w:name w:val="s04 подПункт"/>
    <w:basedOn w:val="s03"/>
    <w:rsid w:val="00967095"/>
    <w:pPr>
      <w:numPr>
        <w:ilvl w:val="3"/>
      </w:numPr>
      <w:tabs>
        <w:tab w:val="clear" w:pos="1420"/>
        <w:tab w:val="num" w:pos="360"/>
        <w:tab w:val="num" w:pos="680"/>
      </w:tabs>
    </w:pPr>
  </w:style>
  <w:style w:type="paragraph" w:customStyle="1" w:styleId="s12101">
    <w:name w:val="s12 Т  Кол1 Ном01 Жирн"/>
    <w:basedOn w:val="af1"/>
    <w:next w:val="af1"/>
    <w:rsid w:val="00967095"/>
    <w:pPr>
      <w:keepNext/>
      <w:keepLines/>
      <w:numPr>
        <w:ilvl w:val="6"/>
        <w:numId w:val="99"/>
      </w:numPr>
      <w:overflowPunct w:val="0"/>
      <w:autoSpaceDE w:val="0"/>
      <w:autoSpaceDN w:val="0"/>
      <w:adjustRightInd w:val="0"/>
      <w:spacing w:before="20"/>
      <w:textAlignment w:val="baseline"/>
      <w:outlineLvl w:val="6"/>
    </w:pPr>
    <w:rPr>
      <w:rFonts w:ascii="Arial" w:eastAsia="Times New Roman" w:hAnsi="Arial"/>
      <w:b/>
      <w:sz w:val="20"/>
    </w:rPr>
  </w:style>
  <w:style w:type="paragraph" w:customStyle="1" w:styleId="s170101">
    <w:name w:val="s17 Т Ном01.01"/>
    <w:basedOn w:val="s1601"/>
    <w:rsid w:val="00967095"/>
    <w:pPr>
      <w:numPr>
        <w:ilvl w:val="8"/>
      </w:numPr>
      <w:tabs>
        <w:tab w:val="num" w:pos="360"/>
        <w:tab w:val="num" w:pos="680"/>
      </w:tabs>
      <w:ind w:left="0" w:firstLine="340"/>
    </w:pPr>
  </w:style>
  <w:style w:type="paragraph" w:customStyle="1" w:styleId="s1601">
    <w:name w:val="s16 Т Ном01. Отст"/>
    <w:basedOn w:val="s08"/>
    <w:rsid w:val="00967095"/>
    <w:pPr>
      <w:numPr>
        <w:ilvl w:val="7"/>
      </w:numPr>
      <w:tabs>
        <w:tab w:val="num" w:pos="360"/>
        <w:tab w:val="num" w:pos="680"/>
      </w:tabs>
      <w:ind w:left="0" w:firstLine="340"/>
    </w:pPr>
  </w:style>
  <w:style w:type="paragraph" w:customStyle="1" w:styleId="s091">
    <w:name w:val="s09 Список а1)"/>
    <w:basedOn w:val="af1"/>
    <w:rsid w:val="00967095"/>
    <w:pPr>
      <w:keepNext/>
      <w:widowControl w:val="0"/>
      <w:numPr>
        <w:ilvl w:val="5"/>
        <w:numId w:val="99"/>
      </w:numPr>
      <w:overflowPunct w:val="0"/>
      <w:autoSpaceDE w:val="0"/>
      <w:autoSpaceDN w:val="0"/>
      <w:adjustRightInd w:val="0"/>
      <w:jc w:val="both"/>
      <w:textAlignment w:val="baseline"/>
    </w:pPr>
    <w:rPr>
      <w:rFonts w:ascii="Arial" w:eastAsia="Times New Roman" w:hAnsi="Arial"/>
      <w:sz w:val="22"/>
    </w:rPr>
  </w:style>
  <w:style w:type="character" w:customStyle="1" w:styleId="s030">
    <w:name w:val="s03 Пункт Знак"/>
    <w:link w:val="s03"/>
    <w:locked/>
    <w:rsid w:val="00967095"/>
    <w:rPr>
      <w:rFonts w:ascii="Arial" w:eastAsia="Times New Roman" w:hAnsi="Arial"/>
      <w:b/>
      <w:bCs/>
      <w:sz w:val="24"/>
      <w:szCs w:val="28"/>
    </w:rPr>
  </w:style>
  <w:style w:type="table" w:styleId="-42">
    <w:name w:val="Light List Accent 4"/>
    <w:basedOn w:val="af3"/>
    <w:uiPriority w:val="61"/>
    <w:rsid w:val="00967095"/>
    <w:rPr>
      <w:rFonts w:ascii="Times New Roman" w:eastAsia="Times New Roman" w:hAnsi="Times New Roman"/>
      <w:lang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ff">
    <w:name w:val="УГТП-Номер тома"/>
    <w:basedOn w:val="af1"/>
    <w:rsid w:val="00967095"/>
    <w:pPr>
      <w:jc w:val="center"/>
    </w:pPr>
    <w:rPr>
      <w:rFonts w:ascii="Arial" w:eastAsia="Times New Roman" w:hAnsi="Arial" w:cs="Arial"/>
    </w:rPr>
  </w:style>
  <w:style w:type="paragraph" w:customStyle="1" w:styleId="-ff0">
    <w:name w:val="УГТП-Обозначение"/>
    <w:basedOn w:val="af1"/>
    <w:rsid w:val="00967095"/>
    <w:rPr>
      <w:rFonts w:ascii="Arial" w:eastAsia="Times New Roman" w:hAnsi="Arial" w:cs="Arial"/>
    </w:rPr>
  </w:style>
  <w:style w:type="paragraph" w:customStyle="1" w:styleId="a9">
    <w:name w:val="НИПИ нумерация"/>
    <w:basedOn w:val="af1"/>
    <w:qFormat/>
    <w:rsid w:val="00967095"/>
    <w:pPr>
      <w:numPr>
        <w:numId w:val="100"/>
      </w:numPr>
      <w:spacing w:line="360" w:lineRule="auto"/>
      <w:ind w:left="709" w:hanging="709"/>
      <w:jc w:val="both"/>
    </w:pPr>
    <w:rPr>
      <w:szCs w:val="22"/>
    </w:rPr>
  </w:style>
  <w:style w:type="character" w:customStyle="1" w:styleId="2119">
    <w:name w:val="заг2 (1.1) Знак"/>
    <w:link w:val="2118"/>
    <w:rsid w:val="00967095"/>
    <w:rPr>
      <w:rFonts w:ascii="Arial" w:eastAsia="Times New Roman" w:hAnsi="Arial"/>
      <w:b/>
      <w:sz w:val="24"/>
    </w:rPr>
  </w:style>
  <w:style w:type="paragraph" w:customStyle="1" w:styleId="31110">
    <w:name w:val="заг3 (1.1.1)"/>
    <w:qFormat/>
    <w:rsid w:val="00967095"/>
    <w:pPr>
      <w:spacing w:before="240" w:after="240" w:line="276" w:lineRule="auto"/>
      <w:ind w:firstLine="851"/>
      <w:jc w:val="both"/>
      <w:outlineLvl w:val="2"/>
    </w:pPr>
    <w:rPr>
      <w:rFonts w:ascii="Arial" w:eastAsia="Times New Roman" w:hAnsi="Arial"/>
      <w:b/>
      <w:i/>
      <w:sz w:val="24"/>
    </w:rPr>
  </w:style>
  <w:style w:type="character" w:customStyle="1" w:styleId="Heading2Char5">
    <w:name w:val="Heading 2 Char5"/>
    <w:aliases w:val="- 1.1 Char5,H2 Char5,OG Heading 2 Char5,Title3 Char5,hseHeading 2 Char5,Заголовок 2 Знак Char5,Заголовок 2 Знак Знак Знак Char5,Заголовок 2 Знак Знак1 Char5,Заголовок 2 Знак1 Char5,Заголовок 2 Знак1 Знак Char5,Заголовок 2 Знак2 Char5"/>
    <w:uiPriority w:val="99"/>
    <w:semiHidden/>
    <w:rsid w:val="00967095"/>
    <w:rPr>
      <w:rFonts w:ascii="Cambria" w:hAnsi="Cambria" w:cs="Times New Roman"/>
      <w:b/>
      <w:bCs/>
      <w:i/>
      <w:iCs/>
      <w:sz w:val="28"/>
      <w:szCs w:val="28"/>
    </w:rPr>
  </w:style>
  <w:style w:type="character" w:customStyle="1" w:styleId="1b">
    <w:name w:val="Оглавление 1 Знак"/>
    <w:link w:val="1a"/>
    <w:uiPriority w:val="39"/>
    <w:rsid w:val="00967095"/>
    <w:rPr>
      <w:rFonts w:ascii="Times New Roman" w:eastAsia="Times New Roman" w:hAnsi="Times New Roman"/>
      <w:bCs/>
      <w:caps/>
      <w:noProof/>
      <w:sz w:val="24"/>
      <w:szCs w:val="24"/>
      <w:lang w:eastAsia="en-US"/>
    </w:rPr>
  </w:style>
  <w:style w:type="paragraph" w:customStyle="1" w:styleId="affffffffffffffffffffffff0">
    <w:name w:val="Башнефть_текст"/>
    <w:basedOn w:val="af1"/>
    <w:link w:val="affffffffffffffffffffffff1"/>
    <w:qFormat/>
    <w:rsid w:val="00967095"/>
    <w:pPr>
      <w:overflowPunct w:val="0"/>
      <w:autoSpaceDE w:val="0"/>
      <w:autoSpaceDN w:val="0"/>
      <w:adjustRightInd w:val="0"/>
      <w:spacing w:line="276" w:lineRule="auto"/>
      <w:ind w:right="-426" w:firstLine="851"/>
      <w:jc w:val="both"/>
      <w:textAlignment w:val="baseline"/>
    </w:pPr>
    <w:rPr>
      <w:rFonts w:ascii="Arial" w:eastAsia="Times New Roman" w:hAnsi="Arial"/>
    </w:rPr>
  </w:style>
  <w:style w:type="character" w:customStyle="1" w:styleId="affffffffffffffffffffffff1">
    <w:name w:val="Башнефть_текст Знак"/>
    <w:link w:val="affffffffffffffffffffffff0"/>
    <w:rsid w:val="00967095"/>
    <w:rPr>
      <w:rFonts w:ascii="Arial" w:eastAsia="Times New Roman" w:hAnsi="Arial"/>
      <w:sz w:val="24"/>
      <w:szCs w:val="24"/>
    </w:rPr>
  </w:style>
  <w:style w:type="paragraph" w:customStyle="1" w:styleId="11ff5">
    <w:name w:val="11"/>
    <w:basedOn w:val="afffffffffffffffffffff0"/>
    <w:link w:val="11ff6"/>
    <w:qFormat/>
    <w:rsid w:val="00967095"/>
    <w:pPr>
      <w:spacing w:line="276" w:lineRule="auto"/>
      <w:ind w:firstLine="851"/>
    </w:pPr>
    <w:rPr>
      <w:rFonts w:cs="Arial"/>
      <w:sz w:val="24"/>
      <w:szCs w:val="24"/>
    </w:rPr>
  </w:style>
  <w:style w:type="character" w:customStyle="1" w:styleId="11ff6">
    <w:name w:val="11 Знак"/>
    <w:link w:val="11ff5"/>
    <w:rsid w:val="00967095"/>
    <w:rPr>
      <w:rFonts w:ascii="Arial" w:eastAsia="Times New Roman" w:hAnsi="Arial" w:cs="Arial"/>
      <w:sz w:val="24"/>
      <w:szCs w:val="24"/>
    </w:rPr>
  </w:style>
  <w:style w:type="character" w:customStyle="1" w:styleId="61a">
    <w:name w:val="Заголовок 6 Знак1"/>
    <w:aliases w:val="Знак8 Знак Знак"/>
    <w:locked/>
    <w:rsid w:val="00967095"/>
    <w:rPr>
      <w:rFonts w:ascii="Arial" w:hAnsi="Arial"/>
      <w:b/>
      <w:bCs/>
      <w:i/>
      <w:sz w:val="26"/>
      <w:szCs w:val="22"/>
    </w:rPr>
  </w:style>
  <w:style w:type="paragraph" w:customStyle="1" w:styleId="p">
    <w:name w:val="p"/>
    <w:basedOn w:val="af1"/>
    <w:rsid w:val="00967095"/>
    <w:pPr>
      <w:spacing w:before="48" w:after="48" w:line="360" w:lineRule="auto"/>
      <w:ind w:firstLine="480"/>
      <w:jc w:val="both"/>
    </w:pPr>
    <w:rPr>
      <w:rFonts w:eastAsia="Times New Roman"/>
    </w:rPr>
  </w:style>
  <w:style w:type="paragraph" w:customStyle="1" w:styleId="12700">
    <w:name w:val="127 см Первая строка:  0 см"/>
    <w:basedOn w:val="af1"/>
    <w:rsid w:val="00967095"/>
    <w:pPr>
      <w:widowControl w:val="0"/>
      <w:autoSpaceDE w:val="0"/>
      <w:autoSpaceDN w:val="0"/>
      <w:adjustRightInd w:val="0"/>
      <w:spacing w:before="120" w:line="360" w:lineRule="auto"/>
      <w:ind w:left="720"/>
      <w:jc w:val="both"/>
    </w:pPr>
    <w:rPr>
      <w:rFonts w:eastAsia="Times New Roman"/>
      <w:sz w:val="26"/>
      <w:szCs w:val="20"/>
    </w:rPr>
  </w:style>
  <w:style w:type="paragraph" w:customStyle="1" w:styleId="Normal10-02">
    <w:name w:val="Normal + 10 пт полужирный По центру Слева:  -02 см Справ..."/>
    <w:basedOn w:val="af1"/>
    <w:rsid w:val="00967095"/>
    <w:pPr>
      <w:spacing w:line="360" w:lineRule="auto"/>
      <w:ind w:left="-113" w:right="-113"/>
      <w:jc w:val="center"/>
    </w:pPr>
    <w:rPr>
      <w:rFonts w:eastAsia="Times New Roman"/>
      <w:b/>
      <w:bCs/>
      <w:sz w:val="20"/>
      <w:szCs w:val="20"/>
    </w:rPr>
  </w:style>
  <w:style w:type="paragraph" w:customStyle="1" w:styleId="Normal">
    <w:name w:val="Normal Знак"/>
    <w:link w:val="Normal10"/>
    <w:rsid w:val="00967095"/>
    <w:pPr>
      <w:snapToGrid w:val="0"/>
    </w:pPr>
    <w:rPr>
      <w:rFonts w:ascii="Times New Roman" w:eastAsia="Times New Roman" w:hAnsi="Times New Roman"/>
      <w:sz w:val="22"/>
    </w:rPr>
  </w:style>
  <w:style w:type="character" w:customStyle="1" w:styleId="Normal10">
    <w:name w:val="Normal Знак Знак1"/>
    <w:link w:val="Normal"/>
    <w:locked/>
    <w:rsid w:val="00967095"/>
    <w:rPr>
      <w:rFonts w:ascii="Times New Roman" w:eastAsia="Times New Roman" w:hAnsi="Times New Roman"/>
      <w:sz w:val="22"/>
    </w:rPr>
  </w:style>
  <w:style w:type="paragraph" w:customStyle="1" w:styleId="Preformat">
    <w:name w:val="Preformat"/>
    <w:rsid w:val="00967095"/>
    <w:pPr>
      <w:widowControl w:val="0"/>
      <w:overflowPunct w:val="0"/>
      <w:autoSpaceDE w:val="0"/>
      <w:autoSpaceDN w:val="0"/>
      <w:adjustRightInd w:val="0"/>
      <w:textAlignment w:val="baseline"/>
    </w:pPr>
    <w:rPr>
      <w:rFonts w:ascii="Courier New" w:eastAsia="Times New Roman" w:hAnsi="Courier New"/>
    </w:rPr>
  </w:style>
  <w:style w:type="paragraph" w:customStyle="1" w:styleId="2ffff0">
    <w:name w:val="Уровень 2"/>
    <w:basedOn w:val="af1"/>
    <w:rsid w:val="00967095"/>
    <w:pPr>
      <w:spacing w:line="360" w:lineRule="auto"/>
      <w:ind w:firstLine="708"/>
      <w:jc w:val="both"/>
    </w:pPr>
    <w:rPr>
      <w:rFonts w:eastAsia="Times New Roman"/>
      <w:b/>
    </w:rPr>
  </w:style>
  <w:style w:type="character" w:customStyle="1" w:styleId="ptitle">
    <w:name w:val="ptitle"/>
    <w:rsid w:val="00967095"/>
    <w:rPr>
      <w:rFonts w:cs="Times New Roman"/>
    </w:rPr>
  </w:style>
  <w:style w:type="paragraph" w:customStyle="1" w:styleId="affffffffffffffffffffffff2">
    <w:name w:val="Обычный + по ширине"/>
    <w:basedOn w:val="af1"/>
    <w:rsid w:val="00967095"/>
    <w:pPr>
      <w:tabs>
        <w:tab w:val="left" w:pos="502"/>
      </w:tabs>
      <w:suppressAutoHyphens/>
      <w:spacing w:line="360" w:lineRule="auto"/>
      <w:ind w:right="140"/>
      <w:jc w:val="both"/>
    </w:pPr>
    <w:rPr>
      <w:rFonts w:eastAsia="Times New Roman"/>
      <w:sz w:val="28"/>
      <w:lang w:eastAsia="ar-SA"/>
    </w:rPr>
  </w:style>
  <w:style w:type="character" w:customStyle="1" w:styleId="FontStyle18">
    <w:name w:val="Font Style18"/>
    <w:uiPriority w:val="99"/>
    <w:rsid w:val="00967095"/>
    <w:rPr>
      <w:rFonts w:ascii="Arial" w:hAnsi="Arial" w:cs="Arial"/>
      <w:sz w:val="22"/>
      <w:szCs w:val="22"/>
    </w:rPr>
  </w:style>
  <w:style w:type="paragraph" w:customStyle="1" w:styleId="affffffffffffffffffffffff3">
    <w:name w:val="Список записка"/>
    <w:basedOn w:val="af1"/>
    <w:qFormat/>
    <w:rsid w:val="00967095"/>
    <w:pPr>
      <w:widowControl w:val="0"/>
      <w:tabs>
        <w:tab w:val="num" w:pos="360"/>
      </w:tabs>
      <w:autoSpaceDE w:val="0"/>
      <w:autoSpaceDN w:val="0"/>
      <w:adjustRightInd w:val="0"/>
      <w:spacing w:before="120" w:line="360" w:lineRule="auto"/>
      <w:ind w:left="360" w:hanging="360"/>
      <w:jc w:val="both"/>
    </w:pPr>
    <w:rPr>
      <w:rFonts w:eastAsia="Times New Roman"/>
    </w:rPr>
  </w:style>
  <w:style w:type="paragraph" w:customStyle="1" w:styleId="Style25">
    <w:name w:val="Style25"/>
    <w:basedOn w:val="af1"/>
    <w:rsid w:val="00967095"/>
    <w:pPr>
      <w:widowControl w:val="0"/>
      <w:autoSpaceDE w:val="0"/>
      <w:autoSpaceDN w:val="0"/>
      <w:adjustRightInd w:val="0"/>
      <w:spacing w:line="374" w:lineRule="exact"/>
      <w:ind w:firstLine="701"/>
      <w:jc w:val="both"/>
    </w:pPr>
    <w:rPr>
      <w:rFonts w:eastAsia="Times New Roman"/>
    </w:rPr>
  </w:style>
  <w:style w:type="character" w:customStyle="1" w:styleId="FontStyle139">
    <w:name w:val="Font Style139"/>
    <w:rsid w:val="00967095"/>
    <w:rPr>
      <w:rFonts w:ascii="Times New Roman" w:hAnsi="Times New Roman" w:cs="Times New Roman"/>
      <w:b/>
      <w:bCs/>
      <w:sz w:val="16"/>
      <w:szCs w:val="16"/>
    </w:rPr>
  </w:style>
  <w:style w:type="paragraph" w:customStyle="1" w:styleId="itemtext">
    <w:name w:val="itemtext"/>
    <w:basedOn w:val="af1"/>
    <w:rsid w:val="00967095"/>
    <w:pPr>
      <w:spacing w:before="75" w:after="75" w:line="360" w:lineRule="atLeast"/>
      <w:ind w:left="150" w:right="150"/>
    </w:pPr>
    <w:rPr>
      <w:rFonts w:eastAsia="Times New Roman"/>
    </w:rPr>
  </w:style>
  <w:style w:type="character" w:customStyle="1" w:styleId="affffffffffffffffffffffff4">
    <w:name w:val="Абзац списка Знак Знак"/>
    <w:locked/>
    <w:rsid w:val="00967095"/>
    <w:rPr>
      <w:sz w:val="24"/>
    </w:rPr>
  </w:style>
  <w:style w:type="paragraph" w:customStyle="1" w:styleId="2ffff1">
    <w:name w:val="заголовок 2"/>
    <w:basedOn w:val="af1"/>
    <w:next w:val="af1"/>
    <w:rsid w:val="00967095"/>
    <w:pPr>
      <w:keepNext/>
      <w:widowControl w:val="0"/>
      <w:autoSpaceDE w:val="0"/>
      <w:autoSpaceDN w:val="0"/>
      <w:spacing w:line="360" w:lineRule="auto"/>
      <w:outlineLvl w:val="1"/>
    </w:pPr>
    <w:rPr>
      <w:rFonts w:eastAsia="Times New Roman"/>
      <w:b/>
      <w:bCs/>
    </w:rPr>
  </w:style>
  <w:style w:type="character" w:customStyle="1" w:styleId="ntext1">
    <w:name w:val="ntext1"/>
    <w:rsid w:val="00967095"/>
    <w:rPr>
      <w:rFonts w:ascii="Verdana" w:hAnsi="Verdana" w:cs="Times New Roman"/>
      <w:color w:val="000000"/>
      <w:sz w:val="18"/>
      <w:szCs w:val="18"/>
      <w:u w:val="none"/>
      <w:effect w:val="none"/>
    </w:rPr>
  </w:style>
  <w:style w:type="paragraph" w:customStyle="1" w:styleId="FR3">
    <w:name w:val="FR3"/>
    <w:rsid w:val="00967095"/>
    <w:pPr>
      <w:suppressAutoHyphens/>
      <w:autoSpaceDE w:val="0"/>
      <w:spacing w:line="256" w:lineRule="auto"/>
      <w:ind w:left="40" w:firstLine="280"/>
      <w:jc w:val="both"/>
    </w:pPr>
    <w:rPr>
      <w:rFonts w:ascii="Arial" w:eastAsia="Times New Roman" w:hAnsi="Arial" w:cs="Arial"/>
      <w:sz w:val="18"/>
      <w:szCs w:val="18"/>
      <w:lang w:eastAsia="ar-SA"/>
    </w:rPr>
  </w:style>
  <w:style w:type="paragraph" w:customStyle="1" w:styleId="affffffffffffffffffffffff5">
    <w:name w:val="Òåêñò òàáëèöû"/>
    <w:basedOn w:val="af1"/>
    <w:rsid w:val="00967095"/>
    <w:pPr>
      <w:overflowPunct w:val="0"/>
      <w:autoSpaceDE w:val="0"/>
      <w:autoSpaceDN w:val="0"/>
      <w:adjustRightInd w:val="0"/>
      <w:spacing w:line="200" w:lineRule="exact"/>
      <w:ind w:firstLine="709"/>
      <w:jc w:val="both"/>
      <w:textAlignment w:val="baseline"/>
    </w:pPr>
    <w:rPr>
      <w:rFonts w:ascii="Baltica" w:eastAsia="Times New Roman" w:hAnsi="Baltica" w:cs="Baltica"/>
      <w:kern w:val="28"/>
    </w:rPr>
  </w:style>
  <w:style w:type="paragraph" w:customStyle="1" w:styleId="affffffffffffffffffffffff6">
    <w:name w:val="ÎñíîâíîéÍåðàçðûâ"/>
    <w:basedOn w:val="afc"/>
    <w:rsid w:val="00967095"/>
    <w:pPr>
      <w:keepNext/>
      <w:overflowPunct w:val="0"/>
      <w:autoSpaceDE w:val="0"/>
      <w:autoSpaceDN w:val="0"/>
      <w:adjustRightInd w:val="0"/>
      <w:spacing w:after="280" w:line="360" w:lineRule="auto"/>
      <w:ind w:firstLine="720"/>
      <w:textAlignment w:val="baseline"/>
    </w:pPr>
    <w:rPr>
      <w:kern w:val="28"/>
      <w:sz w:val="28"/>
      <w:szCs w:val="28"/>
      <w:lang w:eastAsia="ru-RU"/>
    </w:rPr>
  </w:style>
  <w:style w:type="paragraph" w:customStyle="1" w:styleId="affffffffffffffffffffffff7">
    <w:name w:val="Авторский Курсив"/>
    <w:basedOn w:val="26"/>
    <w:autoRedefine/>
    <w:rsid w:val="00967095"/>
    <w:pPr>
      <w:overflowPunct w:val="0"/>
      <w:autoSpaceDE w:val="0"/>
      <w:autoSpaceDN w:val="0"/>
      <w:adjustRightInd w:val="0"/>
      <w:ind w:firstLine="720"/>
      <w:textAlignment w:val="baseline"/>
    </w:pPr>
    <w:rPr>
      <w:rFonts w:ascii="Monotype Corsiva" w:hAnsi="Monotype Corsiva" w:cs="Monotype Corsiva"/>
      <w:sz w:val="28"/>
      <w:szCs w:val="28"/>
    </w:rPr>
  </w:style>
  <w:style w:type="paragraph" w:customStyle="1" w:styleId="2ffff2">
    <w:name w:val="Таблица2"/>
    <w:basedOn w:val="af1"/>
    <w:autoRedefine/>
    <w:rsid w:val="00967095"/>
    <w:pPr>
      <w:autoSpaceDE w:val="0"/>
      <w:autoSpaceDN w:val="0"/>
      <w:adjustRightInd w:val="0"/>
      <w:spacing w:line="312" w:lineRule="auto"/>
      <w:jc w:val="center"/>
    </w:pPr>
    <w:rPr>
      <w:rFonts w:ascii="Tahoma" w:eastAsia="Times New Roman" w:hAnsi="Tahoma" w:cs="Tahoma"/>
      <w:sz w:val="20"/>
      <w:szCs w:val="20"/>
    </w:rPr>
  </w:style>
  <w:style w:type="paragraph" w:customStyle="1" w:styleId="affffffffffffffffffffffff8">
    <w:name w:val="пример"/>
    <w:basedOn w:val="af1"/>
    <w:autoRedefine/>
    <w:rsid w:val="00967095"/>
    <w:pPr>
      <w:overflowPunct w:val="0"/>
      <w:autoSpaceDE w:val="0"/>
      <w:autoSpaceDN w:val="0"/>
      <w:adjustRightInd w:val="0"/>
      <w:spacing w:line="280" w:lineRule="exact"/>
      <w:ind w:firstLine="720"/>
      <w:jc w:val="both"/>
      <w:textAlignment w:val="baseline"/>
    </w:pPr>
    <w:rPr>
      <w:rFonts w:ascii="Tahoma" w:eastAsia="Times New Roman" w:hAnsi="Tahoma" w:cs="Tahoma"/>
      <w:kern w:val="28"/>
      <w:sz w:val="22"/>
      <w:szCs w:val="22"/>
    </w:rPr>
  </w:style>
  <w:style w:type="paragraph" w:customStyle="1" w:styleId="affffffffffffffffffffffff9">
    <w:name w:val="авторы"/>
    <w:basedOn w:val="af1"/>
    <w:rsid w:val="00967095"/>
    <w:pPr>
      <w:autoSpaceDE w:val="0"/>
      <w:autoSpaceDN w:val="0"/>
      <w:spacing w:line="360" w:lineRule="auto"/>
      <w:ind w:left="4820" w:firstLine="720"/>
      <w:jc w:val="both"/>
    </w:pPr>
    <w:rPr>
      <w:rFonts w:eastAsia="Times New Roman"/>
      <w:b/>
      <w:bCs/>
      <w:i/>
      <w:iCs/>
      <w:color w:val="000000"/>
      <w:sz w:val="28"/>
      <w:szCs w:val="28"/>
    </w:rPr>
  </w:style>
  <w:style w:type="paragraph" w:customStyle="1" w:styleId="109">
    <w:name w:val="Таблица10Пункт"/>
    <w:basedOn w:val="af1"/>
    <w:autoRedefine/>
    <w:rsid w:val="00967095"/>
    <w:pPr>
      <w:widowControl w:val="0"/>
      <w:spacing w:line="360" w:lineRule="auto"/>
    </w:pPr>
    <w:rPr>
      <w:rFonts w:ascii="Tahoma" w:eastAsia="Times New Roman" w:hAnsi="Tahoma" w:cs="Tahoma"/>
      <w:color w:val="000000"/>
      <w:sz w:val="20"/>
      <w:szCs w:val="20"/>
    </w:rPr>
  </w:style>
  <w:style w:type="paragraph" w:customStyle="1" w:styleId="affffffffffffffffffffffffa">
    <w:name w:val="Основной текст с красной"/>
    <w:basedOn w:val="afc"/>
    <w:rsid w:val="00967095"/>
    <w:pPr>
      <w:spacing w:before="60" w:after="20" w:line="360" w:lineRule="auto"/>
      <w:ind w:firstLine="454"/>
    </w:pPr>
    <w:rPr>
      <w:sz w:val="18"/>
      <w:szCs w:val="20"/>
      <w:lang w:eastAsia="ru-RU"/>
    </w:rPr>
  </w:style>
  <w:style w:type="paragraph" w:customStyle="1" w:styleId="blacktext">
    <w:name w:val="blacktext"/>
    <w:basedOn w:val="af1"/>
    <w:rsid w:val="00967095"/>
    <w:pPr>
      <w:spacing w:before="100" w:beforeAutospacing="1" w:after="100" w:afterAutospacing="1" w:line="360" w:lineRule="auto"/>
    </w:pPr>
    <w:rPr>
      <w:rFonts w:ascii="Verdana" w:eastAsia="Arial Unicode MS" w:hAnsi="Verdana" w:cs="Arial Unicode MS"/>
      <w:color w:val="003366"/>
      <w:sz w:val="20"/>
      <w:szCs w:val="20"/>
    </w:rPr>
  </w:style>
  <w:style w:type="paragraph" w:customStyle="1" w:styleId="zag2">
    <w:name w:val="zag2"/>
    <w:basedOn w:val="af1"/>
    <w:rsid w:val="00967095"/>
    <w:pPr>
      <w:spacing w:before="100" w:beforeAutospacing="1" w:after="100" w:afterAutospacing="1" w:line="360" w:lineRule="auto"/>
    </w:pPr>
    <w:rPr>
      <w:rFonts w:ascii="Arial" w:eastAsia="Times New Roman" w:hAnsi="Arial" w:cs="Arial"/>
      <w:b/>
      <w:bCs/>
      <w:color w:val="003399"/>
      <w:sz w:val="13"/>
      <w:szCs w:val="13"/>
    </w:rPr>
  </w:style>
  <w:style w:type="character" w:customStyle="1" w:styleId="10a">
    <w:name w:val="Знак10"/>
    <w:rsid w:val="00967095"/>
    <w:rPr>
      <w:rFonts w:ascii="Arial" w:hAnsi="Arial" w:cs="Arial"/>
      <w:b/>
      <w:bCs/>
      <w:i/>
      <w:iCs/>
      <w:sz w:val="28"/>
      <w:szCs w:val="28"/>
    </w:rPr>
  </w:style>
  <w:style w:type="paragraph" w:customStyle="1" w:styleId="2ffff3">
    <w:name w:val="Стиль2 Знак"/>
    <w:basedOn w:val="af1"/>
    <w:link w:val="2ffff4"/>
    <w:rsid w:val="00967095"/>
    <w:pPr>
      <w:widowControl w:val="0"/>
      <w:autoSpaceDE w:val="0"/>
      <w:autoSpaceDN w:val="0"/>
      <w:adjustRightInd w:val="0"/>
      <w:spacing w:line="360" w:lineRule="auto"/>
      <w:ind w:firstLine="709"/>
      <w:jc w:val="both"/>
    </w:pPr>
    <w:rPr>
      <w:rFonts w:eastAsia="Times New Roman"/>
      <w:bCs/>
      <w:color w:val="0000FF"/>
      <w:sz w:val="28"/>
      <w:szCs w:val="28"/>
    </w:rPr>
  </w:style>
  <w:style w:type="character" w:customStyle="1" w:styleId="2ffff4">
    <w:name w:val="Стиль2 Знак Знак"/>
    <w:link w:val="2ffff3"/>
    <w:locked/>
    <w:rsid w:val="00967095"/>
    <w:rPr>
      <w:rFonts w:ascii="Times New Roman" w:eastAsia="Times New Roman" w:hAnsi="Times New Roman"/>
      <w:bCs/>
      <w:color w:val="0000FF"/>
      <w:sz w:val="28"/>
      <w:szCs w:val="28"/>
    </w:rPr>
  </w:style>
  <w:style w:type="character" w:customStyle="1" w:styleId="Normal11">
    <w:name w:val="Normal Знак Знак Знак1"/>
    <w:locked/>
    <w:rsid w:val="00967095"/>
    <w:rPr>
      <w:rFonts w:cs="Times New Roman"/>
      <w:sz w:val="22"/>
      <w:lang w:val="ru-RU" w:eastAsia="ru-RU" w:bidi="ar-SA"/>
    </w:rPr>
  </w:style>
  <w:style w:type="character" w:customStyle="1" w:styleId="Normal0">
    <w:name w:val="Normal Знак Знак"/>
    <w:locked/>
    <w:rsid w:val="00967095"/>
    <w:rPr>
      <w:rFonts w:cs="Times New Roman"/>
      <w:sz w:val="22"/>
      <w:lang w:val="ru-RU" w:eastAsia="ru-RU" w:bidi="ar-SA"/>
    </w:rPr>
  </w:style>
  <w:style w:type="paragraph" w:customStyle="1" w:styleId="2ffff5">
    <w:name w:val="2 уровень"/>
    <w:basedOn w:val="af1"/>
    <w:rsid w:val="00967095"/>
    <w:pPr>
      <w:tabs>
        <w:tab w:val="num" w:pos="792"/>
      </w:tabs>
      <w:spacing w:line="360" w:lineRule="auto"/>
      <w:ind w:left="792" w:hanging="432"/>
    </w:pPr>
    <w:rPr>
      <w:rFonts w:eastAsia="Times New Roman"/>
      <w:b/>
    </w:rPr>
  </w:style>
  <w:style w:type="paragraph" w:customStyle="1" w:styleId="3fff4">
    <w:name w:val="3 уровень"/>
    <w:basedOn w:val="af1"/>
    <w:rsid w:val="00967095"/>
    <w:pPr>
      <w:tabs>
        <w:tab w:val="num" w:pos="1440"/>
      </w:tabs>
      <w:spacing w:line="360" w:lineRule="auto"/>
      <w:ind w:left="1224" w:hanging="504"/>
    </w:pPr>
    <w:rPr>
      <w:rFonts w:eastAsia="Times New Roman"/>
      <w:i/>
    </w:rPr>
  </w:style>
  <w:style w:type="paragraph" w:customStyle="1" w:styleId="11ff7">
    <w:name w:val="Заголовок 1.1"/>
    <w:basedOn w:val="21"/>
    <w:rsid w:val="00967095"/>
    <w:pPr>
      <w:keepNext/>
      <w:tabs>
        <w:tab w:val="num" w:pos="1080"/>
      </w:tabs>
      <w:spacing w:before="240" w:after="120" w:line="360" w:lineRule="auto"/>
      <w:ind w:left="788" w:hanging="431"/>
    </w:pPr>
    <w:rPr>
      <w:rFonts w:ascii="Verdana" w:eastAsia="Batang" w:hAnsi="Verdana"/>
      <w:bCs/>
      <w:iCs/>
      <w:sz w:val="22"/>
      <w:szCs w:val="22"/>
    </w:rPr>
  </w:style>
  <w:style w:type="paragraph" w:customStyle="1" w:styleId="1ffffffff9">
    <w:name w:val="Заголовок 1."/>
    <w:basedOn w:val="17"/>
    <w:rsid w:val="00967095"/>
    <w:pPr>
      <w:keepLines w:val="0"/>
      <w:tabs>
        <w:tab w:val="num" w:pos="360"/>
      </w:tabs>
      <w:spacing w:before="240" w:after="60" w:line="360" w:lineRule="auto"/>
      <w:ind w:left="360" w:hanging="360"/>
    </w:pPr>
    <w:rPr>
      <w:rFonts w:ascii="Verdana" w:eastAsia="Times New Roman" w:hAnsi="Verdana"/>
      <w:noProof/>
      <w:kern w:val="32"/>
      <w:sz w:val="24"/>
      <w:szCs w:val="24"/>
    </w:rPr>
  </w:style>
  <w:style w:type="character" w:customStyle="1" w:styleId="FontStyle15">
    <w:name w:val="Font Style15"/>
    <w:uiPriority w:val="99"/>
    <w:rsid w:val="00967095"/>
    <w:rPr>
      <w:rFonts w:ascii="Times New Roman" w:hAnsi="Times New Roman" w:cs="Times New Roman"/>
      <w:sz w:val="22"/>
      <w:szCs w:val="22"/>
    </w:rPr>
  </w:style>
  <w:style w:type="character" w:customStyle="1" w:styleId="FontStyle30">
    <w:name w:val="Font Style30"/>
    <w:rsid w:val="00967095"/>
    <w:rPr>
      <w:rFonts w:ascii="Bookman Old Style" w:hAnsi="Bookman Old Style" w:cs="Bookman Old Style"/>
      <w:sz w:val="24"/>
      <w:szCs w:val="24"/>
    </w:rPr>
  </w:style>
  <w:style w:type="paragraph" w:customStyle="1" w:styleId="affffffffffffffffffffffffb">
    <w:name w:val="Единицы измерения"/>
    <w:rsid w:val="00967095"/>
    <w:pPr>
      <w:keepNext/>
      <w:jc w:val="right"/>
    </w:pPr>
    <w:rPr>
      <w:rFonts w:ascii="Times New Roman" w:eastAsia="Times New Roman" w:hAnsi="Times New Roman"/>
      <w:sz w:val="24"/>
    </w:rPr>
  </w:style>
  <w:style w:type="paragraph" w:customStyle="1" w:styleId="Style53">
    <w:name w:val="Style53"/>
    <w:basedOn w:val="af1"/>
    <w:rsid w:val="00967095"/>
    <w:pPr>
      <w:widowControl w:val="0"/>
      <w:autoSpaceDE w:val="0"/>
      <w:autoSpaceDN w:val="0"/>
      <w:adjustRightInd w:val="0"/>
      <w:spacing w:line="309" w:lineRule="exact"/>
      <w:ind w:firstLine="608"/>
      <w:jc w:val="both"/>
    </w:pPr>
    <w:rPr>
      <w:rFonts w:eastAsia="Times New Roman"/>
    </w:rPr>
  </w:style>
  <w:style w:type="character" w:customStyle="1" w:styleId="FontStyle394">
    <w:name w:val="Font Style394"/>
    <w:rsid w:val="00967095"/>
    <w:rPr>
      <w:rFonts w:ascii="Times New Roman" w:hAnsi="Times New Roman" w:cs="Times New Roman"/>
      <w:spacing w:val="-10"/>
      <w:sz w:val="18"/>
      <w:szCs w:val="18"/>
    </w:rPr>
  </w:style>
  <w:style w:type="character" w:customStyle="1" w:styleId="FontStyle524">
    <w:name w:val="Font Style524"/>
    <w:rsid w:val="00967095"/>
    <w:rPr>
      <w:rFonts w:ascii="Times New Roman" w:hAnsi="Times New Roman" w:cs="Times New Roman"/>
      <w:b/>
      <w:bCs/>
      <w:sz w:val="18"/>
      <w:szCs w:val="18"/>
    </w:rPr>
  </w:style>
  <w:style w:type="paragraph" w:customStyle="1" w:styleId="2ffff6">
    <w:name w:val="Îñíîâíîé òåêñò 2"/>
    <w:basedOn w:val="af1"/>
    <w:rsid w:val="00967095"/>
    <w:pPr>
      <w:autoSpaceDE w:val="0"/>
      <w:autoSpaceDN w:val="0"/>
      <w:adjustRightInd w:val="0"/>
      <w:spacing w:line="360" w:lineRule="auto"/>
      <w:ind w:right="-852"/>
    </w:pPr>
    <w:rPr>
      <w:rFonts w:eastAsia="Times New Roman"/>
      <w:sz w:val="28"/>
      <w:szCs w:val="20"/>
    </w:rPr>
  </w:style>
  <w:style w:type="paragraph" w:customStyle="1" w:styleId="Style9">
    <w:name w:val="Style9"/>
    <w:basedOn w:val="af1"/>
    <w:uiPriority w:val="99"/>
    <w:rsid w:val="00967095"/>
    <w:pPr>
      <w:widowControl w:val="0"/>
      <w:autoSpaceDE w:val="0"/>
      <w:autoSpaceDN w:val="0"/>
      <w:adjustRightInd w:val="0"/>
      <w:spacing w:line="360" w:lineRule="auto"/>
      <w:jc w:val="both"/>
    </w:pPr>
    <w:rPr>
      <w:rFonts w:eastAsia="Times New Roman"/>
    </w:rPr>
  </w:style>
  <w:style w:type="character" w:customStyle="1" w:styleId="FontStyle79">
    <w:name w:val="Font Style79"/>
    <w:rsid w:val="00967095"/>
    <w:rPr>
      <w:rFonts w:ascii="Times New Roman" w:hAnsi="Times New Roman" w:cs="Times New Roman"/>
      <w:sz w:val="26"/>
      <w:szCs w:val="26"/>
    </w:rPr>
  </w:style>
  <w:style w:type="character" w:customStyle="1" w:styleId="FontStyle155">
    <w:name w:val="Font Style155"/>
    <w:rsid w:val="00967095"/>
    <w:rPr>
      <w:rFonts w:ascii="Times New Roman" w:hAnsi="Times New Roman" w:cs="Times New Roman"/>
      <w:sz w:val="20"/>
      <w:szCs w:val="20"/>
    </w:rPr>
  </w:style>
  <w:style w:type="character" w:customStyle="1" w:styleId="FontStyle114">
    <w:name w:val="Font Style114"/>
    <w:rsid w:val="00967095"/>
    <w:rPr>
      <w:rFonts w:ascii="Times New Roman" w:hAnsi="Times New Roman" w:cs="Times New Roman"/>
      <w:sz w:val="22"/>
      <w:szCs w:val="22"/>
    </w:rPr>
  </w:style>
  <w:style w:type="paragraph" w:customStyle="1" w:styleId="Iniiaiieoaeno">
    <w:name w:val="Iniiaiie oaeno"/>
    <w:basedOn w:val="af1"/>
    <w:rsid w:val="00967095"/>
    <w:pPr>
      <w:spacing w:line="360" w:lineRule="auto"/>
      <w:jc w:val="both"/>
    </w:pPr>
    <w:rPr>
      <w:rFonts w:ascii="Peterburg" w:eastAsia="Times New Roman" w:hAnsi="Peterburg"/>
      <w:sz w:val="20"/>
      <w:szCs w:val="20"/>
    </w:rPr>
  </w:style>
  <w:style w:type="character" w:customStyle="1" w:styleId="WW8Num3z0">
    <w:name w:val="WW8Num3z0"/>
    <w:rsid w:val="00967095"/>
    <w:rPr>
      <w:rFonts w:ascii="Wingdings" w:hAnsi="Wingdings"/>
    </w:rPr>
  </w:style>
  <w:style w:type="character" w:customStyle="1" w:styleId="WW8Num4z0">
    <w:name w:val="WW8Num4z0"/>
    <w:rsid w:val="00967095"/>
    <w:rPr>
      <w:rFonts w:ascii="Symbol" w:hAnsi="Symbol"/>
      <w:sz w:val="16"/>
    </w:rPr>
  </w:style>
  <w:style w:type="character" w:customStyle="1" w:styleId="WW8Num5z0">
    <w:name w:val="WW8Num5z0"/>
    <w:rsid w:val="00967095"/>
    <w:rPr>
      <w:rFonts w:ascii="Symbol" w:hAnsi="Symbol"/>
    </w:rPr>
  </w:style>
  <w:style w:type="character" w:customStyle="1" w:styleId="WW8Num7z0">
    <w:name w:val="WW8Num7z0"/>
    <w:rsid w:val="00967095"/>
    <w:rPr>
      <w:rFonts w:ascii="Symbol" w:hAnsi="Symbol"/>
    </w:rPr>
  </w:style>
  <w:style w:type="character" w:customStyle="1" w:styleId="WW8Num8z7">
    <w:name w:val="WW8Num8z7"/>
    <w:rsid w:val="00967095"/>
    <w:rPr>
      <w:b/>
    </w:rPr>
  </w:style>
  <w:style w:type="character" w:customStyle="1" w:styleId="WW8Num9z0">
    <w:name w:val="WW8Num9z0"/>
    <w:rsid w:val="00967095"/>
    <w:rPr>
      <w:rFonts w:ascii="Symbol" w:hAnsi="Symbol"/>
    </w:rPr>
  </w:style>
  <w:style w:type="character" w:customStyle="1" w:styleId="WW8Num10z0">
    <w:name w:val="WW8Num10z0"/>
    <w:rsid w:val="00967095"/>
    <w:rPr>
      <w:rFonts w:ascii="Symbol" w:hAnsi="Symbol"/>
    </w:rPr>
  </w:style>
  <w:style w:type="character" w:customStyle="1" w:styleId="WW8Num11z0">
    <w:name w:val="WW8Num11z0"/>
    <w:rsid w:val="00967095"/>
    <w:rPr>
      <w:rFonts w:ascii="Courier New" w:hAnsi="Courier New"/>
      <w:sz w:val="20"/>
    </w:rPr>
  </w:style>
  <w:style w:type="character" w:customStyle="1" w:styleId="WW8Num12z0">
    <w:name w:val="WW8Num12z0"/>
    <w:rsid w:val="00967095"/>
    <w:rPr>
      <w:rFonts w:ascii="Wingdings" w:hAnsi="Wingdings"/>
    </w:rPr>
  </w:style>
  <w:style w:type="character" w:customStyle="1" w:styleId="WW8Num13z0">
    <w:name w:val="WW8Num13z0"/>
    <w:rsid w:val="00967095"/>
    <w:rPr>
      <w:b/>
    </w:rPr>
  </w:style>
  <w:style w:type="character" w:customStyle="1" w:styleId="WW8Num14z0">
    <w:name w:val="WW8Num14z0"/>
    <w:rsid w:val="00967095"/>
    <w:rPr>
      <w:b/>
    </w:rPr>
  </w:style>
  <w:style w:type="character" w:customStyle="1" w:styleId="WW8Num15z0">
    <w:name w:val="WW8Num15z0"/>
    <w:rsid w:val="00967095"/>
    <w:rPr>
      <w:rFonts w:ascii="Wingdings" w:hAnsi="Wingdings"/>
    </w:rPr>
  </w:style>
  <w:style w:type="character" w:customStyle="1" w:styleId="WW8Num16z0">
    <w:name w:val="WW8Num16z0"/>
    <w:rsid w:val="00967095"/>
    <w:rPr>
      <w:rFonts w:ascii="Symbol" w:hAnsi="Symbol"/>
      <w:sz w:val="16"/>
    </w:rPr>
  </w:style>
  <w:style w:type="character" w:customStyle="1" w:styleId="WW8Num17z0">
    <w:name w:val="WW8Num17z0"/>
    <w:rsid w:val="00967095"/>
    <w:rPr>
      <w:color w:val="000000"/>
    </w:rPr>
  </w:style>
  <w:style w:type="character" w:customStyle="1" w:styleId="WW-Absatz-Standardschriftart">
    <w:name w:val="WW-Absatz-Standardschriftart"/>
    <w:rsid w:val="00967095"/>
  </w:style>
  <w:style w:type="character" w:customStyle="1" w:styleId="WW8Num18z0">
    <w:name w:val="WW8Num18z0"/>
    <w:rsid w:val="00967095"/>
    <w:rPr>
      <w:rFonts w:ascii="Symbol" w:hAnsi="Symbol"/>
    </w:rPr>
  </w:style>
  <w:style w:type="character" w:customStyle="1" w:styleId="WW-Absatz-Standardschriftart1">
    <w:name w:val="WW-Absatz-Standardschriftart1"/>
    <w:rsid w:val="00967095"/>
  </w:style>
  <w:style w:type="character" w:customStyle="1" w:styleId="WW-Absatz-Standardschriftart11">
    <w:name w:val="WW-Absatz-Standardschriftart11"/>
    <w:rsid w:val="00967095"/>
  </w:style>
  <w:style w:type="character" w:customStyle="1" w:styleId="WW8Num19z0">
    <w:name w:val="WW8Num19z0"/>
    <w:rsid w:val="00967095"/>
    <w:rPr>
      <w:rFonts w:ascii="Symbol" w:hAnsi="Symbol"/>
    </w:rPr>
  </w:style>
  <w:style w:type="character" w:customStyle="1" w:styleId="WW-Absatz-Standardschriftart111">
    <w:name w:val="WW-Absatz-Standardschriftart111"/>
    <w:rsid w:val="00967095"/>
  </w:style>
  <w:style w:type="character" w:customStyle="1" w:styleId="WW8Num20z0">
    <w:name w:val="WW8Num20z0"/>
    <w:rsid w:val="00967095"/>
    <w:rPr>
      <w:rFonts w:ascii="Symbol" w:hAnsi="Symbol"/>
    </w:rPr>
  </w:style>
  <w:style w:type="character" w:customStyle="1" w:styleId="WW8Num21z0">
    <w:name w:val="WW8Num21z0"/>
    <w:rsid w:val="00967095"/>
    <w:rPr>
      <w:rFonts w:ascii="Courier New" w:hAnsi="Courier New"/>
    </w:rPr>
  </w:style>
  <w:style w:type="character" w:customStyle="1" w:styleId="WW-Absatz-Standardschriftart1111">
    <w:name w:val="WW-Absatz-Standardschriftart1111"/>
    <w:rsid w:val="00967095"/>
  </w:style>
  <w:style w:type="character" w:customStyle="1" w:styleId="affffffffffffffffffffffffc">
    <w:name w:val="Символ нумерации"/>
    <w:rsid w:val="00967095"/>
    <w:rPr>
      <w:rFonts w:ascii="Arial" w:hAnsi="Arial"/>
      <w:b/>
    </w:rPr>
  </w:style>
  <w:style w:type="character" w:customStyle="1" w:styleId="affffffffffffffffffffffffd">
    <w:name w:val="Маркеры списка"/>
    <w:rsid w:val="00967095"/>
    <w:rPr>
      <w:rFonts w:ascii="StarSymbol" w:eastAsia="StarSymbol" w:hAnsi="StarSymbol"/>
      <w:sz w:val="18"/>
    </w:rPr>
  </w:style>
  <w:style w:type="character" w:customStyle="1" w:styleId="WW-Absatz-Standardschriftart11111">
    <w:name w:val="WW-Absatz-Standardschriftart11111"/>
    <w:rsid w:val="00967095"/>
  </w:style>
  <w:style w:type="character" w:customStyle="1" w:styleId="WW8Num7z1">
    <w:name w:val="WW8Num7z1"/>
    <w:rsid w:val="00967095"/>
    <w:rPr>
      <w:rFonts w:ascii="Symbol" w:hAnsi="Symbol"/>
    </w:rPr>
  </w:style>
  <w:style w:type="character" w:customStyle="1" w:styleId="WW8Num7z2">
    <w:name w:val="WW8Num7z2"/>
    <w:rsid w:val="00967095"/>
    <w:rPr>
      <w:rFonts w:ascii="Wingdings" w:hAnsi="Wingdings"/>
    </w:rPr>
  </w:style>
  <w:style w:type="character" w:customStyle="1" w:styleId="WW8Num7z4">
    <w:name w:val="WW8Num7z4"/>
    <w:rsid w:val="00967095"/>
    <w:rPr>
      <w:rFonts w:ascii="Courier New" w:hAnsi="Courier New"/>
    </w:rPr>
  </w:style>
  <w:style w:type="character" w:customStyle="1" w:styleId="WW8Num10z7">
    <w:name w:val="WW8Num10z7"/>
    <w:rsid w:val="00967095"/>
    <w:rPr>
      <w:b/>
    </w:rPr>
  </w:style>
  <w:style w:type="character" w:customStyle="1" w:styleId="WW-Absatz-Standardschriftart111111">
    <w:name w:val="WW-Absatz-Standardschriftart111111"/>
    <w:rsid w:val="00967095"/>
  </w:style>
  <w:style w:type="character" w:customStyle="1" w:styleId="WW8Num6z0">
    <w:name w:val="WW8Num6z0"/>
    <w:rsid w:val="00967095"/>
    <w:rPr>
      <w:rFonts w:ascii="Symbol" w:hAnsi="Symbol"/>
    </w:rPr>
  </w:style>
  <w:style w:type="character" w:customStyle="1" w:styleId="WW8Num8z0">
    <w:name w:val="WW8Num8z0"/>
    <w:rsid w:val="00967095"/>
    <w:rPr>
      <w:rFonts w:ascii="Symbol" w:hAnsi="Symbol"/>
    </w:rPr>
  </w:style>
  <w:style w:type="character" w:customStyle="1" w:styleId="WW8Num8z1">
    <w:name w:val="WW8Num8z1"/>
    <w:rsid w:val="00967095"/>
    <w:rPr>
      <w:rFonts w:ascii="Courier New" w:hAnsi="Courier New"/>
    </w:rPr>
  </w:style>
  <w:style w:type="character" w:customStyle="1" w:styleId="WW8Num8z2">
    <w:name w:val="WW8Num8z2"/>
    <w:rsid w:val="00967095"/>
    <w:rPr>
      <w:rFonts w:ascii="Wingdings" w:hAnsi="Wingdings"/>
    </w:rPr>
  </w:style>
  <w:style w:type="character" w:customStyle="1" w:styleId="WW8Num8z4">
    <w:name w:val="WW8Num8z4"/>
    <w:rsid w:val="00967095"/>
    <w:rPr>
      <w:rFonts w:ascii="Courier New" w:hAnsi="Courier New"/>
    </w:rPr>
  </w:style>
  <w:style w:type="character" w:customStyle="1" w:styleId="WW-Absatz-Standardschriftart1111111">
    <w:name w:val="WW-Absatz-Standardschriftart1111111"/>
    <w:rsid w:val="00967095"/>
  </w:style>
  <w:style w:type="character" w:customStyle="1" w:styleId="WW-Absatz-Standardschriftart11111111">
    <w:name w:val="WW-Absatz-Standardschriftart11111111"/>
    <w:rsid w:val="00967095"/>
  </w:style>
  <w:style w:type="character" w:customStyle="1" w:styleId="WW-Absatz-Standardschriftart111111111">
    <w:name w:val="WW-Absatz-Standardschriftart111111111"/>
    <w:rsid w:val="00967095"/>
  </w:style>
  <w:style w:type="character" w:customStyle="1" w:styleId="WW8Num10z1">
    <w:name w:val="WW8Num10z1"/>
    <w:rsid w:val="00967095"/>
    <w:rPr>
      <w:rFonts w:ascii="Courier New" w:hAnsi="Courier New"/>
    </w:rPr>
  </w:style>
  <w:style w:type="character" w:customStyle="1" w:styleId="WW-Absatz-Standardschriftart1111111111">
    <w:name w:val="WW-Absatz-Standardschriftart1111111111"/>
    <w:rsid w:val="00967095"/>
  </w:style>
  <w:style w:type="character" w:customStyle="1" w:styleId="WW8Num2z0">
    <w:name w:val="WW8Num2z0"/>
    <w:rsid w:val="00967095"/>
    <w:rPr>
      <w:rFonts w:ascii="Wingdings" w:hAnsi="Wingdings"/>
    </w:rPr>
  </w:style>
  <w:style w:type="character" w:customStyle="1" w:styleId="WW8Num2z1">
    <w:name w:val="WW8Num2z1"/>
    <w:rsid w:val="00967095"/>
    <w:rPr>
      <w:rFonts w:ascii="Courier New" w:hAnsi="Courier New"/>
    </w:rPr>
  </w:style>
  <w:style w:type="character" w:customStyle="1" w:styleId="WW8Num2z3">
    <w:name w:val="WW8Num2z3"/>
    <w:rsid w:val="00967095"/>
    <w:rPr>
      <w:rFonts w:ascii="Symbol" w:hAnsi="Symbol"/>
    </w:rPr>
  </w:style>
  <w:style w:type="character" w:customStyle="1" w:styleId="WW8Num3z1">
    <w:name w:val="WW8Num3z1"/>
    <w:rsid w:val="00967095"/>
    <w:rPr>
      <w:rFonts w:ascii="Courier New" w:hAnsi="Courier New"/>
    </w:rPr>
  </w:style>
  <w:style w:type="character" w:customStyle="1" w:styleId="WW8Num3z3">
    <w:name w:val="WW8Num3z3"/>
    <w:rsid w:val="00967095"/>
    <w:rPr>
      <w:rFonts w:ascii="Symbol" w:hAnsi="Symbol"/>
    </w:rPr>
  </w:style>
  <w:style w:type="character" w:customStyle="1" w:styleId="WW8Num4z1">
    <w:name w:val="WW8Num4z1"/>
    <w:rsid w:val="00967095"/>
    <w:rPr>
      <w:rFonts w:ascii="Courier New" w:hAnsi="Courier New"/>
    </w:rPr>
  </w:style>
  <w:style w:type="character" w:customStyle="1" w:styleId="WW8Num4z2">
    <w:name w:val="WW8Num4z2"/>
    <w:rsid w:val="00967095"/>
    <w:rPr>
      <w:rFonts w:ascii="Wingdings" w:hAnsi="Wingdings"/>
    </w:rPr>
  </w:style>
  <w:style w:type="character" w:customStyle="1" w:styleId="WW8Num4z3">
    <w:name w:val="WW8Num4z3"/>
    <w:rsid w:val="00967095"/>
    <w:rPr>
      <w:rFonts w:ascii="Symbol" w:hAnsi="Symbol"/>
    </w:rPr>
  </w:style>
  <w:style w:type="character" w:customStyle="1" w:styleId="WW8Num5z1">
    <w:name w:val="WW8Num5z1"/>
    <w:rsid w:val="00967095"/>
    <w:rPr>
      <w:rFonts w:ascii="Courier New" w:hAnsi="Courier New"/>
    </w:rPr>
  </w:style>
  <w:style w:type="character" w:customStyle="1" w:styleId="WW8Num5z2">
    <w:name w:val="WW8Num5z2"/>
    <w:rsid w:val="00967095"/>
    <w:rPr>
      <w:rFonts w:ascii="Wingdings" w:hAnsi="Wingdings"/>
    </w:rPr>
  </w:style>
  <w:style w:type="character" w:customStyle="1" w:styleId="WW8Num9z1">
    <w:name w:val="WW8Num9z1"/>
    <w:rsid w:val="00967095"/>
    <w:rPr>
      <w:rFonts w:ascii="Courier New" w:hAnsi="Courier New"/>
    </w:rPr>
  </w:style>
  <w:style w:type="character" w:customStyle="1" w:styleId="WW8Num9z2">
    <w:name w:val="WW8Num9z2"/>
    <w:rsid w:val="00967095"/>
    <w:rPr>
      <w:rFonts w:ascii="Wingdings" w:hAnsi="Wingdings"/>
    </w:rPr>
  </w:style>
  <w:style w:type="character" w:customStyle="1" w:styleId="WW8Num10z2">
    <w:name w:val="WW8Num10z2"/>
    <w:rsid w:val="00967095"/>
    <w:rPr>
      <w:rFonts w:ascii="Wingdings" w:hAnsi="Wingdings"/>
    </w:rPr>
  </w:style>
  <w:style w:type="character" w:customStyle="1" w:styleId="WW8Num11z1">
    <w:name w:val="WW8Num11z1"/>
    <w:rsid w:val="00967095"/>
    <w:rPr>
      <w:rFonts w:ascii="Courier New" w:hAnsi="Courier New"/>
    </w:rPr>
  </w:style>
  <w:style w:type="character" w:customStyle="1" w:styleId="WW8Num11z2">
    <w:name w:val="WW8Num11z2"/>
    <w:rsid w:val="00967095"/>
    <w:rPr>
      <w:rFonts w:ascii="Wingdings" w:hAnsi="Wingdings"/>
    </w:rPr>
  </w:style>
  <w:style w:type="character" w:customStyle="1" w:styleId="WW8Num11z3">
    <w:name w:val="WW8Num11z3"/>
    <w:rsid w:val="00967095"/>
    <w:rPr>
      <w:rFonts w:ascii="Symbol" w:hAnsi="Symbol"/>
    </w:rPr>
  </w:style>
  <w:style w:type="character" w:customStyle="1" w:styleId="WW8Num12z1">
    <w:name w:val="WW8Num12z1"/>
    <w:rsid w:val="00967095"/>
    <w:rPr>
      <w:rFonts w:ascii="Courier New" w:hAnsi="Courier New"/>
    </w:rPr>
  </w:style>
  <w:style w:type="character" w:customStyle="1" w:styleId="WW8Num12z3">
    <w:name w:val="WW8Num12z3"/>
    <w:rsid w:val="00967095"/>
    <w:rPr>
      <w:rFonts w:ascii="Symbol" w:hAnsi="Symbol"/>
    </w:rPr>
  </w:style>
  <w:style w:type="character" w:customStyle="1" w:styleId="WW8Num15z1">
    <w:name w:val="WW8Num15z1"/>
    <w:rsid w:val="00967095"/>
    <w:rPr>
      <w:rFonts w:ascii="Courier New" w:hAnsi="Courier New"/>
    </w:rPr>
  </w:style>
  <w:style w:type="character" w:customStyle="1" w:styleId="WW8Num15z3">
    <w:name w:val="WW8Num15z3"/>
    <w:rsid w:val="00967095"/>
    <w:rPr>
      <w:rFonts w:ascii="Symbol" w:hAnsi="Symbol"/>
    </w:rPr>
  </w:style>
  <w:style w:type="character" w:customStyle="1" w:styleId="WW8Num16z1">
    <w:name w:val="WW8Num16z1"/>
    <w:rsid w:val="00967095"/>
    <w:rPr>
      <w:rFonts w:ascii="Courier New" w:hAnsi="Courier New"/>
    </w:rPr>
  </w:style>
  <w:style w:type="character" w:customStyle="1" w:styleId="WW8Num16z2">
    <w:name w:val="WW8Num16z2"/>
    <w:rsid w:val="00967095"/>
    <w:rPr>
      <w:rFonts w:ascii="Wingdings" w:hAnsi="Wingdings"/>
    </w:rPr>
  </w:style>
  <w:style w:type="character" w:customStyle="1" w:styleId="WW8Num16z3">
    <w:name w:val="WW8Num16z3"/>
    <w:rsid w:val="00967095"/>
    <w:rPr>
      <w:rFonts w:ascii="Symbol" w:hAnsi="Symbol"/>
    </w:rPr>
  </w:style>
  <w:style w:type="character" w:customStyle="1" w:styleId="WW8Num18z1">
    <w:name w:val="WW8Num18z1"/>
    <w:rsid w:val="00967095"/>
    <w:rPr>
      <w:rFonts w:ascii="Courier New" w:hAnsi="Courier New"/>
      <w:sz w:val="20"/>
    </w:rPr>
  </w:style>
  <w:style w:type="character" w:customStyle="1" w:styleId="WW8Num18z2">
    <w:name w:val="WW8Num18z2"/>
    <w:rsid w:val="00967095"/>
    <w:rPr>
      <w:rFonts w:ascii="Wingdings" w:hAnsi="Wingdings"/>
    </w:rPr>
  </w:style>
  <w:style w:type="character" w:customStyle="1" w:styleId="WW8Num18z4">
    <w:name w:val="WW8Num18z4"/>
    <w:rsid w:val="00967095"/>
    <w:rPr>
      <w:rFonts w:ascii="Courier New" w:hAnsi="Courier New"/>
    </w:rPr>
  </w:style>
  <w:style w:type="character" w:customStyle="1" w:styleId="WW8Num19z1">
    <w:name w:val="WW8Num19z1"/>
    <w:rsid w:val="00967095"/>
    <w:rPr>
      <w:rFonts w:ascii="Courier New" w:hAnsi="Courier New"/>
    </w:rPr>
  </w:style>
  <w:style w:type="character" w:customStyle="1" w:styleId="WW8Num19z2">
    <w:name w:val="WW8Num19z2"/>
    <w:rsid w:val="00967095"/>
    <w:rPr>
      <w:rFonts w:ascii="Wingdings" w:hAnsi="Wingdings"/>
    </w:rPr>
  </w:style>
  <w:style w:type="character" w:customStyle="1" w:styleId="WW8Num20z1">
    <w:name w:val="WW8Num20z1"/>
    <w:rsid w:val="00967095"/>
    <w:rPr>
      <w:rFonts w:ascii="Courier New" w:hAnsi="Courier New"/>
      <w:sz w:val="20"/>
    </w:rPr>
  </w:style>
  <w:style w:type="character" w:customStyle="1" w:styleId="WW8Num20z2">
    <w:name w:val="WW8Num20z2"/>
    <w:rsid w:val="00967095"/>
    <w:rPr>
      <w:rFonts w:ascii="Wingdings" w:hAnsi="Wingdings"/>
    </w:rPr>
  </w:style>
  <w:style w:type="character" w:customStyle="1" w:styleId="WW8Num20z4">
    <w:name w:val="WW8Num20z4"/>
    <w:rsid w:val="00967095"/>
    <w:rPr>
      <w:rFonts w:ascii="Courier New" w:hAnsi="Courier New"/>
    </w:rPr>
  </w:style>
  <w:style w:type="character" w:customStyle="1" w:styleId="WW8Num22z0">
    <w:name w:val="WW8Num22z0"/>
    <w:rsid w:val="00967095"/>
    <w:rPr>
      <w:rFonts w:ascii="Wingdings" w:hAnsi="Wingdings"/>
    </w:rPr>
  </w:style>
  <w:style w:type="character" w:customStyle="1" w:styleId="WW8Num22z1">
    <w:name w:val="WW8Num22z1"/>
    <w:rsid w:val="00967095"/>
    <w:rPr>
      <w:rFonts w:ascii="Courier New" w:hAnsi="Courier New"/>
    </w:rPr>
  </w:style>
  <w:style w:type="character" w:customStyle="1" w:styleId="WW8Num22z3">
    <w:name w:val="WW8Num22z3"/>
    <w:rsid w:val="00967095"/>
    <w:rPr>
      <w:rFonts w:ascii="Symbol" w:hAnsi="Symbol"/>
    </w:rPr>
  </w:style>
  <w:style w:type="character" w:customStyle="1" w:styleId="WW8Num23z0">
    <w:name w:val="WW8Num23z0"/>
    <w:rsid w:val="00967095"/>
    <w:rPr>
      <w:rFonts w:ascii="Symbol" w:hAnsi="Symbol"/>
    </w:rPr>
  </w:style>
  <w:style w:type="character" w:customStyle="1" w:styleId="WW8Num23z1">
    <w:name w:val="WW8Num23z1"/>
    <w:rsid w:val="00967095"/>
    <w:rPr>
      <w:rFonts w:ascii="Courier New" w:hAnsi="Courier New"/>
    </w:rPr>
  </w:style>
  <w:style w:type="character" w:customStyle="1" w:styleId="WW8Num23z2">
    <w:name w:val="WW8Num23z2"/>
    <w:rsid w:val="00967095"/>
    <w:rPr>
      <w:rFonts w:ascii="Wingdings" w:hAnsi="Wingdings"/>
    </w:rPr>
  </w:style>
  <w:style w:type="character" w:customStyle="1" w:styleId="WW8Num24z0">
    <w:name w:val="WW8Num24z0"/>
    <w:rsid w:val="00967095"/>
    <w:rPr>
      <w:rFonts w:ascii="Symbol" w:hAnsi="Symbol"/>
    </w:rPr>
  </w:style>
  <w:style w:type="character" w:customStyle="1" w:styleId="WW8Num24z1">
    <w:name w:val="WW8Num24z1"/>
    <w:rsid w:val="00967095"/>
    <w:rPr>
      <w:rFonts w:ascii="Courier New" w:hAnsi="Courier New"/>
    </w:rPr>
  </w:style>
  <w:style w:type="character" w:customStyle="1" w:styleId="WW8Num24z2">
    <w:name w:val="WW8Num24z2"/>
    <w:rsid w:val="00967095"/>
    <w:rPr>
      <w:rFonts w:ascii="Wingdings" w:hAnsi="Wingdings"/>
    </w:rPr>
  </w:style>
  <w:style w:type="character" w:customStyle="1" w:styleId="WW8Num25z0">
    <w:name w:val="WW8Num25z0"/>
    <w:rsid w:val="00967095"/>
    <w:rPr>
      <w:rFonts w:ascii="Symbol" w:hAnsi="Symbol"/>
    </w:rPr>
  </w:style>
  <w:style w:type="character" w:customStyle="1" w:styleId="WW8Num25z1">
    <w:name w:val="WW8Num25z1"/>
    <w:rsid w:val="00967095"/>
    <w:rPr>
      <w:rFonts w:ascii="Symbol" w:hAnsi="Symbol"/>
      <w:sz w:val="22"/>
    </w:rPr>
  </w:style>
  <w:style w:type="character" w:customStyle="1" w:styleId="WW8Num25z2">
    <w:name w:val="WW8Num25z2"/>
    <w:rsid w:val="00967095"/>
    <w:rPr>
      <w:rFonts w:ascii="Wingdings" w:hAnsi="Wingdings"/>
    </w:rPr>
  </w:style>
  <w:style w:type="character" w:customStyle="1" w:styleId="WW8Num25z4">
    <w:name w:val="WW8Num25z4"/>
    <w:rsid w:val="00967095"/>
    <w:rPr>
      <w:rFonts w:ascii="Courier New" w:hAnsi="Courier New"/>
    </w:rPr>
  </w:style>
  <w:style w:type="character" w:customStyle="1" w:styleId="WW8Num26z0">
    <w:name w:val="WW8Num26z0"/>
    <w:rsid w:val="00967095"/>
  </w:style>
  <w:style w:type="character" w:customStyle="1" w:styleId="WW8Num27z0">
    <w:name w:val="WW8Num27z0"/>
    <w:rsid w:val="00967095"/>
    <w:rPr>
      <w:rFonts w:ascii="Symbol" w:hAnsi="Symbol"/>
    </w:rPr>
  </w:style>
  <w:style w:type="character" w:customStyle="1" w:styleId="WW8Num27z1">
    <w:name w:val="WW8Num27z1"/>
    <w:rsid w:val="00967095"/>
    <w:rPr>
      <w:rFonts w:ascii="Courier New" w:hAnsi="Courier New"/>
    </w:rPr>
  </w:style>
  <w:style w:type="character" w:customStyle="1" w:styleId="WW8Num27z2">
    <w:name w:val="WW8Num27z2"/>
    <w:rsid w:val="00967095"/>
    <w:rPr>
      <w:rFonts w:ascii="Wingdings" w:hAnsi="Wingdings"/>
    </w:rPr>
  </w:style>
  <w:style w:type="character" w:customStyle="1" w:styleId="WW8Num28z0">
    <w:name w:val="WW8Num28z0"/>
    <w:rsid w:val="00967095"/>
    <w:rPr>
      <w:rFonts w:ascii="Symbol" w:hAnsi="Symbol"/>
    </w:rPr>
  </w:style>
  <w:style w:type="character" w:customStyle="1" w:styleId="WW8Num28z1">
    <w:name w:val="WW8Num28z1"/>
    <w:rsid w:val="00967095"/>
    <w:rPr>
      <w:rFonts w:ascii="Courier New" w:hAnsi="Courier New"/>
    </w:rPr>
  </w:style>
  <w:style w:type="character" w:customStyle="1" w:styleId="WW8Num28z2">
    <w:name w:val="WW8Num28z2"/>
    <w:rsid w:val="00967095"/>
    <w:rPr>
      <w:rFonts w:ascii="Wingdings" w:hAnsi="Wingdings"/>
    </w:rPr>
  </w:style>
  <w:style w:type="character" w:customStyle="1" w:styleId="WW8Num29z0">
    <w:name w:val="WW8Num29z0"/>
    <w:rsid w:val="00967095"/>
    <w:rPr>
      <w:rFonts w:ascii="Symbol" w:hAnsi="Symbol"/>
      <w:sz w:val="16"/>
    </w:rPr>
  </w:style>
  <w:style w:type="character" w:customStyle="1" w:styleId="WW8Num29z1">
    <w:name w:val="WW8Num29z1"/>
    <w:rsid w:val="00967095"/>
    <w:rPr>
      <w:rFonts w:ascii="Courier New" w:hAnsi="Courier New"/>
    </w:rPr>
  </w:style>
  <w:style w:type="character" w:customStyle="1" w:styleId="WW8Num29z2">
    <w:name w:val="WW8Num29z2"/>
    <w:rsid w:val="00967095"/>
    <w:rPr>
      <w:rFonts w:ascii="Wingdings" w:hAnsi="Wingdings"/>
    </w:rPr>
  </w:style>
  <w:style w:type="character" w:customStyle="1" w:styleId="WW8Num29z3">
    <w:name w:val="WW8Num29z3"/>
    <w:rsid w:val="00967095"/>
    <w:rPr>
      <w:rFonts w:ascii="Symbol" w:hAnsi="Symbol"/>
    </w:rPr>
  </w:style>
  <w:style w:type="character" w:customStyle="1" w:styleId="WW8Num31z0">
    <w:name w:val="WW8Num31z0"/>
    <w:rsid w:val="00967095"/>
    <w:rPr>
      <w:rFonts w:ascii="Symbol" w:hAnsi="Symbol"/>
    </w:rPr>
  </w:style>
  <w:style w:type="character" w:customStyle="1" w:styleId="WW8Num31z1">
    <w:name w:val="WW8Num31z1"/>
    <w:rsid w:val="00967095"/>
    <w:rPr>
      <w:rFonts w:ascii="Courier New" w:hAnsi="Courier New"/>
    </w:rPr>
  </w:style>
  <w:style w:type="character" w:customStyle="1" w:styleId="WW8Num31z2">
    <w:name w:val="WW8Num31z2"/>
    <w:rsid w:val="00967095"/>
    <w:rPr>
      <w:rFonts w:ascii="Wingdings" w:hAnsi="Wingdings"/>
    </w:rPr>
  </w:style>
  <w:style w:type="character" w:customStyle="1" w:styleId="WW8Num33z0">
    <w:name w:val="WW8Num33z0"/>
    <w:rsid w:val="00967095"/>
    <w:rPr>
      <w:rFonts w:ascii="Symbol" w:hAnsi="Symbol"/>
    </w:rPr>
  </w:style>
  <w:style w:type="character" w:customStyle="1" w:styleId="WW8Num33z1">
    <w:name w:val="WW8Num33z1"/>
    <w:rsid w:val="00967095"/>
    <w:rPr>
      <w:rFonts w:ascii="Courier New" w:hAnsi="Courier New"/>
    </w:rPr>
  </w:style>
  <w:style w:type="character" w:customStyle="1" w:styleId="WW8Num33z2">
    <w:name w:val="WW8Num33z2"/>
    <w:rsid w:val="00967095"/>
    <w:rPr>
      <w:rFonts w:ascii="Wingdings" w:hAnsi="Wingdings"/>
    </w:rPr>
  </w:style>
  <w:style w:type="paragraph" w:customStyle="1" w:styleId="1ffffffffa">
    <w:name w:val="Указатель1"/>
    <w:basedOn w:val="af1"/>
    <w:rsid w:val="00967095"/>
    <w:pPr>
      <w:suppressLineNumbers/>
      <w:suppressAutoHyphens/>
      <w:spacing w:line="360" w:lineRule="auto"/>
    </w:pPr>
    <w:rPr>
      <w:rFonts w:eastAsia="Times New Roman" w:cs="Tahoma"/>
      <w:lang w:eastAsia="ar-SA"/>
    </w:rPr>
  </w:style>
  <w:style w:type="paragraph" w:customStyle="1" w:styleId="P1">
    <w:name w:val="P1"/>
    <w:basedOn w:val="Standard"/>
    <w:hidden/>
    <w:rsid w:val="00967095"/>
    <w:pPr>
      <w:suppressAutoHyphens w:val="0"/>
      <w:autoSpaceDN/>
      <w:adjustRightInd w:val="0"/>
      <w:spacing w:line="360" w:lineRule="auto"/>
      <w:textAlignment w:val="auto"/>
    </w:pPr>
    <w:rPr>
      <w:b/>
      <w:color w:val="auto"/>
      <w:kern w:val="0"/>
      <w:sz w:val="28"/>
      <w:szCs w:val="20"/>
      <w:lang w:val="ru-RU" w:eastAsia="ru-RU"/>
    </w:rPr>
  </w:style>
  <w:style w:type="character" w:customStyle="1" w:styleId="T1">
    <w:name w:val="T1"/>
    <w:hidden/>
    <w:rsid w:val="00967095"/>
    <w:rPr>
      <w:b/>
      <w:sz w:val="28"/>
    </w:rPr>
  </w:style>
  <w:style w:type="paragraph" w:customStyle="1" w:styleId="P12">
    <w:name w:val="P12"/>
    <w:basedOn w:val="Standard"/>
    <w:rsid w:val="00967095"/>
    <w:pPr>
      <w:tabs>
        <w:tab w:val="left" w:pos="930"/>
      </w:tabs>
      <w:autoSpaceDN/>
      <w:spacing w:line="360" w:lineRule="auto"/>
      <w:ind w:left="285" w:right="95" w:firstLine="455"/>
      <w:jc w:val="both"/>
      <w:textAlignment w:val="auto"/>
    </w:pPr>
    <w:rPr>
      <w:rFonts w:ascii="Symbol type A (plotter)" w:hAnsi="Symbol type A (plotter)" w:cs="Times New Roman"/>
      <w:b/>
      <w:color w:val="auto"/>
      <w:kern w:val="0"/>
      <w:sz w:val="26"/>
      <w:szCs w:val="20"/>
      <w:lang w:val="ru-RU" w:eastAsia="ar-SA"/>
    </w:rPr>
  </w:style>
  <w:style w:type="paragraph" w:customStyle="1" w:styleId="32a">
    <w:name w:val="Основной текст 32"/>
    <w:basedOn w:val="af1"/>
    <w:rsid w:val="00967095"/>
    <w:pPr>
      <w:overflowPunct w:val="0"/>
      <w:autoSpaceDE w:val="0"/>
      <w:autoSpaceDN w:val="0"/>
      <w:adjustRightInd w:val="0"/>
      <w:spacing w:line="360" w:lineRule="auto"/>
      <w:jc w:val="center"/>
      <w:textAlignment w:val="baseline"/>
    </w:pPr>
    <w:rPr>
      <w:rFonts w:eastAsia="Times New Roman"/>
      <w:b/>
      <w:szCs w:val="20"/>
    </w:rPr>
  </w:style>
  <w:style w:type="character" w:customStyle="1" w:styleId="paragraph">
    <w:name w:val="paragraph"/>
    <w:rsid w:val="00967095"/>
    <w:rPr>
      <w:rFonts w:cs="Times New Roman"/>
    </w:rPr>
  </w:style>
  <w:style w:type="paragraph" w:customStyle="1" w:styleId="textb">
    <w:name w:val="textb"/>
    <w:basedOn w:val="af1"/>
    <w:rsid w:val="00967095"/>
    <w:pPr>
      <w:spacing w:line="360" w:lineRule="auto"/>
    </w:pPr>
    <w:rPr>
      <w:rFonts w:ascii="Arial" w:eastAsia="Times New Roman" w:hAnsi="Arial" w:cs="Arial"/>
      <w:b/>
      <w:bCs/>
      <w:sz w:val="22"/>
      <w:szCs w:val="22"/>
    </w:rPr>
  </w:style>
  <w:style w:type="paragraph" w:customStyle="1" w:styleId="wp-caption-text">
    <w:name w:val="wp-caption-text"/>
    <w:basedOn w:val="af1"/>
    <w:rsid w:val="00967095"/>
    <w:pPr>
      <w:spacing w:before="100" w:beforeAutospacing="1" w:after="100" w:afterAutospacing="1" w:line="360" w:lineRule="auto"/>
    </w:pPr>
    <w:rPr>
      <w:rFonts w:eastAsia="Times New Roman"/>
    </w:rPr>
  </w:style>
  <w:style w:type="character" w:customStyle="1" w:styleId="111f">
    <w:name w:val="Знак111"/>
    <w:locked/>
    <w:rsid w:val="00967095"/>
    <w:rPr>
      <w:rFonts w:cs="Times New Roman"/>
      <w:b/>
      <w:sz w:val="22"/>
      <w:szCs w:val="22"/>
      <w:lang w:val="ru-RU" w:eastAsia="ru-RU" w:bidi="ar-SA"/>
    </w:rPr>
  </w:style>
  <w:style w:type="character" w:customStyle="1" w:styleId="1010">
    <w:name w:val="Знак101"/>
    <w:rsid w:val="00967095"/>
    <w:rPr>
      <w:rFonts w:ascii="Arial" w:hAnsi="Arial" w:cs="Arial"/>
      <w:b/>
      <w:bCs/>
      <w:i/>
      <w:iCs/>
      <w:sz w:val="28"/>
      <w:szCs w:val="28"/>
    </w:rPr>
  </w:style>
  <w:style w:type="character" w:customStyle="1" w:styleId="Normal2">
    <w:name w:val="Normal Знак Знак Знак"/>
    <w:rsid w:val="00967095"/>
    <w:rPr>
      <w:rFonts w:cs="Times New Roman"/>
      <w:sz w:val="22"/>
      <w:lang w:val="ru-RU" w:eastAsia="ru-RU" w:bidi="ar-SA"/>
    </w:rPr>
  </w:style>
  <w:style w:type="paragraph" w:customStyle="1" w:styleId="11ff8">
    <w:name w:val="Знак Знак Знак1 Знак Знак Знак Знак Знак Знак Знак Знак Знак Знак Знак Знак Знак1"/>
    <w:basedOn w:val="af1"/>
    <w:rsid w:val="00967095"/>
    <w:pPr>
      <w:spacing w:after="160" w:line="240" w:lineRule="exact"/>
    </w:pPr>
    <w:rPr>
      <w:rFonts w:ascii="Verdana" w:eastAsia="Times New Roman" w:hAnsi="Verdana"/>
      <w:lang w:val="en-US" w:eastAsia="en-US"/>
    </w:rPr>
  </w:style>
  <w:style w:type="paragraph" w:customStyle="1" w:styleId="TableText">
    <w:name w:val="TableText"/>
    <w:basedOn w:val="af1"/>
    <w:rsid w:val="00967095"/>
    <w:pPr>
      <w:suppressAutoHyphens/>
      <w:spacing w:before="40" w:after="40" w:line="180" w:lineRule="exact"/>
    </w:pPr>
    <w:rPr>
      <w:rFonts w:ascii="NTHelvetica/Cyrillic" w:eastAsia="Times New Roman" w:hAnsi="NTHelvetica/Cyrillic"/>
      <w:kern w:val="1"/>
      <w:sz w:val="16"/>
      <w:szCs w:val="20"/>
      <w:lang w:eastAsia="ar-SA"/>
    </w:rPr>
  </w:style>
  <w:style w:type="paragraph" w:customStyle="1" w:styleId="CharChar10">
    <w:name w:val="Знак Знак Char Char1"/>
    <w:basedOn w:val="af1"/>
    <w:rsid w:val="00967095"/>
    <w:pPr>
      <w:spacing w:after="160" w:line="240" w:lineRule="exact"/>
    </w:pPr>
    <w:rPr>
      <w:rFonts w:ascii="Verdana" w:eastAsia="Times New Roman" w:hAnsi="Verdana" w:cs="Verdana"/>
      <w:sz w:val="20"/>
      <w:szCs w:val="20"/>
      <w:lang w:val="en-US" w:eastAsia="en-US"/>
    </w:rPr>
  </w:style>
  <w:style w:type="paragraph" w:customStyle="1" w:styleId="affffffffffffffffffffffffe">
    <w:name w:val="таб. текст"/>
    <w:basedOn w:val="af1"/>
    <w:next w:val="af1"/>
    <w:rsid w:val="00967095"/>
    <w:pPr>
      <w:widowControl w:val="0"/>
      <w:spacing w:after="120" w:line="360" w:lineRule="auto"/>
      <w:jc w:val="center"/>
    </w:pPr>
    <w:rPr>
      <w:rFonts w:ascii="Arial" w:eastAsia="Times New Roman" w:hAnsi="Arial"/>
      <w:kern w:val="28"/>
      <w:sz w:val="20"/>
    </w:rPr>
  </w:style>
  <w:style w:type="paragraph" w:customStyle="1" w:styleId="N">
    <w:name w:val="таб. N"/>
    <w:basedOn w:val="17"/>
    <w:next w:val="affffffffffffffffffffffffe"/>
    <w:rsid w:val="00967095"/>
    <w:pPr>
      <w:keepLines w:val="0"/>
      <w:spacing w:before="120" w:after="120" w:line="360" w:lineRule="auto"/>
      <w:jc w:val="left"/>
      <w:outlineLvl w:val="9"/>
    </w:pPr>
    <w:rPr>
      <w:rFonts w:eastAsia="Times New Roman"/>
      <w:b w:val="0"/>
      <w:noProof/>
      <w:kern w:val="28"/>
      <w:sz w:val="24"/>
      <w:szCs w:val="24"/>
    </w:rPr>
  </w:style>
  <w:style w:type="paragraph" w:customStyle="1" w:styleId="1ffffffffb">
    <w:name w:val="Знак Знак Знак1 Знак Знак Знак Знак Знак Знак Знак Знак Знак Знак Знак Знак Знак Знак"/>
    <w:basedOn w:val="af1"/>
    <w:rsid w:val="00967095"/>
    <w:pPr>
      <w:spacing w:after="160" w:line="240" w:lineRule="exact"/>
    </w:pPr>
    <w:rPr>
      <w:rFonts w:ascii="Verdana" w:eastAsia="Times New Roman" w:hAnsi="Verdana"/>
      <w:lang w:val="en-US" w:eastAsia="en-US"/>
    </w:rPr>
  </w:style>
  <w:style w:type="paragraph" w:customStyle="1" w:styleId="Char">
    <w:name w:val="Char Знак Знак"/>
    <w:basedOn w:val="af1"/>
    <w:next w:val="af1"/>
    <w:rsid w:val="00967095"/>
    <w:pPr>
      <w:widowControl w:val="0"/>
      <w:adjustRightInd w:val="0"/>
      <w:spacing w:line="360" w:lineRule="auto"/>
      <w:jc w:val="both"/>
    </w:pPr>
    <w:rPr>
      <w:rFonts w:eastAsia="Times New Roman" w:cs="Arial"/>
      <w:szCs w:val="20"/>
      <w:lang w:val="en-GB" w:eastAsia="en-US"/>
    </w:rPr>
  </w:style>
  <w:style w:type="paragraph" w:customStyle="1" w:styleId="announce">
    <w:name w:val="announce"/>
    <w:basedOn w:val="af1"/>
    <w:rsid w:val="00967095"/>
    <w:pPr>
      <w:spacing w:before="100" w:beforeAutospacing="1" w:after="100" w:afterAutospacing="1" w:line="360" w:lineRule="auto"/>
    </w:pPr>
    <w:rPr>
      <w:rFonts w:eastAsia="Times New Roman"/>
    </w:rPr>
  </w:style>
  <w:style w:type="character" w:customStyle="1" w:styleId="black">
    <w:name w:val="black"/>
    <w:rsid w:val="00967095"/>
  </w:style>
  <w:style w:type="character" w:customStyle="1" w:styleId="grame">
    <w:name w:val="grame"/>
    <w:rsid w:val="00967095"/>
  </w:style>
  <w:style w:type="paragraph" w:customStyle="1" w:styleId="03">
    <w:name w:val="Основной текст 0"/>
    <w:aliases w:val="1 Основной текст 0,1. Основной текст 0,95 ПК,А. Основной текст 0,А. Основной текст 0 Знак Знак,А. Основной текст 0 Знак Знак Знак Знак,А. Основной текст 0 Знак Знак Знак Знак Знак Знак,Основной тек..."/>
    <w:basedOn w:val="af1"/>
    <w:link w:val="04"/>
    <w:rsid w:val="00967095"/>
    <w:pPr>
      <w:ind w:firstLine="539"/>
      <w:jc w:val="both"/>
    </w:pPr>
    <w:rPr>
      <w:color w:val="000000"/>
      <w:kern w:val="24"/>
      <w:lang w:eastAsia="en-US"/>
    </w:rPr>
  </w:style>
  <w:style w:type="character" w:customStyle="1" w:styleId="12f">
    <w:name w:val="Основной текст (12)_"/>
    <w:link w:val="12f0"/>
    <w:uiPriority w:val="99"/>
    <w:rsid w:val="00967095"/>
    <w:rPr>
      <w:noProof/>
      <w:shd w:val="clear" w:color="auto" w:fill="FFFFFF"/>
    </w:rPr>
  </w:style>
  <w:style w:type="paragraph" w:customStyle="1" w:styleId="12f0">
    <w:name w:val="Основной текст (12)"/>
    <w:basedOn w:val="af1"/>
    <w:link w:val="12f"/>
    <w:uiPriority w:val="99"/>
    <w:rsid w:val="00967095"/>
    <w:pPr>
      <w:shd w:val="clear" w:color="auto" w:fill="FFFFFF"/>
      <w:spacing w:line="240" w:lineRule="atLeast"/>
    </w:pPr>
    <w:rPr>
      <w:rFonts w:ascii="Calibri" w:hAnsi="Calibri"/>
      <w:noProof/>
      <w:sz w:val="20"/>
      <w:szCs w:val="20"/>
    </w:rPr>
  </w:style>
  <w:style w:type="character" w:customStyle="1" w:styleId="178">
    <w:name w:val="Основной текст (17)_"/>
    <w:uiPriority w:val="99"/>
    <w:rsid w:val="00967095"/>
    <w:rPr>
      <w:noProof/>
      <w:shd w:val="clear" w:color="auto" w:fill="FFFFFF"/>
    </w:rPr>
  </w:style>
  <w:style w:type="character" w:customStyle="1" w:styleId="202">
    <w:name w:val="Основной текст (20)_"/>
    <w:link w:val="203"/>
    <w:uiPriority w:val="99"/>
    <w:rsid w:val="00967095"/>
    <w:rPr>
      <w:noProof/>
      <w:shd w:val="clear" w:color="auto" w:fill="FFFFFF"/>
    </w:rPr>
  </w:style>
  <w:style w:type="paragraph" w:customStyle="1" w:styleId="203">
    <w:name w:val="Основной текст (20)"/>
    <w:basedOn w:val="af1"/>
    <w:link w:val="202"/>
    <w:uiPriority w:val="99"/>
    <w:rsid w:val="00967095"/>
    <w:pPr>
      <w:shd w:val="clear" w:color="auto" w:fill="FFFFFF"/>
      <w:spacing w:line="240" w:lineRule="atLeast"/>
    </w:pPr>
    <w:rPr>
      <w:rFonts w:ascii="Calibri" w:hAnsi="Calibri"/>
      <w:noProof/>
      <w:sz w:val="20"/>
      <w:szCs w:val="20"/>
    </w:rPr>
  </w:style>
  <w:style w:type="character" w:customStyle="1" w:styleId="654">
    <w:name w:val="Основной текст (65)_"/>
    <w:link w:val="655"/>
    <w:uiPriority w:val="99"/>
    <w:rsid w:val="00967095"/>
    <w:rPr>
      <w:noProof/>
      <w:shd w:val="clear" w:color="auto" w:fill="FFFFFF"/>
    </w:rPr>
  </w:style>
  <w:style w:type="paragraph" w:customStyle="1" w:styleId="655">
    <w:name w:val="Основной текст (65)"/>
    <w:basedOn w:val="af1"/>
    <w:link w:val="654"/>
    <w:uiPriority w:val="99"/>
    <w:rsid w:val="00967095"/>
    <w:pPr>
      <w:shd w:val="clear" w:color="auto" w:fill="FFFFFF"/>
      <w:spacing w:line="240" w:lineRule="atLeast"/>
    </w:pPr>
    <w:rPr>
      <w:rFonts w:ascii="Calibri" w:hAnsi="Calibri"/>
      <w:noProof/>
      <w:sz w:val="20"/>
      <w:szCs w:val="20"/>
    </w:rPr>
  </w:style>
  <w:style w:type="character" w:customStyle="1" w:styleId="872">
    <w:name w:val="Основной текст (87)_"/>
    <w:link w:val="873"/>
    <w:uiPriority w:val="99"/>
    <w:rsid w:val="00967095"/>
    <w:rPr>
      <w:noProof/>
      <w:shd w:val="clear" w:color="auto" w:fill="FFFFFF"/>
    </w:rPr>
  </w:style>
  <w:style w:type="paragraph" w:customStyle="1" w:styleId="873">
    <w:name w:val="Основной текст (87)"/>
    <w:basedOn w:val="af1"/>
    <w:link w:val="872"/>
    <w:uiPriority w:val="99"/>
    <w:rsid w:val="00967095"/>
    <w:pPr>
      <w:shd w:val="clear" w:color="auto" w:fill="FFFFFF"/>
      <w:spacing w:line="240" w:lineRule="atLeast"/>
    </w:pPr>
    <w:rPr>
      <w:rFonts w:ascii="Calibri" w:hAnsi="Calibri"/>
      <w:noProof/>
      <w:sz w:val="20"/>
      <w:szCs w:val="20"/>
    </w:rPr>
  </w:style>
  <w:style w:type="character" w:customStyle="1" w:styleId="1ffffffffc">
    <w:name w:val="Заголовок №1_"/>
    <w:link w:val="1ffffffffd"/>
    <w:rsid w:val="00967095"/>
    <w:rPr>
      <w:rFonts w:ascii="Arial Narrow" w:hAnsi="Arial Narrow" w:cs="Arial Narrow"/>
      <w:spacing w:val="40"/>
      <w:sz w:val="27"/>
      <w:szCs w:val="27"/>
      <w:shd w:val="clear" w:color="auto" w:fill="FFFFFF"/>
    </w:rPr>
  </w:style>
  <w:style w:type="paragraph" w:customStyle="1" w:styleId="1ffffffffd">
    <w:name w:val="Заголовок №1"/>
    <w:basedOn w:val="af1"/>
    <w:link w:val="1ffffffffc"/>
    <w:rsid w:val="00967095"/>
    <w:pPr>
      <w:shd w:val="clear" w:color="auto" w:fill="FFFFFF"/>
      <w:spacing w:line="442" w:lineRule="exact"/>
      <w:jc w:val="center"/>
      <w:outlineLvl w:val="0"/>
    </w:pPr>
    <w:rPr>
      <w:rFonts w:ascii="Arial Narrow" w:hAnsi="Arial Narrow" w:cs="Arial Narrow"/>
      <w:spacing w:val="40"/>
      <w:sz w:val="27"/>
      <w:szCs w:val="27"/>
    </w:rPr>
  </w:style>
  <w:style w:type="character" w:customStyle="1" w:styleId="0pt">
    <w:name w:val="Основной текст + Интервал 0 pt"/>
    <w:uiPriority w:val="99"/>
    <w:rsid w:val="00967095"/>
    <w:rPr>
      <w:rFonts w:ascii="Arial Narrow" w:hAnsi="Arial Narrow" w:cs="Arial Narrow"/>
      <w:spacing w:val="10"/>
      <w:w w:val="100"/>
      <w:sz w:val="23"/>
      <w:szCs w:val="23"/>
    </w:rPr>
  </w:style>
  <w:style w:type="paragraph" w:customStyle="1" w:styleId="OTCHET00">
    <w:name w:val="OTCHET_00"/>
    <w:basedOn w:val="2fff"/>
    <w:rsid w:val="00967095"/>
    <w:pPr>
      <w:tabs>
        <w:tab w:val="left" w:pos="720"/>
        <w:tab w:val="left" w:pos="3402"/>
      </w:tabs>
      <w:spacing w:after="0" w:line="360" w:lineRule="auto"/>
      <w:ind w:left="0" w:firstLine="0"/>
    </w:pPr>
    <w:rPr>
      <w:rFonts w:ascii="Times New Roman" w:hAnsi="Times New Roman" w:cs="Times New Roman"/>
      <w:spacing w:val="0"/>
      <w:sz w:val="24"/>
      <w:szCs w:val="24"/>
      <w:lang w:val="en-US" w:eastAsia="ru-RU"/>
    </w:rPr>
  </w:style>
  <w:style w:type="character" w:customStyle="1" w:styleId="alinks2">
    <w:name w:val="alinks2"/>
    <w:rsid w:val="00967095"/>
  </w:style>
  <w:style w:type="character" w:customStyle="1" w:styleId="style">
    <w:name w:val="style"/>
    <w:rsid w:val="00967095"/>
  </w:style>
  <w:style w:type="paragraph" w:customStyle="1" w:styleId="afffffffffffffffffffffffff">
    <w:name w:val="Обычный Мегалит"/>
    <w:basedOn w:val="af1"/>
    <w:next w:val="af1"/>
    <w:rsid w:val="00967095"/>
    <w:pPr>
      <w:spacing w:after="60"/>
      <w:ind w:firstLine="709"/>
      <w:jc w:val="both"/>
    </w:pPr>
    <w:rPr>
      <w:rFonts w:eastAsia="Times New Roman"/>
    </w:rPr>
  </w:style>
  <w:style w:type="character" w:customStyle="1" w:styleId="v12">
    <w:name w:val="v12"/>
    <w:uiPriority w:val="99"/>
    <w:rsid w:val="00967095"/>
    <w:rPr>
      <w:rFonts w:cs="Times New Roman"/>
    </w:rPr>
  </w:style>
  <w:style w:type="character" w:customStyle="1" w:styleId="afffffffffffffffffffffffff0">
    <w:name w:val="Вставка"/>
    <w:rsid w:val="00967095"/>
    <w:rPr>
      <w:rFonts w:ascii="Arial" w:hAnsi="Arial"/>
      <w:color w:val="FF00FF"/>
      <w:sz w:val="26"/>
    </w:rPr>
  </w:style>
  <w:style w:type="character" w:customStyle="1" w:styleId="affffffff3">
    <w:name w:val="Список Знак"/>
    <w:link w:val="a8"/>
    <w:rsid w:val="00967095"/>
    <w:rPr>
      <w:rFonts w:ascii="Arial" w:eastAsia="Times New Roman" w:hAnsi="Arial"/>
      <w:sz w:val="24"/>
      <w:szCs w:val="24"/>
    </w:rPr>
  </w:style>
  <w:style w:type="paragraph" w:customStyle="1" w:styleId="2ffff7">
    <w:name w:val="2"/>
    <w:basedOn w:val="21"/>
    <w:qFormat/>
    <w:rsid w:val="00967095"/>
    <w:pPr>
      <w:keepNext/>
      <w:spacing w:before="60" w:after="60"/>
      <w:ind w:firstLine="0"/>
      <w:jc w:val="center"/>
    </w:pPr>
    <w:rPr>
      <w:sz w:val="28"/>
      <w:szCs w:val="20"/>
      <w:lang w:eastAsia="ru-RU"/>
    </w:rPr>
  </w:style>
  <w:style w:type="paragraph" w:customStyle="1" w:styleId="afffffffffffffffffffffffff1">
    <w:name w:val="ОГП_Содержимое таблицы"/>
    <w:basedOn w:val="af1"/>
    <w:rsid w:val="00967095"/>
    <w:pPr>
      <w:suppressLineNumbers/>
      <w:suppressAutoHyphens/>
      <w:jc w:val="both"/>
    </w:pPr>
    <w:rPr>
      <w:rFonts w:eastAsia="Times New Roman"/>
      <w:lang w:eastAsia="ar-SA"/>
    </w:rPr>
  </w:style>
  <w:style w:type="character" w:customStyle="1" w:styleId="button-search">
    <w:name w:val="button-search"/>
    <w:rsid w:val="00967095"/>
  </w:style>
  <w:style w:type="character" w:customStyle="1" w:styleId="copytarget">
    <w:name w:val="copy_target"/>
    <w:rsid w:val="00967095"/>
  </w:style>
  <w:style w:type="table" w:customStyle="1" w:styleId="211a">
    <w:name w:val="Таблица простая 211"/>
    <w:basedOn w:val="af3"/>
    <w:uiPriority w:val="42"/>
    <w:rsid w:val="00967095"/>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afffffffffffffffffffffffff2">
    <w:name w:val="ГрафЛист"/>
    <w:rsid w:val="00967095"/>
    <w:pPr>
      <w:spacing w:before="120" w:after="80" w:line="280" w:lineRule="atLeast"/>
      <w:jc w:val="center"/>
    </w:pPr>
    <w:rPr>
      <w:rFonts w:ascii="Times New Roman" w:eastAsia="Times New Roman" w:hAnsi="Times New Roman"/>
      <w:sz w:val="24"/>
    </w:rPr>
  </w:style>
  <w:style w:type="paragraph" w:customStyle="1" w:styleId="afffffffffffffffffffffffff3">
    <w:name w:val="МаркСписок"/>
    <w:rsid w:val="00967095"/>
    <w:pPr>
      <w:widowControl w:val="0"/>
      <w:ind w:left="947" w:hanging="227"/>
      <w:jc w:val="both"/>
    </w:pPr>
    <w:rPr>
      <w:rFonts w:ascii="Times New Roman" w:eastAsia="Times New Roman" w:hAnsi="Times New Roman"/>
      <w:sz w:val="24"/>
    </w:rPr>
  </w:style>
  <w:style w:type="paragraph" w:customStyle="1" w:styleId="C0">
    <w:name w:val="НумCписок"/>
    <w:rsid w:val="00967095"/>
    <w:pPr>
      <w:widowControl w:val="0"/>
      <w:ind w:left="947" w:hanging="227"/>
      <w:jc w:val="both"/>
    </w:pPr>
    <w:rPr>
      <w:rFonts w:ascii="Times New Roman" w:eastAsia="Times New Roman" w:hAnsi="Times New Roman"/>
      <w:sz w:val="24"/>
    </w:rPr>
  </w:style>
  <w:style w:type="paragraph" w:customStyle="1" w:styleId="afffffffffffffffffffffffff4">
    <w:name w:val="Пояснение"/>
    <w:rsid w:val="00967095"/>
    <w:pPr>
      <w:widowControl w:val="0"/>
      <w:ind w:firstLine="720"/>
      <w:jc w:val="both"/>
    </w:pPr>
    <w:rPr>
      <w:rFonts w:ascii="Times New Roman" w:eastAsia="Times New Roman" w:hAnsi="Times New Roman"/>
      <w:sz w:val="24"/>
    </w:rPr>
  </w:style>
  <w:style w:type="paragraph" w:customStyle="1" w:styleId="afffffffffffffffffffffffff5">
    <w:name w:val="Табл"/>
    <w:rsid w:val="00967095"/>
    <w:pPr>
      <w:spacing w:before="120" w:after="80" w:line="280" w:lineRule="atLeast"/>
    </w:pPr>
    <w:rPr>
      <w:rFonts w:ascii="Times New Roman" w:eastAsia="Times New Roman" w:hAnsi="Times New Roman"/>
      <w:sz w:val="24"/>
    </w:rPr>
  </w:style>
  <w:style w:type="paragraph" w:customStyle="1" w:styleId="140">
    <w:name w:val="Табл14"/>
    <w:basedOn w:val="afffffffffffffffffffffffff5"/>
    <w:rsid w:val="00967095"/>
    <w:pPr>
      <w:numPr>
        <w:numId w:val="101"/>
      </w:numPr>
      <w:tabs>
        <w:tab w:val="clear" w:pos="757"/>
      </w:tabs>
      <w:ind w:firstLine="0"/>
    </w:pPr>
    <w:rPr>
      <w:sz w:val="28"/>
    </w:rPr>
  </w:style>
  <w:style w:type="paragraph" w:customStyle="1" w:styleId="14d">
    <w:name w:val="Пояснение14"/>
    <w:basedOn w:val="af1"/>
    <w:rsid w:val="00967095"/>
    <w:pPr>
      <w:widowControl w:val="0"/>
      <w:ind w:firstLine="720"/>
      <w:jc w:val="both"/>
    </w:pPr>
    <w:rPr>
      <w:rFonts w:eastAsia="Times New Roman"/>
      <w:sz w:val="28"/>
    </w:rPr>
  </w:style>
  <w:style w:type="paragraph" w:customStyle="1" w:styleId="14e">
    <w:name w:val="ГрафЛист14"/>
    <w:basedOn w:val="af1"/>
    <w:rsid w:val="00967095"/>
    <w:pPr>
      <w:tabs>
        <w:tab w:val="num" w:pos="360"/>
      </w:tabs>
      <w:spacing w:before="120" w:after="80" w:line="280" w:lineRule="atLeast"/>
      <w:ind w:left="360" w:hanging="360"/>
      <w:jc w:val="center"/>
    </w:pPr>
    <w:rPr>
      <w:rFonts w:eastAsia="Times New Roman"/>
      <w:sz w:val="28"/>
    </w:rPr>
  </w:style>
  <w:style w:type="paragraph" w:customStyle="1" w:styleId="14f">
    <w:name w:val="НумСписок14"/>
    <w:basedOn w:val="af1"/>
    <w:rsid w:val="00967095"/>
    <w:pPr>
      <w:widowControl w:val="0"/>
      <w:ind w:left="947" w:hanging="227"/>
      <w:jc w:val="both"/>
    </w:pPr>
    <w:rPr>
      <w:rFonts w:eastAsia="Times New Roman"/>
      <w:sz w:val="28"/>
    </w:rPr>
  </w:style>
  <w:style w:type="paragraph" w:customStyle="1" w:styleId="14f0">
    <w:name w:val="МаркСписок14"/>
    <w:basedOn w:val="af1"/>
    <w:next w:val="af1"/>
    <w:rsid w:val="00967095"/>
    <w:pPr>
      <w:widowControl w:val="0"/>
      <w:ind w:left="947" w:hanging="227"/>
      <w:jc w:val="both"/>
    </w:pPr>
    <w:rPr>
      <w:rFonts w:eastAsia="Times New Roman"/>
      <w:sz w:val="28"/>
    </w:rPr>
  </w:style>
  <w:style w:type="paragraph" w:customStyle="1" w:styleId="snip">
    <w:name w:val="snip"/>
    <w:basedOn w:val="af1"/>
    <w:rsid w:val="00967095"/>
    <w:pPr>
      <w:spacing w:before="15" w:after="15"/>
      <w:jc w:val="center"/>
    </w:pPr>
    <w:rPr>
      <w:rFonts w:eastAsia="Times New Roman"/>
      <w:b/>
      <w:bCs/>
      <w:color w:val="800000"/>
      <w:sz w:val="28"/>
      <w:szCs w:val="28"/>
    </w:rPr>
  </w:style>
  <w:style w:type="paragraph" w:customStyle="1" w:styleId="npb">
    <w:name w:val="npb"/>
    <w:basedOn w:val="af1"/>
    <w:rsid w:val="00967095"/>
    <w:pPr>
      <w:spacing w:before="15" w:after="15"/>
      <w:jc w:val="center"/>
    </w:pPr>
    <w:rPr>
      <w:rFonts w:eastAsia="Times New Roman"/>
      <w:b/>
      <w:bCs/>
      <w:color w:val="800000"/>
      <w:sz w:val="28"/>
      <w:szCs w:val="28"/>
    </w:rPr>
  </w:style>
  <w:style w:type="paragraph" w:customStyle="1" w:styleId="afffffffffffffffffffffffff6">
    <w:name w:val="Инженерный"/>
    <w:basedOn w:val="af1"/>
    <w:rsid w:val="00967095"/>
    <w:rPr>
      <w:rFonts w:ascii="ISOCPEUR" w:eastAsia="Times New Roman" w:hAnsi="ISOCPEUR"/>
      <w:i/>
    </w:rPr>
  </w:style>
  <w:style w:type="paragraph" w:customStyle="1" w:styleId="afffffffffffffffffffffffff7">
    <w:name w:val="Обычный с отступом"/>
    <w:basedOn w:val="af1"/>
    <w:rsid w:val="00967095"/>
    <w:pPr>
      <w:ind w:firstLine="720"/>
    </w:pPr>
    <w:rPr>
      <w:rFonts w:eastAsia="Times New Roman"/>
    </w:rPr>
  </w:style>
  <w:style w:type="paragraph" w:customStyle="1" w:styleId="11ff9">
    <w:name w:val="Атаб11_Л"/>
    <w:basedOn w:val="af1"/>
    <w:autoRedefine/>
    <w:rsid w:val="00967095"/>
    <w:pPr>
      <w:ind w:left="57" w:firstLine="694"/>
    </w:pPr>
    <w:rPr>
      <w:rFonts w:ascii="Arial" w:eastAsia="Times New Roman" w:hAnsi="Arial"/>
      <w:sz w:val="22"/>
      <w:szCs w:val="22"/>
    </w:rPr>
  </w:style>
  <w:style w:type="paragraph" w:customStyle="1" w:styleId="111f0">
    <w:name w:val="1_текст11_Л"/>
    <w:basedOn w:val="11ffa"/>
    <w:autoRedefine/>
    <w:rsid w:val="00967095"/>
    <w:pPr>
      <w:keepLines/>
      <w:tabs>
        <w:tab w:val="num" w:pos="927"/>
      </w:tabs>
      <w:ind w:left="170" w:firstLine="397"/>
    </w:pPr>
    <w:rPr>
      <w:color w:val="000000"/>
    </w:rPr>
  </w:style>
  <w:style w:type="paragraph" w:customStyle="1" w:styleId="11ffa">
    <w:name w:val="Атекст11_Л"/>
    <w:basedOn w:val="af1"/>
    <w:autoRedefine/>
    <w:rsid w:val="00967095"/>
    <w:pPr>
      <w:tabs>
        <w:tab w:val="left" w:pos="993"/>
      </w:tabs>
      <w:ind w:left="284" w:right="86" w:firstLine="567"/>
      <w:jc w:val="both"/>
    </w:pPr>
    <w:rPr>
      <w:rFonts w:eastAsia="Times New Roman"/>
    </w:rPr>
  </w:style>
  <w:style w:type="paragraph" w:customStyle="1" w:styleId="14f1">
    <w:name w:val="Название_14"/>
    <w:basedOn w:val="af1"/>
    <w:rsid w:val="00967095"/>
    <w:pPr>
      <w:ind w:left="-142"/>
      <w:jc w:val="center"/>
    </w:pPr>
    <w:rPr>
      <w:rFonts w:ascii="Arial" w:eastAsia="Times New Roman" w:hAnsi="Arial"/>
      <w:sz w:val="28"/>
    </w:rPr>
  </w:style>
  <w:style w:type="paragraph" w:customStyle="1" w:styleId="Oaeno">
    <w:name w:val="Oaeno"/>
    <w:basedOn w:val="af1"/>
    <w:rsid w:val="00967095"/>
    <w:rPr>
      <w:rFonts w:ascii="Courier New" w:eastAsia="Times New Roman" w:hAnsi="Courier New"/>
      <w:sz w:val="20"/>
    </w:rPr>
  </w:style>
  <w:style w:type="paragraph" w:customStyle="1" w:styleId="afffffffffffffffffffffffff8">
    <w:name w:val="Заголовок лучший"/>
    <w:basedOn w:val="af1"/>
    <w:rsid w:val="00967095"/>
    <w:pPr>
      <w:keepNext/>
      <w:spacing w:before="480" w:after="360"/>
      <w:ind w:left="567"/>
    </w:pPr>
    <w:rPr>
      <w:rFonts w:ascii="a_AntiqueTrady" w:eastAsia="Times New Roman" w:hAnsi="a_AntiqueTrady"/>
      <w:b/>
      <w:bCs/>
      <w:caps/>
      <w:spacing w:val="20"/>
      <w:u w:val="double"/>
    </w:rPr>
  </w:style>
  <w:style w:type="paragraph" w:customStyle="1" w:styleId="6f0">
    <w:name w:val="Стиль По ширине Перед:  6 пт"/>
    <w:basedOn w:val="af1"/>
    <w:autoRedefine/>
    <w:rsid w:val="00967095"/>
    <w:pPr>
      <w:spacing w:before="120"/>
      <w:ind w:firstLine="720"/>
      <w:jc w:val="both"/>
    </w:pPr>
    <w:rPr>
      <w:rFonts w:eastAsia="Times New Roman"/>
      <w:sz w:val="28"/>
    </w:rPr>
  </w:style>
  <w:style w:type="paragraph" w:customStyle="1" w:styleId="Style5">
    <w:name w:val="Style5"/>
    <w:basedOn w:val="af1"/>
    <w:uiPriority w:val="99"/>
    <w:rsid w:val="00967095"/>
    <w:pPr>
      <w:widowControl w:val="0"/>
      <w:autoSpaceDE w:val="0"/>
      <w:autoSpaceDN w:val="0"/>
      <w:adjustRightInd w:val="0"/>
    </w:pPr>
    <w:rPr>
      <w:rFonts w:ascii="Arial" w:eastAsia="Times New Roman" w:hAnsi="Arial" w:cs="Arial"/>
    </w:rPr>
  </w:style>
  <w:style w:type="paragraph" w:customStyle="1" w:styleId="Style10">
    <w:name w:val="Style1"/>
    <w:basedOn w:val="af1"/>
    <w:uiPriority w:val="99"/>
    <w:rsid w:val="00967095"/>
    <w:pPr>
      <w:widowControl w:val="0"/>
      <w:autoSpaceDE w:val="0"/>
      <w:autoSpaceDN w:val="0"/>
      <w:adjustRightInd w:val="0"/>
    </w:pPr>
    <w:rPr>
      <w:rFonts w:ascii="Arial" w:eastAsia="Times New Roman" w:hAnsi="Arial" w:cs="Arial"/>
    </w:rPr>
  </w:style>
  <w:style w:type="paragraph" w:customStyle="1" w:styleId="Normalbullet">
    <w:name w:val="Normal bullet"/>
    <w:basedOn w:val="af1"/>
    <w:uiPriority w:val="99"/>
    <w:rsid w:val="00967095"/>
    <w:pPr>
      <w:tabs>
        <w:tab w:val="left" w:pos="1701"/>
        <w:tab w:val="num" w:pos="1865"/>
      </w:tabs>
      <w:spacing w:before="120" w:line="300" w:lineRule="atLeast"/>
      <w:ind w:left="1865" w:hanging="360"/>
      <w:jc w:val="both"/>
    </w:pPr>
    <w:rPr>
      <w:rFonts w:eastAsia="Times New Roman"/>
      <w:sz w:val="26"/>
      <w:lang w:val="en-US"/>
    </w:rPr>
  </w:style>
  <w:style w:type="paragraph" w:customStyle="1" w:styleId="1000">
    <w:name w:val="Обычный 1 + Перед:  0 пт После:  0 пт"/>
    <w:basedOn w:val="af1"/>
    <w:next w:val="af1"/>
    <w:autoRedefine/>
    <w:rsid w:val="00967095"/>
    <w:pPr>
      <w:tabs>
        <w:tab w:val="num" w:pos="587"/>
      </w:tabs>
      <w:ind w:firstLine="227"/>
      <w:jc w:val="both"/>
    </w:pPr>
    <w:rPr>
      <w:rFonts w:eastAsia="Times New Roman"/>
    </w:rPr>
  </w:style>
  <w:style w:type="paragraph" w:customStyle="1" w:styleId="afffffffffffffffffffffffff9">
    <w:name w:val="Заголовки таблиц мелкие"/>
    <w:basedOn w:val="af1"/>
    <w:rsid w:val="00967095"/>
    <w:pPr>
      <w:jc w:val="center"/>
    </w:pPr>
    <w:rPr>
      <w:rFonts w:ascii="Arial" w:hAnsi="Arial"/>
      <w:spacing w:val="-20"/>
      <w:sz w:val="20"/>
    </w:rPr>
  </w:style>
  <w:style w:type="character" w:customStyle="1" w:styleId="FontStyle62">
    <w:name w:val="Font Style62"/>
    <w:uiPriority w:val="99"/>
    <w:rsid w:val="00967095"/>
    <w:rPr>
      <w:rFonts w:ascii="Times New Roman" w:hAnsi="Times New Roman" w:cs="Times New Roman"/>
      <w:sz w:val="22"/>
      <w:szCs w:val="22"/>
    </w:rPr>
  </w:style>
  <w:style w:type="character" w:customStyle="1" w:styleId="match">
    <w:name w:val="match"/>
    <w:rsid w:val="00967095"/>
  </w:style>
  <w:style w:type="character" w:customStyle="1" w:styleId="FontStyle19">
    <w:name w:val="Font Style19"/>
    <w:uiPriority w:val="99"/>
    <w:rsid w:val="00967095"/>
    <w:rPr>
      <w:rFonts w:ascii="Arial" w:hAnsi="Arial" w:cs="Arial"/>
      <w:b/>
      <w:bCs/>
      <w:i/>
      <w:iCs/>
      <w:sz w:val="10"/>
      <w:szCs w:val="10"/>
    </w:rPr>
  </w:style>
  <w:style w:type="character" w:customStyle="1" w:styleId="FontStyle20">
    <w:name w:val="Font Style20"/>
    <w:uiPriority w:val="99"/>
    <w:rsid w:val="00967095"/>
    <w:rPr>
      <w:rFonts w:ascii="Arial" w:hAnsi="Arial" w:cs="Arial"/>
      <w:sz w:val="16"/>
      <w:szCs w:val="16"/>
    </w:rPr>
  </w:style>
  <w:style w:type="paragraph" w:customStyle="1" w:styleId="Style6">
    <w:name w:val="Style6"/>
    <w:basedOn w:val="af1"/>
    <w:uiPriority w:val="99"/>
    <w:rsid w:val="00967095"/>
    <w:pPr>
      <w:widowControl w:val="0"/>
      <w:autoSpaceDE w:val="0"/>
      <w:autoSpaceDN w:val="0"/>
      <w:adjustRightInd w:val="0"/>
    </w:pPr>
    <w:rPr>
      <w:rFonts w:ascii="Arial" w:eastAsia="Times New Roman" w:hAnsi="Arial" w:cs="Arial"/>
    </w:rPr>
  </w:style>
  <w:style w:type="paragraph" w:customStyle="1" w:styleId="Style100">
    <w:name w:val="Style10"/>
    <w:basedOn w:val="af1"/>
    <w:uiPriority w:val="99"/>
    <w:rsid w:val="00967095"/>
    <w:pPr>
      <w:widowControl w:val="0"/>
      <w:autoSpaceDE w:val="0"/>
      <w:autoSpaceDN w:val="0"/>
      <w:adjustRightInd w:val="0"/>
    </w:pPr>
    <w:rPr>
      <w:rFonts w:ascii="Arial" w:eastAsia="Times New Roman" w:hAnsi="Arial" w:cs="Arial"/>
    </w:rPr>
  </w:style>
  <w:style w:type="paragraph" w:customStyle="1" w:styleId="Style7">
    <w:name w:val="Style7"/>
    <w:basedOn w:val="af1"/>
    <w:uiPriority w:val="99"/>
    <w:rsid w:val="00967095"/>
    <w:pPr>
      <w:widowControl w:val="0"/>
      <w:autoSpaceDE w:val="0"/>
      <w:autoSpaceDN w:val="0"/>
      <w:adjustRightInd w:val="0"/>
    </w:pPr>
    <w:rPr>
      <w:rFonts w:ascii="Arial" w:eastAsia="Times New Roman" w:hAnsi="Arial" w:cs="Arial"/>
    </w:rPr>
  </w:style>
  <w:style w:type="character" w:customStyle="1" w:styleId="FontStyle17">
    <w:name w:val="Font Style17"/>
    <w:uiPriority w:val="99"/>
    <w:rsid w:val="00967095"/>
    <w:rPr>
      <w:rFonts w:ascii="Consolas" w:hAnsi="Consolas" w:cs="Consolas"/>
      <w:b/>
      <w:bCs/>
      <w:sz w:val="28"/>
      <w:szCs w:val="28"/>
    </w:rPr>
  </w:style>
  <w:style w:type="paragraph" w:customStyle="1" w:styleId="Style8">
    <w:name w:val="Style8"/>
    <w:basedOn w:val="af1"/>
    <w:uiPriority w:val="99"/>
    <w:rsid w:val="00967095"/>
    <w:pPr>
      <w:widowControl w:val="0"/>
      <w:autoSpaceDE w:val="0"/>
      <w:autoSpaceDN w:val="0"/>
      <w:adjustRightInd w:val="0"/>
    </w:pPr>
    <w:rPr>
      <w:rFonts w:ascii="Arial" w:eastAsia="Times New Roman" w:hAnsi="Arial" w:cs="Arial"/>
    </w:rPr>
  </w:style>
  <w:style w:type="character" w:customStyle="1" w:styleId="FontStyle16">
    <w:name w:val="Font Style16"/>
    <w:uiPriority w:val="99"/>
    <w:rsid w:val="00967095"/>
    <w:rPr>
      <w:rFonts w:ascii="Tahoma" w:hAnsi="Tahoma" w:cs="Tahoma"/>
      <w:b/>
      <w:bCs/>
      <w:sz w:val="16"/>
      <w:szCs w:val="16"/>
    </w:rPr>
  </w:style>
  <w:style w:type="paragraph" w:customStyle="1" w:styleId="2ffff8">
    <w:name w:val="Заголовок (Уровень 2)"/>
    <w:basedOn w:val="af1"/>
    <w:next w:val="afc"/>
    <w:link w:val="2ffff9"/>
    <w:autoRedefine/>
    <w:qFormat/>
    <w:rsid w:val="00967095"/>
    <w:pPr>
      <w:autoSpaceDE w:val="0"/>
      <w:autoSpaceDN w:val="0"/>
      <w:adjustRightInd w:val="0"/>
      <w:jc w:val="both"/>
      <w:outlineLvl w:val="0"/>
    </w:pPr>
    <w:rPr>
      <w:rFonts w:eastAsia="Times New Roman"/>
      <w:b/>
      <w:bCs/>
      <w:sz w:val="28"/>
      <w:szCs w:val="28"/>
    </w:rPr>
  </w:style>
  <w:style w:type="character" w:customStyle="1" w:styleId="2ffff9">
    <w:name w:val="Заголовок (Уровень 2) Знак"/>
    <w:link w:val="2ffff8"/>
    <w:rsid w:val="00967095"/>
    <w:rPr>
      <w:rFonts w:ascii="Times New Roman" w:eastAsia="Times New Roman" w:hAnsi="Times New Roman"/>
      <w:b/>
      <w:bCs/>
      <w:sz w:val="28"/>
      <w:szCs w:val="28"/>
    </w:rPr>
  </w:style>
  <w:style w:type="character" w:customStyle="1" w:styleId="04">
    <w:name w:val="Основной текст 0 Знак"/>
    <w:aliases w:val="1 Основной текст 0 Знак,95 ПК Знак,А. Основной текст 0 Знак,А. Основной текст 0 Знак Знак Знак Знак Знак Знак Знак Знак Знак"/>
    <w:link w:val="03"/>
    <w:rsid w:val="00967095"/>
    <w:rPr>
      <w:rFonts w:ascii="Times New Roman" w:hAnsi="Times New Roman"/>
      <w:color w:val="000000"/>
      <w:kern w:val="24"/>
      <w:sz w:val="24"/>
      <w:szCs w:val="24"/>
      <w:lang w:eastAsia="en-US"/>
    </w:rPr>
  </w:style>
  <w:style w:type="paragraph" w:customStyle="1" w:styleId="afffffffffffffffffffffffffa">
    <w:name w:val="ППТМ"/>
    <w:basedOn w:val="af1"/>
    <w:link w:val="afffffffffffffffffffffffffb"/>
    <w:autoRedefine/>
    <w:qFormat/>
    <w:rsid w:val="00967095"/>
    <w:pPr>
      <w:suppressAutoHyphens/>
      <w:ind w:firstLine="709"/>
      <w:contextualSpacing/>
      <w:jc w:val="both"/>
    </w:pPr>
    <w:rPr>
      <w:rFonts w:eastAsia="Times New Roman"/>
      <w:sz w:val="28"/>
      <w:szCs w:val="28"/>
    </w:rPr>
  </w:style>
  <w:style w:type="character" w:customStyle="1" w:styleId="afffffffffffffffffffffffffb">
    <w:name w:val="ППТМ Знак"/>
    <w:link w:val="afffffffffffffffffffffffffa"/>
    <w:rsid w:val="00967095"/>
    <w:rPr>
      <w:rFonts w:ascii="Times New Roman" w:eastAsia="Times New Roman" w:hAnsi="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A4BA36-5C26-4662-8C71-7F9245FD02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69532</Words>
  <Characters>396335</Characters>
  <Application>Microsoft Office Word</Application>
  <DocSecurity>0</DocSecurity>
  <Lines>3302</Lines>
  <Paragraphs>929</Paragraphs>
  <ScaleCrop>false</ScaleCrop>
  <HeadingPairs>
    <vt:vector size="2" baseType="variant">
      <vt:variant>
        <vt:lpstr>Название</vt:lpstr>
      </vt:variant>
      <vt:variant>
        <vt:i4>1</vt:i4>
      </vt:variant>
    </vt:vector>
  </HeadingPairs>
  <TitlesOfParts>
    <vt:vector size="1" baseType="lpstr">
      <vt:lpstr>Общество с ограниченной ответственностью</vt:lpstr>
    </vt:vector>
  </TitlesOfParts>
  <Company>Microsoft</Company>
  <LinksUpToDate>false</LinksUpToDate>
  <CharactersWithSpaces>464938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Общество с ограниченной ответственностью</dc:title>
  <dc:creator>ООО «ЯНЭНЕРГО</dc:creator>
  <cp:lastModifiedBy>Светлана Асеева</cp:lastModifiedBy>
  <cp:revision>3</cp:revision>
  <cp:lastPrinted>2023-09-04T11:44:00Z</cp:lastPrinted>
  <dcterms:created xsi:type="dcterms:W3CDTF">2023-09-04T11:45:00Z</dcterms:created>
  <dcterms:modified xsi:type="dcterms:W3CDTF">2023-09-04T11:45:00Z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1023470924</vt:i4>
  </property>
</Properties>
</file>